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mp" ContentType="image/jpe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101215123"/>
    <w:bookmarkEnd w:id="0"/>
    <w:p w14:paraId="1230DB24" w14:textId="77777777" w:rsidR="00630272" w:rsidRPr="00265B06" w:rsidRDefault="00652093" w:rsidP="00540473">
      <w:pPr>
        <w:spacing w:line="360" w:lineRule="auto"/>
        <w:rPr>
          <w:rFonts w:ascii="Arial" w:hAnsi="Arial" w:cs="Arial"/>
        </w:rPr>
      </w:pPr>
      <w:r w:rsidRPr="00265B06">
        <w:rPr>
          <w:rFonts w:ascii="Arial" w:hAnsi="Arial" w:cs="Arial"/>
          <w:noProof/>
        </w:rPr>
      </w:r>
      <w:r w:rsidR="00652093" w:rsidRPr="00265B06">
        <w:rPr>
          <w:rFonts w:ascii="Arial" w:hAnsi="Arial" w:cs="Arial"/>
          <w:noProof/>
        </w:rPr>
        <w:object w:dxaOrig="6120" w:dyaOrig="765" w14:anchorId="19A5B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57.95pt" o:ole="">
            <v:imagedata r:id="rId11" o:title=""/>
          </v:shape>
          <o:OLEObject Type="Embed" ProgID="Word.Picture.8" ShapeID="_x0000_i1025" DrawAspect="Content" ObjectID="_1845451153" r:id="rId12"/>
        </w:object>
      </w:r>
    </w:p>
    <w:p w14:paraId="7753A71A" w14:textId="77777777" w:rsidR="00630272" w:rsidRPr="00265B06" w:rsidRDefault="00630272" w:rsidP="00540473">
      <w:pPr>
        <w:spacing w:line="360" w:lineRule="auto"/>
        <w:rPr>
          <w:rFonts w:ascii="Arial" w:hAnsi="Arial" w:cs="Arial"/>
        </w:rPr>
      </w:pPr>
    </w:p>
    <w:p w14:paraId="5F3E8508" w14:textId="77777777" w:rsidR="00630272" w:rsidRPr="00265B06" w:rsidRDefault="00630272" w:rsidP="00540473">
      <w:pPr>
        <w:spacing w:line="360" w:lineRule="auto"/>
        <w:rPr>
          <w:rFonts w:ascii="Arial" w:hAnsi="Arial" w:cs="Arial"/>
        </w:rPr>
      </w:pPr>
    </w:p>
    <w:p w14:paraId="7C827605" w14:textId="77777777" w:rsidR="00630272" w:rsidRPr="00265B06" w:rsidRDefault="00630272" w:rsidP="00540473">
      <w:pPr>
        <w:spacing w:line="360" w:lineRule="auto"/>
        <w:rPr>
          <w:rFonts w:ascii="Arial" w:hAnsi="Arial" w:cs="Arial"/>
        </w:rPr>
      </w:pPr>
    </w:p>
    <w:p w14:paraId="33F69028" w14:textId="77777777" w:rsidR="00540473" w:rsidRPr="00265B06" w:rsidRDefault="00540473" w:rsidP="00540473">
      <w:pPr>
        <w:spacing w:line="360" w:lineRule="auto"/>
        <w:rPr>
          <w:rFonts w:ascii="Arial" w:hAnsi="Arial" w:cs="Arial"/>
        </w:rPr>
      </w:pPr>
    </w:p>
    <w:p w14:paraId="15052F91" w14:textId="77777777" w:rsidR="00540473" w:rsidRDefault="00540473" w:rsidP="00540473">
      <w:pPr>
        <w:spacing w:line="360" w:lineRule="auto"/>
        <w:rPr>
          <w:rFonts w:ascii="Arial" w:hAnsi="Arial" w:cs="Arial"/>
          <w:sz w:val="28"/>
          <w:szCs w:val="28"/>
        </w:rPr>
      </w:pPr>
    </w:p>
    <w:p w14:paraId="0695CD6A" w14:textId="77777777" w:rsidR="0035502F" w:rsidRDefault="0035502F" w:rsidP="00540473">
      <w:pPr>
        <w:spacing w:line="360" w:lineRule="auto"/>
        <w:rPr>
          <w:rFonts w:ascii="Arial" w:hAnsi="Arial" w:cs="Arial"/>
          <w:sz w:val="28"/>
          <w:szCs w:val="28"/>
        </w:rPr>
      </w:pPr>
    </w:p>
    <w:p w14:paraId="68BB15F3" w14:textId="77777777" w:rsidR="0035502F" w:rsidRPr="00265B06" w:rsidRDefault="0035502F" w:rsidP="00540473">
      <w:pPr>
        <w:spacing w:line="360" w:lineRule="auto"/>
        <w:rPr>
          <w:rFonts w:ascii="Arial" w:hAnsi="Arial" w:cs="Arial"/>
          <w:sz w:val="28"/>
          <w:szCs w:val="28"/>
        </w:rPr>
      </w:pPr>
    </w:p>
    <w:p w14:paraId="02FE89C6" w14:textId="77777777" w:rsidR="006A4259" w:rsidRPr="00265B06" w:rsidRDefault="006A4259" w:rsidP="00540473">
      <w:pPr>
        <w:spacing w:line="360" w:lineRule="auto"/>
        <w:rPr>
          <w:rFonts w:ascii="Arial" w:hAnsi="Arial" w:cs="Arial"/>
          <w:sz w:val="28"/>
          <w:szCs w:val="28"/>
        </w:rPr>
      </w:pPr>
    </w:p>
    <w:p w14:paraId="79F817F7" w14:textId="54498F7A" w:rsidR="00540473" w:rsidRPr="0035502F" w:rsidRDefault="0035502F" w:rsidP="0035502F">
      <w:pPr>
        <w:spacing w:line="360" w:lineRule="auto"/>
        <w:jc w:val="center"/>
        <w:rPr>
          <w:rFonts w:ascii="Arial" w:hAnsi="Arial" w:cs="Arial"/>
          <w:b/>
          <w:bCs/>
        </w:rPr>
      </w:pPr>
      <w:r w:rsidRPr="0035502F">
        <w:rPr>
          <w:rFonts w:ascii="Arial" w:hAnsi="Arial" w:cs="Arial"/>
          <w:b/>
          <w:bCs/>
        </w:rPr>
        <w:t>ANA JÚLIA PROVENSI</w:t>
      </w:r>
    </w:p>
    <w:p w14:paraId="40AEA3FB" w14:textId="77777777" w:rsidR="0035502F" w:rsidRDefault="0035502F" w:rsidP="0035502F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03C99EF" w14:textId="77777777" w:rsidR="0035502F" w:rsidRDefault="0035502F" w:rsidP="0035502F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38F4E027" w14:textId="77777777" w:rsidR="0035502F" w:rsidRDefault="0035502F" w:rsidP="0035502F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663C55E" w14:textId="77777777" w:rsidR="0035502F" w:rsidRPr="00265B06" w:rsidRDefault="0035502F" w:rsidP="0035502F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3DBC50ED" w14:textId="189E8909" w:rsidR="000849C9" w:rsidRPr="00265B06" w:rsidRDefault="00854219" w:rsidP="003B06EA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54219">
        <w:rPr>
          <w:rFonts w:ascii="Arial" w:hAnsi="Arial" w:cs="Arial"/>
          <w:b/>
          <w:color w:val="000000"/>
          <w:sz w:val="28"/>
          <w:szCs w:val="28"/>
        </w:rPr>
        <w:t xml:space="preserve">Entre a biofilia e o risco: </w:t>
      </w:r>
      <w:r w:rsidR="0044104C">
        <w:rPr>
          <w:rFonts w:ascii="Arial" w:hAnsi="Arial" w:cs="Arial"/>
          <w:b/>
          <w:color w:val="000000"/>
          <w:sz w:val="28"/>
          <w:szCs w:val="28"/>
        </w:rPr>
        <w:t>A</w:t>
      </w:r>
      <w:r w:rsidRPr="00854219">
        <w:rPr>
          <w:rFonts w:ascii="Arial" w:hAnsi="Arial" w:cs="Arial"/>
          <w:b/>
          <w:color w:val="000000"/>
          <w:sz w:val="28"/>
          <w:szCs w:val="28"/>
        </w:rPr>
        <w:t xml:space="preserve">limentação antropogênica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de Araras </w:t>
      </w:r>
      <w:proofErr w:type="spellStart"/>
      <w:r>
        <w:rPr>
          <w:rFonts w:ascii="Arial" w:hAnsi="Arial" w:cs="Arial"/>
          <w:b/>
          <w:color w:val="000000"/>
          <w:sz w:val="28"/>
          <w:szCs w:val="28"/>
        </w:rPr>
        <w:t>canindé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 xml:space="preserve"> (</w:t>
      </w:r>
      <w:r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Ara </w:t>
      </w:r>
      <w:proofErr w:type="spellStart"/>
      <w:r w:rsidR="006F1A29">
        <w:rPr>
          <w:rFonts w:ascii="Arial" w:hAnsi="Arial" w:cs="Arial"/>
          <w:b/>
          <w:i/>
          <w:iCs/>
          <w:color w:val="000000"/>
          <w:sz w:val="28"/>
          <w:szCs w:val="28"/>
        </w:rPr>
        <w:t>ar</w:t>
      </w:r>
      <w:r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>ara</w:t>
      </w:r>
      <w:r>
        <w:rPr>
          <w:rFonts w:ascii="Arial" w:hAnsi="Arial" w:cs="Arial"/>
          <w:b/>
          <w:i/>
          <w:iCs/>
          <w:color w:val="000000"/>
          <w:sz w:val="28"/>
          <w:szCs w:val="28"/>
        </w:rPr>
        <w:t>u</w:t>
      </w:r>
      <w:r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>na</w:t>
      </w:r>
      <w:proofErr w:type="spellEnd"/>
      <w:r w:rsidRPr="00854219">
        <w:rPr>
          <w:rFonts w:ascii="Arial" w:hAnsi="Arial" w:cs="Arial"/>
          <w:b/>
          <w:color w:val="000000"/>
          <w:sz w:val="28"/>
          <w:szCs w:val="28"/>
        </w:rPr>
        <w:t>)</w:t>
      </w:r>
      <w:r>
        <w:rPr>
          <w:rFonts w:ascii="Arial" w:hAnsi="Arial" w:cs="Arial"/>
          <w:b/>
          <w:color w:val="000000"/>
          <w:sz w:val="28"/>
          <w:szCs w:val="28"/>
        </w:rPr>
        <w:t xml:space="preserve"> na Praça das Araras no </w:t>
      </w:r>
      <w:r w:rsidR="00B61C27">
        <w:rPr>
          <w:rFonts w:ascii="Arial" w:hAnsi="Arial" w:cs="Arial"/>
          <w:b/>
          <w:color w:val="000000"/>
          <w:sz w:val="28"/>
          <w:szCs w:val="28"/>
        </w:rPr>
        <w:t xml:space="preserve">Município de </w:t>
      </w:r>
      <w:r w:rsidR="00035F49" w:rsidRPr="00035F49">
        <w:rPr>
          <w:rFonts w:ascii="Arial" w:hAnsi="Arial" w:cs="Arial"/>
          <w:b/>
          <w:color w:val="000000"/>
          <w:sz w:val="28"/>
          <w:szCs w:val="28"/>
        </w:rPr>
        <w:t xml:space="preserve">Ilha </w:t>
      </w:r>
      <w:proofErr w:type="spellStart"/>
      <w:r w:rsidR="00035F49" w:rsidRPr="00035F49">
        <w:rPr>
          <w:rFonts w:ascii="Arial" w:hAnsi="Arial" w:cs="Arial"/>
          <w:b/>
          <w:color w:val="000000"/>
          <w:sz w:val="28"/>
          <w:szCs w:val="28"/>
        </w:rPr>
        <w:t>Solteira-SP</w:t>
      </w:r>
      <w:proofErr w:type="spellEnd"/>
    </w:p>
    <w:p w14:paraId="7C7957C1" w14:textId="77777777" w:rsidR="008C4EE8" w:rsidRPr="00265B06" w:rsidRDefault="008C4EE8" w:rsidP="00540473">
      <w:pPr>
        <w:pStyle w:val="western"/>
        <w:spacing w:after="0" w:line="360" w:lineRule="auto"/>
        <w:jc w:val="center"/>
        <w:rPr>
          <w:rFonts w:ascii="Arial" w:hAnsi="Arial" w:cs="Arial"/>
          <w:b/>
          <w:sz w:val="27"/>
          <w:szCs w:val="27"/>
        </w:rPr>
      </w:pPr>
    </w:p>
    <w:p w14:paraId="56288824" w14:textId="77777777" w:rsidR="00540473" w:rsidRPr="00265B06" w:rsidRDefault="00540473" w:rsidP="00540473">
      <w:pPr>
        <w:pStyle w:val="western"/>
        <w:spacing w:after="0" w:line="360" w:lineRule="auto"/>
        <w:jc w:val="center"/>
        <w:rPr>
          <w:rFonts w:ascii="Arial" w:hAnsi="Arial" w:cs="Arial"/>
        </w:rPr>
      </w:pPr>
    </w:p>
    <w:p w14:paraId="6BFB9ED3" w14:textId="77777777" w:rsidR="00540473" w:rsidRPr="00265B06" w:rsidRDefault="00540473" w:rsidP="00540473">
      <w:pPr>
        <w:spacing w:line="360" w:lineRule="auto"/>
        <w:ind w:right="-316"/>
        <w:jc w:val="both"/>
        <w:rPr>
          <w:rFonts w:ascii="Arial" w:hAnsi="Arial" w:cs="Arial"/>
        </w:rPr>
      </w:pPr>
    </w:p>
    <w:p w14:paraId="05AE35D0" w14:textId="77777777" w:rsidR="00E10B21" w:rsidRDefault="00E10B21" w:rsidP="00ED2FA2">
      <w:pPr>
        <w:spacing w:after="200" w:line="360" w:lineRule="auto"/>
        <w:jc w:val="center"/>
        <w:rPr>
          <w:rFonts w:ascii="Arial" w:hAnsi="Arial" w:cs="Arial"/>
        </w:rPr>
      </w:pPr>
    </w:p>
    <w:p w14:paraId="3848CA94" w14:textId="77777777" w:rsidR="00E10B21" w:rsidRDefault="00E10B21" w:rsidP="00ED2FA2">
      <w:pPr>
        <w:spacing w:after="200" w:line="360" w:lineRule="auto"/>
        <w:jc w:val="center"/>
        <w:rPr>
          <w:rFonts w:ascii="Arial" w:hAnsi="Arial" w:cs="Arial"/>
        </w:rPr>
      </w:pPr>
    </w:p>
    <w:p w14:paraId="342F8DE4" w14:textId="77777777" w:rsidR="0035502F" w:rsidRPr="00265B06" w:rsidRDefault="0035502F" w:rsidP="00ED2FA2">
      <w:pPr>
        <w:spacing w:after="200" w:line="360" w:lineRule="auto"/>
        <w:jc w:val="center"/>
        <w:rPr>
          <w:rFonts w:ascii="Arial" w:hAnsi="Arial" w:cs="Arial"/>
        </w:rPr>
      </w:pPr>
    </w:p>
    <w:p w14:paraId="6E070A68" w14:textId="77777777" w:rsidR="00ED2FA2" w:rsidRPr="00265B06" w:rsidRDefault="00ED2FA2" w:rsidP="00ED2FA2">
      <w:pPr>
        <w:spacing w:after="200" w:line="360" w:lineRule="auto"/>
        <w:rPr>
          <w:rFonts w:ascii="Arial" w:hAnsi="Arial" w:cs="Arial"/>
        </w:rPr>
      </w:pPr>
    </w:p>
    <w:p w14:paraId="1F2724CE" w14:textId="210ED842" w:rsidR="00ED2FA2" w:rsidRPr="00265B06" w:rsidRDefault="00ED2FA2" w:rsidP="00ED2FA2">
      <w:pPr>
        <w:spacing w:after="200" w:line="360" w:lineRule="auto"/>
        <w:jc w:val="center"/>
        <w:rPr>
          <w:rFonts w:ascii="Arial" w:hAnsi="Arial" w:cs="Arial"/>
        </w:rPr>
      </w:pPr>
      <w:r w:rsidRPr="00265B06">
        <w:rPr>
          <w:rFonts w:ascii="Arial" w:hAnsi="Arial" w:cs="Arial"/>
        </w:rPr>
        <w:t>Ilha Solteira</w:t>
      </w:r>
      <w:r w:rsidR="000D3293">
        <w:rPr>
          <w:rFonts w:ascii="Arial" w:hAnsi="Arial" w:cs="Arial"/>
        </w:rPr>
        <w:t xml:space="preserve"> - SP</w:t>
      </w:r>
    </w:p>
    <w:p w14:paraId="013D90DF" w14:textId="1146A670" w:rsidR="00C83208" w:rsidRPr="00D03ABC" w:rsidRDefault="00ED2FA2" w:rsidP="00D03ABC">
      <w:pPr>
        <w:spacing w:after="200" w:line="360" w:lineRule="auto"/>
        <w:jc w:val="center"/>
        <w:rPr>
          <w:rFonts w:ascii="Arial" w:hAnsi="Arial" w:cs="Arial"/>
        </w:rPr>
      </w:pPr>
      <w:r w:rsidRPr="00265B06">
        <w:rPr>
          <w:rFonts w:ascii="Arial" w:hAnsi="Arial" w:cs="Arial"/>
        </w:rPr>
        <w:t>20</w:t>
      </w:r>
      <w:r w:rsidR="005B5F2A" w:rsidRPr="00265B06">
        <w:rPr>
          <w:rFonts w:ascii="Arial" w:hAnsi="Arial" w:cs="Arial"/>
        </w:rPr>
        <w:t>26</w:t>
      </w:r>
      <w:r w:rsidR="005A65FF">
        <w:rPr>
          <w:rFonts w:ascii="Arial" w:hAnsi="Arial" w:cs="Arial"/>
        </w:rPr>
        <w:br w:type="page"/>
      </w:r>
    </w:p>
    <w:p w14:paraId="309E5BB6" w14:textId="22C362B4" w:rsidR="00C83208" w:rsidRPr="00C83208" w:rsidRDefault="00C83208" w:rsidP="008F5206">
      <w:pPr>
        <w:pStyle w:val="NormalWeb"/>
        <w:rPr>
          <w:rFonts w:ascii="Arial" w:hAnsi="Arial" w:cs="Arial"/>
          <w:b/>
          <w:bCs/>
        </w:rPr>
      </w:pPr>
    </w:p>
    <w:p w14:paraId="4631354A" w14:textId="0187493A" w:rsidR="00C83208" w:rsidRPr="00C83208" w:rsidRDefault="008F5206" w:rsidP="00C83208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ANA J</w:t>
      </w:r>
      <w:r w:rsidR="000D3293">
        <w:rPr>
          <w:rFonts w:ascii="Arial" w:hAnsi="Arial" w:cs="Arial"/>
          <w:b/>
          <w:bCs/>
        </w:rPr>
        <w:t>Ú</w:t>
      </w:r>
      <w:r w:rsidR="002252A0">
        <w:rPr>
          <w:rFonts w:ascii="Arial" w:hAnsi="Arial" w:cs="Arial"/>
          <w:b/>
          <w:bCs/>
        </w:rPr>
        <w:t>LIA PROVENSI</w:t>
      </w:r>
    </w:p>
    <w:p w14:paraId="68D623BF" w14:textId="77777777" w:rsidR="00C83208" w:rsidRDefault="00C83208" w:rsidP="00C83208">
      <w:pPr>
        <w:pStyle w:val="NormalWeb"/>
        <w:jc w:val="center"/>
        <w:rPr>
          <w:rFonts w:ascii="Arial" w:hAnsi="Arial" w:cs="Arial"/>
          <w:b/>
          <w:bCs/>
        </w:rPr>
      </w:pPr>
      <w:r w:rsidRPr="00C83208">
        <w:rPr>
          <w:rFonts w:ascii="Arial" w:hAnsi="Arial" w:cs="Arial"/>
          <w:b/>
          <w:bCs/>
        </w:rPr>
        <w:br/>
      </w:r>
      <w:r w:rsidRPr="00C83208">
        <w:rPr>
          <w:rFonts w:ascii="Arial" w:hAnsi="Arial" w:cs="Arial"/>
          <w:b/>
          <w:bCs/>
        </w:rPr>
        <w:br/>
      </w:r>
    </w:p>
    <w:p w14:paraId="7CCD8AEF" w14:textId="77777777" w:rsidR="0035502F" w:rsidRDefault="0035502F" w:rsidP="00C83208">
      <w:pPr>
        <w:pStyle w:val="NormalWeb"/>
        <w:jc w:val="center"/>
        <w:rPr>
          <w:rFonts w:ascii="Arial" w:hAnsi="Arial" w:cs="Arial"/>
          <w:b/>
          <w:bCs/>
        </w:rPr>
      </w:pPr>
    </w:p>
    <w:p w14:paraId="6C584DC5" w14:textId="77777777" w:rsidR="0035502F" w:rsidRPr="00C83208" w:rsidRDefault="0035502F" w:rsidP="00C83208">
      <w:pPr>
        <w:pStyle w:val="NormalWeb"/>
        <w:jc w:val="center"/>
        <w:rPr>
          <w:rFonts w:ascii="Arial" w:hAnsi="Arial" w:cs="Arial"/>
          <w:b/>
          <w:bCs/>
        </w:rPr>
      </w:pPr>
    </w:p>
    <w:p w14:paraId="7A264008" w14:textId="289FD92D" w:rsidR="00C83208" w:rsidRPr="0044104C" w:rsidRDefault="00DC1021" w:rsidP="00C83208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 w:rsidRPr="0044104C">
        <w:rPr>
          <w:rFonts w:ascii="Arial" w:hAnsi="Arial" w:cs="Arial"/>
          <w:b/>
          <w:color w:val="000000"/>
          <w:sz w:val="28"/>
          <w:szCs w:val="28"/>
        </w:rPr>
        <w:t>ENTRE A BIOFILIA E O RISCO</w:t>
      </w:r>
      <w:r w:rsidR="00C83208" w:rsidRPr="0044104C">
        <w:rPr>
          <w:rFonts w:ascii="Arial" w:hAnsi="Arial" w:cs="Arial"/>
          <w:b/>
          <w:bCs/>
          <w:sz w:val="28"/>
          <w:szCs w:val="28"/>
        </w:rPr>
        <w:t>:</w:t>
      </w:r>
    </w:p>
    <w:p w14:paraId="28737775" w14:textId="6E1B1D2D" w:rsidR="00C83208" w:rsidRPr="00C83208" w:rsidRDefault="0044104C" w:rsidP="00C83208">
      <w:pPr>
        <w:pStyle w:val="NormalWeb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color w:val="000000"/>
          <w:sz w:val="28"/>
          <w:szCs w:val="28"/>
        </w:rPr>
        <w:t>A</w:t>
      </w:r>
      <w:r w:rsidR="00DC1021" w:rsidRPr="00854219">
        <w:rPr>
          <w:rFonts w:ascii="Arial" w:hAnsi="Arial" w:cs="Arial"/>
          <w:b/>
          <w:color w:val="000000"/>
          <w:sz w:val="28"/>
          <w:szCs w:val="28"/>
        </w:rPr>
        <w:t xml:space="preserve">limentação antropogênica </w:t>
      </w:r>
      <w:r w:rsidR="00DC1021">
        <w:rPr>
          <w:rFonts w:ascii="Arial" w:hAnsi="Arial" w:cs="Arial"/>
          <w:b/>
          <w:color w:val="000000"/>
          <w:sz w:val="28"/>
          <w:szCs w:val="28"/>
        </w:rPr>
        <w:t xml:space="preserve">de Araras </w:t>
      </w:r>
      <w:proofErr w:type="spellStart"/>
      <w:r w:rsidR="00DC1021">
        <w:rPr>
          <w:rFonts w:ascii="Arial" w:hAnsi="Arial" w:cs="Arial"/>
          <w:b/>
          <w:color w:val="000000"/>
          <w:sz w:val="28"/>
          <w:szCs w:val="28"/>
        </w:rPr>
        <w:t>canindé</w:t>
      </w:r>
      <w:proofErr w:type="spellEnd"/>
      <w:r w:rsidR="00DC1021">
        <w:rPr>
          <w:rFonts w:ascii="Arial" w:hAnsi="Arial" w:cs="Arial"/>
          <w:b/>
          <w:color w:val="000000"/>
          <w:sz w:val="28"/>
          <w:szCs w:val="28"/>
        </w:rPr>
        <w:t xml:space="preserve"> (</w:t>
      </w:r>
      <w:r w:rsidR="00DC1021"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Ara </w:t>
      </w:r>
      <w:proofErr w:type="spellStart"/>
      <w:r w:rsidR="00DC1021">
        <w:rPr>
          <w:rFonts w:ascii="Arial" w:hAnsi="Arial" w:cs="Arial"/>
          <w:b/>
          <w:i/>
          <w:iCs/>
          <w:color w:val="000000"/>
          <w:sz w:val="28"/>
          <w:szCs w:val="28"/>
        </w:rPr>
        <w:t>ar</w:t>
      </w:r>
      <w:r w:rsidR="00DC1021"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>ara</w:t>
      </w:r>
      <w:r w:rsidR="00DC1021">
        <w:rPr>
          <w:rFonts w:ascii="Arial" w:hAnsi="Arial" w:cs="Arial"/>
          <w:b/>
          <w:i/>
          <w:iCs/>
          <w:color w:val="000000"/>
          <w:sz w:val="28"/>
          <w:szCs w:val="28"/>
        </w:rPr>
        <w:t>u</w:t>
      </w:r>
      <w:r w:rsidR="00DC1021" w:rsidRPr="00854219">
        <w:rPr>
          <w:rFonts w:ascii="Arial" w:hAnsi="Arial" w:cs="Arial"/>
          <w:b/>
          <w:i/>
          <w:iCs/>
          <w:color w:val="000000"/>
          <w:sz w:val="28"/>
          <w:szCs w:val="28"/>
        </w:rPr>
        <w:t>na</w:t>
      </w:r>
      <w:proofErr w:type="spellEnd"/>
      <w:r w:rsidR="00DC1021" w:rsidRPr="00854219">
        <w:rPr>
          <w:rFonts w:ascii="Arial" w:hAnsi="Arial" w:cs="Arial"/>
          <w:b/>
          <w:color w:val="000000"/>
          <w:sz w:val="28"/>
          <w:szCs w:val="28"/>
        </w:rPr>
        <w:t>)</w:t>
      </w:r>
      <w:r w:rsidR="00DC1021">
        <w:rPr>
          <w:rFonts w:ascii="Arial" w:hAnsi="Arial" w:cs="Arial"/>
          <w:b/>
          <w:color w:val="000000"/>
          <w:sz w:val="28"/>
          <w:szCs w:val="28"/>
        </w:rPr>
        <w:t xml:space="preserve"> na Praça das Araras no Município de </w:t>
      </w:r>
      <w:r w:rsidR="00DC1021" w:rsidRPr="00035F49">
        <w:rPr>
          <w:rFonts w:ascii="Arial" w:hAnsi="Arial" w:cs="Arial"/>
          <w:b/>
          <w:color w:val="000000"/>
          <w:sz w:val="28"/>
          <w:szCs w:val="28"/>
        </w:rPr>
        <w:t xml:space="preserve">Ilha </w:t>
      </w:r>
      <w:proofErr w:type="spellStart"/>
      <w:r w:rsidR="00DC1021" w:rsidRPr="00035F49">
        <w:rPr>
          <w:rFonts w:ascii="Arial" w:hAnsi="Arial" w:cs="Arial"/>
          <w:b/>
          <w:color w:val="000000"/>
          <w:sz w:val="28"/>
          <w:szCs w:val="28"/>
        </w:rPr>
        <w:t>Solteira-SP</w:t>
      </w:r>
      <w:proofErr w:type="spellEnd"/>
      <w:r w:rsidR="00DC1021" w:rsidRPr="00C83208">
        <w:rPr>
          <w:rFonts w:ascii="Arial" w:hAnsi="Arial" w:cs="Arial"/>
          <w:b/>
          <w:bCs/>
        </w:rPr>
        <w:t xml:space="preserve"> </w:t>
      </w:r>
    </w:p>
    <w:p w14:paraId="70BA836A" w14:textId="46869121" w:rsidR="00C83208" w:rsidRPr="00C83208" w:rsidRDefault="00C83208" w:rsidP="0035502F">
      <w:pPr>
        <w:pStyle w:val="NormalWeb"/>
        <w:jc w:val="center"/>
        <w:rPr>
          <w:rFonts w:ascii="Arial" w:hAnsi="Arial" w:cs="Arial"/>
          <w:b/>
          <w:bCs/>
        </w:rPr>
      </w:pPr>
      <w:r w:rsidRPr="00C83208">
        <w:rPr>
          <w:rFonts w:ascii="Arial" w:hAnsi="Arial" w:cs="Arial"/>
          <w:b/>
          <w:bCs/>
        </w:rPr>
        <w:br/>
      </w:r>
      <w:r w:rsidRPr="00C83208">
        <w:rPr>
          <w:rFonts w:ascii="Arial" w:hAnsi="Arial" w:cs="Arial"/>
          <w:b/>
          <w:bCs/>
        </w:rPr>
        <w:br/>
      </w:r>
      <w:r w:rsidRPr="00C83208">
        <w:rPr>
          <w:rFonts w:ascii="Arial" w:hAnsi="Arial" w:cs="Arial"/>
          <w:b/>
          <w:bCs/>
        </w:rPr>
        <w:br/>
      </w:r>
      <w:r w:rsidRPr="00C83208">
        <w:rPr>
          <w:rFonts w:ascii="Arial" w:hAnsi="Arial" w:cs="Arial"/>
          <w:b/>
          <w:bCs/>
        </w:rPr>
        <w:br/>
      </w:r>
    </w:p>
    <w:p w14:paraId="0AC28BDE" w14:textId="004224D4" w:rsidR="00AD0197" w:rsidRPr="00AD0197" w:rsidRDefault="00BC58DE" w:rsidP="00AD0197">
      <w:pPr>
        <w:pStyle w:val="NormalWeb"/>
        <w:jc w:val="right"/>
        <w:rPr>
          <w:rFonts w:ascii="Arial" w:hAnsi="Arial" w:cs="Arial"/>
        </w:rPr>
      </w:pPr>
      <w:r w:rsidRPr="0036713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25364BF" wp14:editId="43B9E9B1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2895600" cy="1829435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82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DDFCD" w14:textId="55350079" w:rsidR="0036713A" w:rsidRPr="00354B8C" w:rsidRDefault="0036713A" w:rsidP="000F4F66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Trabalho de conclusão de curso</w:t>
                            </w:r>
                            <w:r w:rsidRPr="00354B8C">
                              <w:rPr>
                                <w:rFonts w:ascii="Arial" w:hAnsi="Arial" w:cs="Arial"/>
                              </w:rPr>
                              <w:t xml:space="preserve"> apresentada à Universidade</w:t>
                            </w:r>
                            <w:r w:rsidR="00BC58D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54B8C">
                              <w:rPr>
                                <w:rFonts w:ascii="Arial" w:hAnsi="Arial" w:cs="Arial"/>
                              </w:rPr>
                              <w:t xml:space="preserve">Estadual Paulista (UNESP), </w:t>
                            </w:r>
                            <w:r>
                              <w:rPr>
                                <w:rFonts w:ascii="Arial" w:hAnsi="Arial" w:cs="Arial"/>
                              </w:rPr>
                              <w:t>Faculdade de Engenharia de Ilha Solteira</w:t>
                            </w:r>
                            <w:r w:rsidRPr="00354B8C">
                              <w:rPr>
                                <w:rFonts w:ascii="Arial" w:hAnsi="Arial" w:cs="Arial"/>
                              </w:rPr>
                              <w:t>, para</w:t>
                            </w:r>
                            <w:r w:rsidR="00BC58D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354B8C">
                              <w:rPr>
                                <w:rFonts w:ascii="Arial" w:hAnsi="Arial" w:cs="Arial"/>
                              </w:rPr>
                              <w:t>obtenção do título de Bacharel em</w:t>
                            </w:r>
                            <w:r w:rsidR="00BC58D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Zootecnia</w:t>
                            </w:r>
                            <w:r w:rsidRPr="00354B8C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46B21237" w14:textId="300B4FA8" w:rsidR="0036713A" w:rsidRPr="0036713A" w:rsidRDefault="0036713A" w:rsidP="000F4F66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354B8C">
                              <w:rPr>
                                <w:rFonts w:ascii="Arial" w:hAnsi="Arial" w:cs="Arial"/>
                              </w:rPr>
                              <w:t xml:space="preserve">Orientador(a): Prof. Dr.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Rosemeire da Silva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Filardi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5364B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76.8pt;margin-top:29.25pt;width:228pt;height:144.05pt;z-index:251660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" stroked="f">
                <v:textbox>
                  <w:txbxContent>
                    <w:p w14:paraId="6ABDDFCD" w14:textId="55350079" w:rsidR="0036713A" w:rsidRPr="00354B8C" w:rsidRDefault="0036713A" w:rsidP="000F4F66">
                      <w:pPr>
                        <w:pStyle w:val="NormalWeb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Trabalho de conclusão de curso</w:t>
                      </w:r>
                      <w:r w:rsidRPr="00354B8C">
                        <w:rPr>
                          <w:rFonts w:ascii="Arial" w:hAnsi="Arial" w:cs="Arial"/>
                        </w:rPr>
                        <w:t xml:space="preserve"> apresentada à Universidade</w:t>
                      </w:r>
                      <w:r w:rsidR="00BC58DE">
                        <w:rPr>
                          <w:rFonts w:ascii="Arial" w:hAnsi="Arial" w:cs="Arial"/>
                        </w:rPr>
                        <w:t xml:space="preserve"> </w:t>
                      </w:r>
                      <w:r w:rsidRPr="00354B8C">
                        <w:rPr>
                          <w:rFonts w:ascii="Arial" w:hAnsi="Arial" w:cs="Arial"/>
                        </w:rPr>
                        <w:t xml:space="preserve">Estadual Paulista (UNESP), </w:t>
                      </w:r>
                      <w:r>
                        <w:rPr>
                          <w:rFonts w:ascii="Arial" w:hAnsi="Arial" w:cs="Arial"/>
                        </w:rPr>
                        <w:t>Faculdade de Engenharia de Ilha Solteira</w:t>
                      </w:r>
                      <w:r w:rsidRPr="00354B8C">
                        <w:rPr>
                          <w:rFonts w:ascii="Arial" w:hAnsi="Arial" w:cs="Arial"/>
                        </w:rPr>
                        <w:t>, para</w:t>
                      </w:r>
                      <w:r w:rsidR="00BC58DE">
                        <w:rPr>
                          <w:rFonts w:ascii="Arial" w:hAnsi="Arial" w:cs="Arial"/>
                        </w:rPr>
                        <w:t xml:space="preserve"> </w:t>
                      </w:r>
                      <w:r w:rsidRPr="00354B8C">
                        <w:rPr>
                          <w:rFonts w:ascii="Arial" w:hAnsi="Arial" w:cs="Arial"/>
                        </w:rPr>
                        <w:t>obtenção do título de Bacharel em</w:t>
                      </w:r>
                      <w:r w:rsidR="00BC58DE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Zootecnia</w:t>
                      </w:r>
                      <w:r w:rsidRPr="00354B8C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46B21237" w14:textId="300B4FA8" w:rsidR="0036713A" w:rsidRPr="0036713A" w:rsidRDefault="0036713A" w:rsidP="000F4F66">
                      <w:pPr>
                        <w:pStyle w:val="NormalWeb"/>
                        <w:jc w:val="both"/>
                        <w:rPr>
                          <w:rFonts w:ascii="Arial" w:hAnsi="Arial" w:cs="Arial"/>
                        </w:rPr>
                      </w:pPr>
                      <w:r w:rsidRPr="00354B8C">
                        <w:rPr>
                          <w:rFonts w:ascii="Arial" w:hAnsi="Arial" w:cs="Arial"/>
                        </w:rPr>
                        <w:t xml:space="preserve">Orientador(a): Prof. Dr. </w:t>
                      </w:r>
                      <w:r>
                        <w:rPr>
                          <w:rFonts w:ascii="Arial" w:hAnsi="Arial" w:cs="Arial"/>
                        </w:rPr>
                        <w:t xml:space="preserve">Rosemeire da Silva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Filardi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W w:w="90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AD0197" w:rsidRPr="00AD0197" w14:paraId="50EE3137" w14:textId="77777777" w:rsidTr="00AD0197">
        <w:tc>
          <w:tcPr>
            <w:tcW w:w="9071" w:type="dxa"/>
            <w:shd w:val="clear" w:color="auto" w:fill="FFFFFF"/>
            <w:noWrap/>
            <w:hideMark/>
          </w:tcPr>
          <w:tbl>
            <w:tblPr>
              <w:tblW w:w="167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17"/>
            </w:tblGrid>
            <w:tr w:rsidR="00AD0197" w:rsidRPr="00AD0197" w14:paraId="14496B71" w14:textId="77777777">
              <w:tc>
                <w:tcPr>
                  <w:tcW w:w="0" w:type="auto"/>
                  <w:vAlign w:val="center"/>
                  <w:hideMark/>
                </w:tcPr>
                <w:p w14:paraId="647C6C08" w14:textId="09D9B6B0" w:rsidR="00AD0197" w:rsidRPr="00AD0197" w:rsidRDefault="00AD0197" w:rsidP="00AD0197">
                  <w:pPr>
                    <w:pStyle w:val="NormalWeb"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AD0197">
                    <w:rPr>
                      <w:rFonts w:ascii="Arial" w:hAnsi="Arial" w:cs="Arial"/>
                      <w:b/>
                      <w:bCs/>
                    </w:rPr>
                    <w:t xml:space="preserve">Rosemeire da Silva </w:t>
                  </w:r>
                  <w:proofErr w:type="spellStart"/>
                  <w:r w:rsidRPr="00AD0197">
                    <w:rPr>
                      <w:rFonts w:ascii="Arial" w:hAnsi="Arial" w:cs="Arial"/>
                      <w:b/>
                      <w:bCs/>
                    </w:rPr>
                    <w:t>Filardi</w:t>
                  </w:r>
                  <w:proofErr w:type="spellEnd"/>
                </w:p>
              </w:tc>
            </w:tr>
          </w:tbl>
          <w:p w14:paraId="5FAB7D2E" w14:textId="77777777" w:rsidR="00AD0197" w:rsidRPr="00AD0197" w:rsidRDefault="00AD0197" w:rsidP="00AD0197">
            <w:pPr>
              <w:pStyle w:val="NormalWeb"/>
              <w:jc w:val="right"/>
              <w:rPr>
                <w:rFonts w:ascii="Arial" w:hAnsi="Arial" w:cs="Arial"/>
              </w:rPr>
            </w:pPr>
          </w:p>
        </w:tc>
      </w:tr>
    </w:tbl>
    <w:p w14:paraId="7029D331" w14:textId="17293A36" w:rsidR="00AD0197" w:rsidRPr="00AD0197" w:rsidRDefault="00AD0197" w:rsidP="00AD0197">
      <w:pPr>
        <w:pStyle w:val="NormalWeb"/>
        <w:rPr>
          <w:rFonts w:ascii="Arial" w:hAnsi="Arial" w:cs="Arial"/>
        </w:rPr>
      </w:pP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AD0197" w:rsidRPr="00AD0197" w14:paraId="78E98C63" w14:textId="77777777">
        <w:tc>
          <w:tcPr>
            <w:tcW w:w="16717" w:type="dxa"/>
            <w:shd w:val="clear" w:color="auto" w:fill="FFFFFF"/>
            <w:noWrap/>
            <w:hideMark/>
          </w:tcPr>
          <w:tbl>
            <w:tblPr>
              <w:tblW w:w="1671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17"/>
            </w:tblGrid>
            <w:tr w:rsidR="00AD0197" w:rsidRPr="00AD0197" w14:paraId="54FEFC75" w14:textId="77777777">
              <w:tc>
                <w:tcPr>
                  <w:tcW w:w="0" w:type="auto"/>
                  <w:vAlign w:val="center"/>
                  <w:hideMark/>
                </w:tcPr>
                <w:p w14:paraId="0F97FE2F" w14:textId="77777777" w:rsidR="00AD0197" w:rsidRPr="00AD0197" w:rsidRDefault="00AD0197" w:rsidP="00AD0197">
                  <w:pPr>
                    <w:pStyle w:val="NormalWeb"/>
                    <w:jc w:val="right"/>
                    <w:rPr>
                      <w:rFonts w:ascii="Arial" w:hAnsi="Arial" w:cs="Arial"/>
                      <w:b/>
                      <w:bCs/>
                    </w:rPr>
                  </w:pPr>
                  <w:r w:rsidRPr="00AD0197">
                    <w:rPr>
                      <w:rFonts w:ascii="Arial" w:hAnsi="Arial" w:cs="Arial"/>
                      <w:b/>
                      <w:bCs/>
                    </w:rPr>
                    <w:t xml:space="preserve">Rosemeire da Silva </w:t>
                  </w:r>
                  <w:proofErr w:type="spellStart"/>
                  <w:r w:rsidRPr="00AD0197">
                    <w:rPr>
                      <w:rFonts w:ascii="Arial" w:hAnsi="Arial" w:cs="Arial"/>
                      <w:b/>
                      <w:bCs/>
                    </w:rPr>
                    <w:t>Filardi</w:t>
                  </w:r>
                  <w:proofErr w:type="spellEnd"/>
                </w:p>
              </w:tc>
            </w:tr>
          </w:tbl>
          <w:p w14:paraId="5527F4DC" w14:textId="77777777" w:rsidR="00AD0197" w:rsidRPr="00AD0197" w:rsidRDefault="00AD0197" w:rsidP="00AD0197">
            <w:pPr>
              <w:pStyle w:val="NormalWeb"/>
              <w:jc w:val="right"/>
              <w:rPr>
                <w:rFonts w:ascii="Arial" w:hAnsi="Arial" w:cs="Arial"/>
              </w:rPr>
            </w:pPr>
          </w:p>
        </w:tc>
      </w:tr>
    </w:tbl>
    <w:p w14:paraId="40563D18" w14:textId="5CE2ED36" w:rsidR="00C83208" w:rsidRPr="00354B8C" w:rsidRDefault="00C83208" w:rsidP="00AD0197">
      <w:pPr>
        <w:pStyle w:val="NormalWeb"/>
        <w:rPr>
          <w:rFonts w:ascii="Arial" w:hAnsi="Arial" w:cs="Arial"/>
        </w:rPr>
      </w:pPr>
    </w:p>
    <w:p w14:paraId="6CC3822F" w14:textId="0FD677C8" w:rsidR="00C83208" w:rsidRPr="00354B8C" w:rsidRDefault="00C83208" w:rsidP="004310BA">
      <w:pPr>
        <w:pStyle w:val="NormalWeb"/>
        <w:rPr>
          <w:rFonts w:ascii="Arial" w:hAnsi="Arial" w:cs="Arial"/>
        </w:rPr>
      </w:pPr>
    </w:p>
    <w:p w14:paraId="23662FB3" w14:textId="77777777" w:rsidR="00C83208" w:rsidRPr="00354B8C" w:rsidRDefault="00C83208" w:rsidP="004310BA">
      <w:pPr>
        <w:pStyle w:val="NormalWeb"/>
        <w:jc w:val="center"/>
        <w:rPr>
          <w:rFonts w:ascii="Arial" w:hAnsi="Arial" w:cs="Arial"/>
        </w:rPr>
      </w:pPr>
      <w:r w:rsidRPr="00354B8C">
        <w:rPr>
          <w:rFonts w:ascii="Arial" w:hAnsi="Arial" w:cs="Arial"/>
        </w:rPr>
        <w:t>Ilha Solteira - SP</w:t>
      </w:r>
    </w:p>
    <w:p w14:paraId="2AF3D94E" w14:textId="4F788E18" w:rsidR="00C020C2" w:rsidRDefault="00C83208" w:rsidP="00770EE9">
      <w:pPr>
        <w:pStyle w:val="NormalWeb"/>
        <w:jc w:val="center"/>
        <w:rPr>
          <w:rFonts w:ascii="Arial" w:hAnsi="Arial" w:cs="Arial"/>
        </w:rPr>
      </w:pPr>
      <w:r w:rsidRPr="00354B8C">
        <w:rPr>
          <w:rFonts w:ascii="Arial" w:hAnsi="Arial" w:cs="Arial"/>
        </w:rPr>
        <w:t>202</w:t>
      </w:r>
      <w:r w:rsidR="004310BA">
        <w:rPr>
          <w:rFonts w:ascii="Arial" w:hAnsi="Arial" w:cs="Arial"/>
        </w:rPr>
        <w:t>6</w:t>
      </w:r>
    </w:p>
    <w:p w14:paraId="5EF009AE" w14:textId="30BB99EE" w:rsidR="00C020C2" w:rsidRDefault="001B7205" w:rsidP="008562E8">
      <w:pPr>
        <w:ind w:left="708"/>
        <w:rPr>
          <w:rFonts w:ascii="Arial" w:hAnsi="Arial" w:cs="Arial"/>
          <w:lang w:eastAsia="ja-JP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280D02E6" wp14:editId="636B3534">
            <wp:simplePos x="0" y="0"/>
            <wp:positionH relativeFrom="column">
              <wp:posOffset>-565785</wp:posOffset>
            </wp:positionH>
            <wp:positionV relativeFrom="paragraph">
              <wp:posOffset>0</wp:posOffset>
            </wp:positionV>
            <wp:extent cx="6583680" cy="9302115"/>
            <wp:effectExtent l="0" t="0" r="7620" b="0"/>
            <wp:wrapTopAndBottom/>
            <wp:docPr id="1665000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00048" name="Imagem 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930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20C2">
        <w:rPr>
          <w:rFonts w:ascii="Arial" w:hAnsi="Arial" w:cs="Arial"/>
        </w:rPr>
        <w:br w:type="page"/>
      </w:r>
    </w:p>
    <w:p w14:paraId="664045E3" w14:textId="1EC0D28C" w:rsidR="00C83208" w:rsidRPr="00770EE9" w:rsidRDefault="00DD1D30" w:rsidP="00CD5C8D">
      <w:pPr>
        <w:pStyle w:val="NormalWeb"/>
        <w:jc w:val="center"/>
        <w:rPr>
          <w:rStyle w:val="Forte"/>
          <w:rFonts w:ascii="Arial" w:hAnsi="Arial" w:cs="Arial"/>
          <w:b w:val="0"/>
          <w:bCs w:val="0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21CCE6BC" wp14:editId="2343C58B">
            <wp:simplePos x="0" y="0"/>
            <wp:positionH relativeFrom="column">
              <wp:posOffset>-700993</wp:posOffset>
            </wp:positionH>
            <wp:positionV relativeFrom="paragraph">
              <wp:posOffset>465</wp:posOffset>
            </wp:positionV>
            <wp:extent cx="6642620" cy="9459486"/>
            <wp:effectExtent l="0" t="0" r="6350" b="8890"/>
            <wp:wrapTopAndBottom/>
            <wp:docPr id="9120577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057748" name="Imagem 9120577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2620" cy="94594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27C92" w14:textId="0A8BCECE" w:rsidR="001E6F97" w:rsidRDefault="00CB3D25" w:rsidP="0035502F">
      <w:pPr>
        <w:jc w:val="center"/>
        <w:rPr>
          <w:rStyle w:val="Forte"/>
          <w:rFonts w:ascii="Arial" w:hAnsi="Arial" w:cs="Arial"/>
        </w:rPr>
      </w:pPr>
      <w:r w:rsidRPr="00AC3F37">
        <w:rPr>
          <w:rStyle w:val="Forte"/>
          <w:rFonts w:ascii="Arial" w:hAnsi="Arial" w:cs="Arial"/>
        </w:rPr>
        <w:lastRenderedPageBreak/>
        <w:t>AGRADECIMENTOS</w:t>
      </w:r>
    </w:p>
    <w:p w14:paraId="7AB6C948" w14:textId="77777777" w:rsidR="0035502F" w:rsidRPr="00A34543" w:rsidRDefault="0035502F" w:rsidP="0035502F">
      <w:pPr>
        <w:jc w:val="center"/>
        <w:rPr>
          <w:rFonts w:ascii="Arial" w:hAnsi="Arial" w:cs="Arial"/>
          <w:b/>
          <w:bCs/>
          <w:lang w:eastAsia="ja-JP"/>
        </w:rPr>
      </w:pPr>
    </w:p>
    <w:p w14:paraId="63F1DEDA" w14:textId="796A6A08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>Chegar até aqui não teria sido possível sem o apoio, o carinho e a presença de pessoas que fizeram parte da minha trajetória ao longo desses seis anos. A todas elas, deixo a minha mais sincera gratidão.</w:t>
      </w:r>
    </w:p>
    <w:p w14:paraId="50FF4E1A" w14:textId="3C7315BC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>Primeiramente, agradeço à minha família. À minha mãe, por todos os cuidados, pelo esforço dedicado à minha criação e por tudo o que fez para que eu pudesse chegar até este momento. Ao meu pai, que, mesmo à distância, sempre acreditou em mim e comemorou cada conquista. Ao meu irmão, pelos conselhos, pelo incentivo e por s</w:t>
      </w:r>
      <w:r w:rsidR="00485717">
        <w:rPr>
          <w:rFonts w:ascii="Arial" w:hAnsi="Arial" w:cs="Arial"/>
        </w:rPr>
        <w:t>er uma inspiração</w:t>
      </w:r>
      <w:r w:rsidRPr="00AC3F37">
        <w:rPr>
          <w:rFonts w:ascii="Arial" w:hAnsi="Arial" w:cs="Arial"/>
        </w:rPr>
        <w:t>. Aos meus avós, por todo o carinho e pelo orgulho que sempre demonstraram de mim, dizendo que já tinham uma neta zootecnista muito antes de esse sonho se tornar realidade.</w:t>
      </w:r>
    </w:p>
    <w:p w14:paraId="6D640D6A" w14:textId="0F91252F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>Ao meu namorado</w:t>
      </w:r>
      <w:r w:rsidR="0021218A">
        <w:rPr>
          <w:rFonts w:ascii="Arial" w:hAnsi="Arial" w:cs="Arial"/>
        </w:rPr>
        <w:t>, Bruno</w:t>
      </w:r>
      <w:r w:rsidRPr="00AC3F37">
        <w:rPr>
          <w:rFonts w:ascii="Arial" w:hAnsi="Arial" w:cs="Arial"/>
        </w:rPr>
        <w:t>, meu parceiro da vida, obrigada por caminhar ao meu lado durante toda essa jornada</w:t>
      </w:r>
      <w:r w:rsidR="003F7855">
        <w:rPr>
          <w:rFonts w:ascii="Arial" w:hAnsi="Arial" w:cs="Arial"/>
        </w:rPr>
        <w:t xml:space="preserve"> e </w:t>
      </w:r>
      <w:r w:rsidRPr="00AC3F37">
        <w:rPr>
          <w:rFonts w:ascii="Arial" w:hAnsi="Arial" w:cs="Arial"/>
        </w:rPr>
        <w:t>acreditar em mim quando eu mesma duvidei, por me apoiar nos momentos mais difíceis e nunca me deixar desistir. Eu te amo</w:t>
      </w:r>
      <w:r w:rsidR="0009689D">
        <w:rPr>
          <w:rFonts w:ascii="Arial" w:hAnsi="Arial" w:cs="Arial"/>
        </w:rPr>
        <w:t xml:space="preserve"> e sou imensamente grata por tudo.</w:t>
      </w:r>
    </w:p>
    <w:p w14:paraId="326390C6" w14:textId="467CA957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 xml:space="preserve">À minha melhor amiga, </w:t>
      </w:r>
      <w:proofErr w:type="spellStart"/>
      <w:r w:rsidRPr="00AC3F37">
        <w:rPr>
          <w:rFonts w:ascii="Arial" w:hAnsi="Arial" w:cs="Arial"/>
        </w:rPr>
        <w:t>Dudinha</w:t>
      </w:r>
      <w:proofErr w:type="spellEnd"/>
      <w:r w:rsidRPr="00AC3F37">
        <w:rPr>
          <w:rFonts w:ascii="Arial" w:hAnsi="Arial" w:cs="Arial"/>
        </w:rPr>
        <w:t xml:space="preserve">, que </w:t>
      </w:r>
      <w:r w:rsidR="0026788E">
        <w:rPr>
          <w:rFonts w:ascii="Arial" w:hAnsi="Arial" w:cs="Arial"/>
        </w:rPr>
        <w:t xml:space="preserve">esteve do meu </w:t>
      </w:r>
      <w:r w:rsidRPr="00AC3F37">
        <w:rPr>
          <w:rFonts w:ascii="Arial" w:hAnsi="Arial" w:cs="Arial"/>
        </w:rPr>
        <w:t xml:space="preserve">lado desde o ensino médio e </w:t>
      </w:r>
      <w:r w:rsidR="00291023">
        <w:rPr>
          <w:rFonts w:ascii="Arial" w:hAnsi="Arial" w:cs="Arial"/>
        </w:rPr>
        <w:t>durante</w:t>
      </w:r>
      <w:r w:rsidRPr="00AC3F37">
        <w:rPr>
          <w:rFonts w:ascii="Arial" w:hAnsi="Arial" w:cs="Arial"/>
        </w:rPr>
        <w:t xml:space="preserve"> toda </w:t>
      </w:r>
      <w:r w:rsidR="00291023">
        <w:rPr>
          <w:rFonts w:ascii="Arial" w:hAnsi="Arial" w:cs="Arial"/>
        </w:rPr>
        <w:t>a graduação</w:t>
      </w:r>
      <w:r w:rsidRPr="00AC3F37">
        <w:rPr>
          <w:rFonts w:ascii="Arial" w:hAnsi="Arial" w:cs="Arial"/>
        </w:rPr>
        <w:t xml:space="preserve">, obrigada por nunca soltar a minha mão. Você tornou essa caminhada mais leve e é a irmã que a vida </w:t>
      </w:r>
      <w:r w:rsidR="00D21D33">
        <w:rPr>
          <w:rFonts w:ascii="Arial" w:hAnsi="Arial" w:cs="Arial"/>
        </w:rPr>
        <w:t>me deu</w:t>
      </w:r>
      <w:r w:rsidRPr="00AC3F37">
        <w:rPr>
          <w:rFonts w:ascii="Arial" w:hAnsi="Arial" w:cs="Arial"/>
        </w:rPr>
        <w:t>.</w:t>
      </w:r>
    </w:p>
    <w:p w14:paraId="30B5B9BF" w14:textId="1382E5D2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 xml:space="preserve">À minha psicóloga, Adriana, por me ajudar a </w:t>
      </w:r>
      <w:r w:rsidR="00AD6CC1">
        <w:rPr>
          <w:rFonts w:ascii="Arial" w:hAnsi="Arial" w:cs="Arial"/>
        </w:rPr>
        <w:t>enfrentar minhas dificuldades e acreditar que eu era capaz de chegar até aqui.</w:t>
      </w:r>
      <w:r w:rsidR="006C1376">
        <w:rPr>
          <w:rFonts w:ascii="Arial" w:hAnsi="Arial" w:cs="Arial"/>
        </w:rPr>
        <w:t xml:space="preserve"> Sua ajuda foi essencial para que eu encontrasse forças </w:t>
      </w:r>
      <w:r w:rsidR="004A539B">
        <w:rPr>
          <w:rFonts w:ascii="Arial" w:hAnsi="Arial" w:cs="Arial"/>
        </w:rPr>
        <w:t>para continuar.</w:t>
      </w:r>
      <w:r w:rsidRPr="00AC3F37">
        <w:rPr>
          <w:rFonts w:ascii="Arial" w:hAnsi="Arial" w:cs="Arial"/>
        </w:rPr>
        <w:t xml:space="preserve"> </w:t>
      </w:r>
    </w:p>
    <w:p w14:paraId="46A3A89B" w14:textId="30880F77" w:rsidR="001E6F97" w:rsidRPr="00AC3F37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 xml:space="preserve">Ao meu querido médico-veterinário Robson Dourado, responsável pelo meu estágio obrigatório, </w:t>
      </w:r>
      <w:r w:rsidR="00917692">
        <w:rPr>
          <w:rFonts w:ascii="Arial" w:hAnsi="Arial" w:cs="Arial"/>
        </w:rPr>
        <w:t>obrigada por todos os ensinamentos, pela confiança e por reacender em mim a paix</w:t>
      </w:r>
      <w:r w:rsidR="00C44CAA">
        <w:rPr>
          <w:rFonts w:ascii="Arial" w:hAnsi="Arial" w:cs="Arial"/>
        </w:rPr>
        <w:t>ão pela profissão</w:t>
      </w:r>
      <w:r w:rsidRPr="00AC3F37">
        <w:rPr>
          <w:rFonts w:ascii="Arial" w:hAnsi="Arial" w:cs="Arial"/>
        </w:rPr>
        <w:t>. O estágio ao seu lado foi o momento mais marcante da minha graduação</w:t>
      </w:r>
      <w:r w:rsidR="0033395F">
        <w:rPr>
          <w:rFonts w:ascii="Arial" w:hAnsi="Arial" w:cs="Arial"/>
        </w:rPr>
        <w:t xml:space="preserve"> e mudou a forma como eu enxerg</w:t>
      </w:r>
      <w:r w:rsidR="004E02E6">
        <w:rPr>
          <w:rFonts w:ascii="Arial" w:hAnsi="Arial" w:cs="Arial"/>
        </w:rPr>
        <w:t xml:space="preserve">o </w:t>
      </w:r>
      <w:r w:rsidR="0033395F">
        <w:rPr>
          <w:rFonts w:ascii="Arial" w:hAnsi="Arial" w:cs="Arial"/>
        </w:rPr>
        <w:t>meu futuro.</w:t>
      </w:r>
    </w:p>
    <w:p w14:paraId="58FD7450" w14:textId="77777777" w:rsidR="009C7BD3" w:rsidRDefault="001E6F97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AC3F37">
        <w:rPr>
          <w:rFonts w:ascii="Arial" w:hAnsi="Arial" w:cs="Arial"/>
        </w:rPr>
        <w:t>À minha orientadora, professora Rosemeire, agradeço por ter acreditado no meu potencial desde a nossa primeira conversa, por toda a orientação, dedicação e confiança durante o desenvolvimento deste trabalho.</w:t>
      </w:r>
    </w:p>
    <w:p w14:paraId="18C7ED4D" w14:textId="517AAEFF" w:rsidR="00A45AD1" w:rsidRPr="00301CB4" w:rsidRDefault="003B0EE0" w:rsidP="0035502F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</w:t>
      </w:r>
      <w:r w:rsidR="001E6F97" w:rsidRPr="00AC3F37">
        <w:rPr>
          <w:rFonts w:ascii="Arial" w:hAnsi="Arial" w:cs="Arial"/>
        </w:rPr>
        <w:t xml:space="preserve">, agradeço à </w:t>
      </w:r>
      <w:r w:rsidR="00827790">
        <w:rPr>
          <w:rFonts w:ascii="Arial" w:hAnsi="Arial" w:cs="Arial"/>
        </w:rPr>
        <w:t xml:space="preserve">minha </w:t>
      </w:r>
      <w:r w:rsidR="00CB001B">
        <w:rPr>
          <w:rFonts w:ascii="Arial" w:hAnsi="Arial" w:cs="Arial"/>
        </w:rPr>
        <w:t>criança</w:t>
      </w:r>
      <w:r w:rsidR="001E6F97" w:rsidRPr="00AC3F37">
        <w:rPr>
          <w:rFonts w:ascii="Arial" w:hAnsi="Arial" w:cs="Arial"/>
        </w:rPr>
        <w:t xml:space="preserve"> que um dia sonhou em cuidar dos animais. </w:t>
      </w:r>
      <w:r>
        <w:rPr>
          <w:rFonts w:ascii="Arial" w:hAnsi="Arial" w:cs="Arial"/>
        </w:rPr>
        <w:t xml:space="preserve">Apesar </w:t>
      </w:r>
      <w:r w:rsidR="001E6F97" w:rsidRPr="00AC3F37">
        <w:rPr>
          <w:rFonts w:ascii="Arial" w:hAnsi="Arial" w:cs="Arial"/>
        </w:rPr>
        <w:t>das dúvidas</w:t>
      </w:r>
      <w:r w:rsidR="00222163">
        <w:rPr>
          <w:rFonts w:ascii="Arial" w:hAnsi="Arial" w:cs="Arial"/>
        </w:rPr>
        <w:t xml:space="preserve"> </w:t>
      </w:r>
      <w:r w:rsidR="001E6F97" w:rsidRPr="00AC3F37">
        <w:rPr>
          <w:rFonts w:ascii="Arial" w:hAnsi="Arial" w:cs="Arial"/>
        </w:rPr>
        <w:t xml:space="preserve">e dos caminhos </w:t>
      </w:r>
      <w:r w:rsidR="00222163">
        <w:rPr>
          <w:rFonts w:ascii="Arial" w:hAnsi="Arial" w:cs="Arial"/>
        </w:rPr>
        <w:t>inesperados,</w:t>
      </w:r>
      <w:r w:rsidR="001E6F97" w:rsidRPr="00AC3F37">
        <w:rPr>
          <w:rFonts w:ascii="Arial" w:hAnsi="Arial" w:cs="Arial"/>
        </w:rPr>
        <w:t xml:space="preserve"> ela nunca deixou de acreditar.</w:t>
      </w:r>
      <w:r w:rsidR="00F20C00">
        <w:rPr>
          <w:rFonts w:ascii="Arial" w:hAnsi="Arial" w:cs="Arial"/>
        </w:rPr>
        <w:t xml:space="preserve"> </w:t>
      </w:r>
      <w:r w:rsidR="001E6F97" w:rsidRPr="00AC3F37">
        <w:rPr>
          <w:rFonts w:ascii="Arial" w:hAnsi="Arial" w:cs="Arial"/>
        </w:rPr>
        <w:t>Hoje, esta conquista também pertence a ela.</w:t>
      </w:r>
      <w:r w:rsidR="00A45AD1" w:rsidRPr="00301CB4">
        <w:rPr>
          <w:rFonts w:ascii="Arial" w:hAnsi="Arial" w:cs="Arial"/>
        </w:rPr>
        <w:br w:type="page"/>
      </w:r>
    </w:p>
    <w:p w14:paraId="5943F574" w14:textId="68D4D25D" w:rsidR="0051428C" w:rsidRDefault="0051428C" w:rsidP="00F70ABA">
      <w:pPr>
        <w:spacing w:after="20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RESUMO</w:t>
      </w:r>
    </w:p>
    <w:p w14:paraId="72803633" w14:textId="508D512B" w:rsidR="00467603" w:rsidRDefault="00C712D3" w:rsidP="00C712D3">
      <w:pPr>
        <w:spacing w:line="360" w:lineRule="auto"/>
        <w:jc w:val="both"/>
        <w:rPr>
          <w:rFonts w:ascii="Arial" w:hAnsi="Arial" w:cs="Arial"/>
        </w:rPr>
      </w:pPr>
      <w:r w:rsidRPr="00C712D3">
        <w:rPr>
          <w:rFonts w:ascii="Arial" w:hAnsi="Arial" w:cs="Arial"/>
        </w:rPr>
        <w:t>A urbanização favorece a aproximação entre seres humanos e fauna silvestre, intensificando interações que podem gerar riscos à conservação e ao bem-estar animal. Este estudo avaliou a interação entre visitantes e araras-</w:t>
      </w:r>
      <w:proofErr w:type="spellStart"/>
      <w:r w:rsidRPr="00C712D3">
        <w:rPr>
          <w:rFonts w:ascii="Arial" w:hAnsi="Arial" w:cs="Arial"/>
        </w:rPr>
        <w:t>canindé</w:t>
      </w:r>
      <w:proofErr w:type="spellEnd"/>
      <w:r w:rsidRPr="00C712D3">
        <w:rPr>
          <w:rFonts w:ascii="Arial" w:hAnsi="Arial" w:cs="Arial"/>
        </w:rPr>
        <w:t xml:space="preserve"> (</w:t>
      </w:r>
      <w:r w:rsidRPr="00C712D3">
        <w:rPr>
          <w:rFonts w:ascii="Arial" w:hAnsi="Arial" w:cs="Arial"/>
          <w:i/>
          <w:iCs/>
        </w:rPr>
        <w:t xml:space="preserve">Ara </w:t>
      </w:r>
      <w:proofErr w:type="spellStart"/>
      <w:r w:rsidRPr="00C712D3">
        <w:rPr>
          <w:rFonts w:ascii="Arial" w:hAnsi="Arial" w:cs="Arial"/>
          <w:i/>
          <w:iCs/>
        </w:rPr>
        <w:t>ararauna</w:t>
      </w:r>
      <w:proofErr w:type="spellEnd"/>
      <w:r w:rsidRPr="00C712D3">
        <w:rPr>
          <w:rFonts w:ascii="Arial" w:hAnsi="Arial" w:cs="Arial"/>
        </w:rPr>
        <w:t xml:space="preserve">) na Praça das Araras, em Ilha </w:t>
      </w:r>
      <w:proofErr w:type="spellStart"/>
      <w:r w:rsidRPr="00C712D3">
        <w:rPr>
          <w:rFonts w:ascii="Arial" w:hAnsi="Arial" w:cs="Arial"/>
        </w:rPr>
        <w:t>Solteira-SP</w:t>
      </w:r>
      <w:proofErr w:type="spellEnd"/>
      <w:r w:rsidRPr="00C712D3">
        <w:rPr>
          <w:rFonts w:ascii="Arial" w:hAnsi="Arial" w:cs="Arial"/>
        </w:rPr>
        <w:t>, com ênfase na alimentação antropogênica, no comportamento das aves e na percepção ambiental dos frequentadores. Foram realizadas observações comportamentais durante quatro dias, por meio de amostragem instantânea (</w:t>
      </w:r>
      <w:proofErr w:type="spellStart"/>
      <w:r w:rsidRPr="00C712D3">
        <w:rPr>
          <w:rFonts w:ascii="Arial" w:hAnsi="Arial" w:cs="Arial"/>
        </w:rPr>
        <w:t>Scan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Sampling</w:t>
      </w:r>
      <w:proofErr w:type="spellEnd"/>
      <w:r w:rsidRPr="00C712D3">
        <w:rPr>
          <w:rFonts w:ascii="Arial" w:hAnsi="Arial" w:cs="Arial"/>
        </w:rPr>
        <w:t>) em intervalos de cinco minutos, além da aplicação presencial de questionários a 165 visitantes. As araras apresentaram predominância de comportamentos de permanência empoleirada e no chão, enquanto o forrageamento natural ocorreu em baixa frequência. A ingestão de sementes de girassol foi expressiva durante todo o período de observação, evidenciando a relevância da alimentação fornecida por visitantes. Entre os participantes, 58,8% eram turistas e 54,6% relataram realizar interação direta com as aves ou oferecer alimento. Aproximadamente 67% dos entrevistados demonstraram conhecimento insuficiente sobre a alimentação adequada da espécie, embora 98,2% tenham considerado importante orientar a população sobre o manejo alimentar das araras. Conclui-se que a oferta de alimentos, especialmente sementes de girassol, pode contribuir para alterações no comportamento alimentar das aves e para a redução do forrageamento natural. Estratégias de educação ambiental, especialmente por meio de placas informativas e redes sociais, são necessárias para promover interações mais responsáveis entre visitantes e fauna silvestre.</w:t>
      </w:r>
    </w:p>
    <w:p w14:paraId="0FAF0A60" w14:textId="77777777" w:rsidR="00C712D3" w:rsidRDefault="00C712D3" w:rsidP="00C712D3">
      <w:pPr>
        <w:spacing w:line="360" w:lineRule="auto"/>
        <w:jc w:val="both"/>
        <w:rPr>
          <w:rFonts w:ascii="Arial" w:hAnsi="Arial" w:cs="Arial"/>
        </w:rPr>
      </w:pPr>
    </w:p>
    <w:p w14:paraId="739CA530" w14:textId="77777777" w:rsidR="00C712D3" w:rsidRDefault="00467603" w:rsidP="00467603">
      <w:pPr>
        <w:spacing w:line="360" w:lineRule="auto"/>
        <w:rPr>
          <w:rFonts w:ascii="Arial" w:hAnsi="Arial" w:cs="Arial"/>
        </w:rPr>
      </w:pPr>
      <w:r w:rsidRPr="00467603">
        <w:rPr>
          <w:rFonts w:ascii="Arial" w:hAnsi="Arial" w:cs="Arial"/>
          <w:b/>
          <w:bCs/>
        </w:rPr>
        <w:t>Palavras-chave:</w:t>
      </w:r>
      <w:r w:rsidRPr="00467603">
        <w:rPr>
          <w:rFonts w:ascii="Arial" w:hAnsi="Arial" w:cs="Arial"/>
        </w:rPr>
        <w:t xml:space="preserve"> </w:t>
      </w:r>
      <w:r w:rsidR="00C712D3" w:rsidRPr="00C712D3">
        <w:rPr>
          <w:rFonts w:ascii="Arial" w:hAnsi="Arial" w:cs="Arial"/>
        </w:rPr>
        <w:t>alimentação antropogênica; arara-canindé; educação ambiental; fauna urbana; interação humano-fauna; saúde única.</w:t>
      </w:r>
    </w:p>
    <w:p w14:paraId="7FEFB20F" w14:textId="4C444F22" w:rsidR="0051428C" w:rsidRDefault="0051428C" w:rsidP="00467603">
      <w:pPr>
        <w:spacing w:line="360" w:lineRule="auto"/>
        <w:rPr>
          <w:rFonts w:ascii="Arial" w:hAnsi="Arial" w:cs="Arial"/>
        </w:rPr>
      </w:pPr>
      <w:r w:rsidRPr="00467603">
        <w:rPr>
          <w:rFonts w:ascii="Arial" w:hAnsi="Arial" w:cs="Arial"/>
        </w:rPr>
        <w:br w:type="page"/>
      </w:r>
    </w:p>
    <w:p w14:paraId="18A8CAC3" w14:textId="39CBCE0A" w:rsidR="00EC6EA4" w:rsidRPr="003574FD" w:rsidRDefault="00EC6EA4" w:rsidP="003574FD">
      <w:pPr>
        <w:spacing w:line="360" w:lineRule="auto"/>
        <w:jc w:val="center"/>
        <w:rPr>
          <w:rFonts w:ascii="Arial" w:hAnsi="Arial" w:cs="Arial"/>
          <w:b/>
          <w:bCs/>
        </w:rPr>
      </w:pPr>
      <w:r w:rsidRPr="003574FD">
        <w:rPr>
          <w:rFonts w:ascii="Arial" w:hAnsi="Arial" w:cs="Arial"/>
          <w:b/>
          <w:bCs/>
        </w:rPr>
        <w:lastRenderedPageBreak/>
        <w:t>ABSTRACT</w:t>
      </w:r>
    </w:p>
    <w:p w14:paraId="66BA9D25" w14:textId="77777777" w:rsidR="00EC6EA4" w:rsidRDefault="00EC6EA4" w:rsidP="00467603">
      <w:pPr>
        <w:spacing w:line="360" w:lineRule="auto"/>
        <w:rPr>
          <w:rFonts w:ascii="Arial" w:hAnsi="Arial" w:cs="Arial"/>
        </w:rPr>
      </w:pPr>
    </w:p>
    <w:p w14:paraId="686016BE" w14:textId="06346059" w:rsidR="00C712D3" w:rsidRPr="00C712D3" w:rsidRDefault="00C712D3" w:rsidP="00C712D3">
      <w:pPr>
        <w:spacing w:line="360" w:lineRule="auto"/>
        <w:jc w:val="both"/>
        <w:rPr>
          <w:rFonts w:ascii="Arial" w:hAnsi="Arial" w:cs="Arial"/>
        </w:rPr>
      </w:pPr>
      <w:proofErr w:type="spellStart"/>
      <w:r w:rsidRPr="00C712D3">
        <w:rPr>
          <w:rFonts w:ascii="Arial" w:hAnsi="Arial" w:cs="Arial"/>
        </w:rPr>
        <w:t>Urbanization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promotes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closer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contact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between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humans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wildlife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intensifying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interactions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that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may</w:t>
      </w:r>
      <w:proofErr w:type="spellEnd"/>
      <w:r w:rsidRPr="00C712D3">
        <w:rPr>
          <w:rFonts w:ascii="Arial" w:hAnsi="Arial" w:cs="Arial"/>
        </w:rPr>
        <w:t xml:space="preserve"> pose </w:t>
      </w:r>
      <w:proofErr w:type="spellStart"/>
      <w:r w:rsidRPr="00C712D3">
        <w:rPr>
          <w:rFonts w:ascii="Arial" w:hAnsi="Arial" w:cs="Arial"/>
        </w:rPr>
        <w:t>risks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to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conservation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animal </w:t>
      </w:r>
      <w:proofErr w:type="spellStart"/>
      <w:r w:rsidRPr="00C712D3">
        <w:rPr>
          <w:rFonts w:ascii="Arial" w:hAnsi="Arial" w:cs="Arial"/>
        </w:rPr>
        <w:t>welfare</w:t>
      </w:r>
      <w:proofErr w:type="spellEnd"/>
      <w:r w:rsidRPr="00C712D3">
        <w:rPr>
          <w:rFonts w:ascii="Arial" w:hAnsi="Arial" w:cs="Arial"/>
        </w:rPr>
        <w:t xml:space="preserve">. </w:t>
      </w:r>
      <w:proofErr w:type="spellStart"/>
      <w:r w:rsidRPr="00C712D3">
        <w:rPr>
          <w:rFonts w:ascii="Arial" w:hAnsi="Arial" w:cs="Arial"/>
        </w:rPr>
        <w:t>This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study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evaluated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interaction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between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visitors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blue-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>-</w:t>
      </w:r>
      <w:proofErr w:type="spellStart"/>
      <w:r w:rsidRPr="00C712D3">
        <w:rPr>
          <w:rFonts w:ascii="Arial" w:hAnsi="Arial" w:cs="Arial"/>
        </w:rPr>
        <w:t>yellow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macaws</w:t>
      </w:r>
      <w:proofErr w:type="spellEnd"/>
      <w:r w:rsidRPr="00C712D3">
        <w:rPr>
          <w:rFonts w:ascii="Arial" w:hAnsi="Arial" w:cs="Arial"/>
        </w:rPr>
        <w:t xml:space="preserve"> (</w:t>
      </w:r>
      <w:r w:rsidRPr="00C712D3">
        <w:rPr>
          <w:rFonts w:ascii="Arial" w:hAnsi="Arial" w:cs="Arial"/>
          <w:i/>
          <w:iCs/>
        </w:rPr>
        <w:t xml:space="preserve">Ara </w:t>
      </w:r>
      <w:proofErr w:type="spellStart"/>
      <w:r w:rsidRPr="00C712D3">
        <w:rPr>
          <w:rFonts w:ascii="Arial" w:hAnsi="Arial" w:cs="Arial"/>
          <w:i/>
          <w:iCs/>
        </w:rPr>
        <w:t>ararauna</w:t>
      </w:r>
      <w:proofErr w:type="spellEnd"/>
      <w:r w:rsidRPr="00C712D3">
        <w:rPr>
          <w:rFonts w:ascii="Arial" w:hAnsi="Arial" w:cs="Arial"/>
        </w:rPr>
        <w:t xml:space="preserve">) </w:t>
      </w:r>
      <w:proofErr w:type="spellStart"/>
      <w:r w:rsidRPr="00C712D3">
        <w:rPr>
          <w:rFonts w:ascii="Arial" w:hAnsi="Arial" w:cs="Arial"/>
        </w:rPr>
        <w:t>at</w:t>
      </w:r>
      <w:proofErr w:type="spellEnd"/>
      <w:r w:rsidRPr="00C712D3">
        <w:rPr>
          <w:rFonts w:ascii="Arial" w:hAnsi="Arial" w:cs="Arial"/>
        </w:rPr>
        <w:t xml:space="preserve"> Praça das Araras, in Ilha Solteira, São Paulo, </w:t>
      </w:r>
      <w:proofErr w:type="spellStart"/>
      <w:r w:rsidRPr="00C712D3">
        <w:rPr>
          <w:rFonts w:ascii="Arial" w:hAnsi="Arial" w:cs="Arial"/>
        </w:rPr>
        <w:t>Brazil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focusing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anthropogenic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feeding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bird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behavior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visitors</w:t>
      </w:r>
      <w:proofErr w:type="spellEnd"/>
      <w:r w:rsidRPr="00C712D3">
        <w:rPr>
          <w:rFonts w:ascii="Arial" w:hAnsi="Arial" w:cs="Arial"/>
        </w:rPr>
        <w:t xml:space="preserve">’ </w:t>
      </w:r>
      <w:proofErr w:type="spellStart"/>
      <w:r w:rsidRPr="00C712D3">
        <w:rPr>
          <w:rFonts w:ascii="Arial" w:hAnsi="Arial" w:cs="Arial"/>
        </w:rPr>
        <w:t>environmental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perception</w:t>
      </w:r>
      <w:proofErr w:type="spellEnd"/>
      <w:r w:rsidRPr="00C712D3">
        <w:rPr>
          <w:rFonts w:ascii="Arial" w:hAnsi="Arial" w:cs="Arial"/>
        </w:rPr>
        <w:t xml:space="preserve">. </w:t>
      </w:r>
      <w:proofErr w:type="spellStart"/>
      <w:r w:rsidRPr="00C712D3">
        <w:rPr>
          <w:rFonts w:ascii="Arial" w:hAnsi="Arial" w:cs="Arial"/>
        </w:rPr>
        <w:t>Behavioral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observations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were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conducted</w:t>
      </w:r>
      <w:proofErr w:type="spellEnd"/>
      <w:r w:rsidRPr="00C712D3">
        <w:rPr>
          <w:rFonts w:ascii="Arial" w:hAnsi="Arial" w:cs="Arial"/>
        </w:rPr>
        <w:t xml:space="preserve"> over four </w:t>
      </w:r>
      <w:proofErr w:type="spellStart"/>
      <w:r w:rsidRPr="00C712D3">
        <w:rPr>
          <w:rFonts w:ascii="Arial" w:hAnsi="Arial" w:cs="Arial"/>
        </w:rPr>
        <w:t>days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using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instantaneous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scan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sampling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five</w:t>
      </w:r>
      <w:proofErr w:type="spellEnd"/>
      <w:r w:rsidRPr="00C712D3">
        <w:rPr>
          <w:rFonts w:ascii="Arial" w:hAnsi="Arial" w:cs="Arial"/>
        </w:rPr>
        <w:t xml:space="preserve">-minute </w:t>
      </w:r>
      <w:proofErr w:type="spellStart"/>
      <w:r w:rsidRPr="00C712D3">
        <w:rPr>
          <w:rFonts w:ascii="Arial" w:hAnsi="Arial" w:cs="Arial"/>
        </w:rPr>
        <w:t>intervals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face-</w:t>
      </w:r>
      <w:proofErr w:type="spellStart"/>
      <w:r w:rsidRPr="00C712D3">
        <w:rPr>
          <w:rFonts w:ascii="Arial" w:hAnsi="Arial" w:cs="Arial"/>
        </w:rPr>
        <w:t>to</w:t>
      </w:r>
      <w:proofErr w:type="spellEnd"/>
      <w:r w:rsidRPr="00C712D3">
        <w:rPr>
          <w:rFonts w:ascii="Arial" w:hAnsi="Arial" w:cs="Arial"/>
        </w:rPr>
        <w:t xml:space="preserve">-face </w:t>
      </w:r>
      <w:proofErr w:type="spellStart"/>
      <w:r w:rsidRPr="00C712D3">
        <w:rPr>
          <w:rFonts w:ascii="Arial" w:hAnsi="Arial" w:cs="Arial"/>
        </w:rPr>
        <w:t>questionnaires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were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administered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to</w:t>
      </w:r>
      <w:proofErr w:type="spellEnd"/>
      <w:r w:rsidRPr="00C712D3">
        <w:rPr>
          <w:rFonts w:ascii="Arial" w:hAnsi="Arial" w:cs="Arial"/>
        </w:rPr>
        <w:t xml:space="preserve"> 165 </w:t>
      </w:r>
      <w:proofErr w:type="spellStart"/>
      <w:r w:rsidRPr="00C712D3">
        <w:rPr>
          <w:rFonts w:ascii="Arial" w:hAnsi="Arial" w:cs="Arial"/>
        </w:rPr>
        <w:t>visitors</w:t>
      </w:r>
      <w:proofErr w:type="spellEnd"/>
      <w:r w:rsidRPr="00C712D3">
        <w:rPr>
          <w:rFonts w:ascii="Arial" w:hAnsi="Arial" w:cs="Arial"/>
        </w:rPr>
        <w:t xml:space="preserve">. The </w:t>
      </w:r>
      <w:proofErr w:type="spellStart"/>
      <w:r w:rsidRPr="00C712D3">
        <w:rPr>
          <w:rFonts w:ascii="Arial" w:hAnsi="Arial" w:cs="Arial"/>
        </w:rPr>
        <w:t>macaws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mainly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displayed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perching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ground-standing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behaviors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whereas</w:t>
      </w:r>
      <w:proofErr w:type="spellEnd"/>
      <w:r w:rsidRPr="00C712D3">
        <w:rPr>
          <w:rFonts w:ascii="Arial" w:hAnsi="Arial" w:cs="Arial"/>
        </w:rPr>
        <w:t xml:space="preserve"> natural </w:t>
      </w:r>
      <w:proofErr w:type="spellStart"/>
      <w:r w:rsidRPr="00C712D3">
        <w:rPr>
          <w:rFonts w:ascii="Arial" w:hAnsi="Arial" w:cs="Arial"/>
        </w:rPr>
        <w:t>foraging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occurred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low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frequency</w:t>
      </w:r>
      <w:proofErr w:type="spellEnd"/>
      <w:r w:rsidRPr="00C712D3">
        <w:rPr>
          <w:rFonts w:ascii="Arial" w:hAnsi="Arial" w:cs="Arial"/>
        </w:rPr>
        <w:t xml:space="preserve">. </w:t>
      </w:r>
      <w:proofErr w:type="spellStart"/>
      <w:r w:rsidRPr="00C712D3">
        <w:rPr>
          <w:rFonts w:ascii="Arial" w:hAnsi="Arial" w:cs="Arial"/>
        </w:rPr>
        <w:t>Sunflower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seed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consumption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was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expressive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throughout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observation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period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highlighting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importance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of</w:t>
      </w:r>
      <w:proofErr w:type="spellEnd"/>
      <w:r w:rsidRPr="00C712D3">
        <w:rPr>
          <w:rFonts w:ascii="Arial" w:hAnsi="Arial" w:cs="Arial"/>
        </w:rPr>
        <w:t xml:space="preserve"> food </w:t>
      </w:r>
      <w:proofErr w:type="spellStart"/>
      <w:r w:rsidRPr="00C712D3">
        <w:rPr>
          <w:rFonts w:ascii="Arial" w:hAnsi="Arial" w:cs="Arial"/>
        </w:rPr>
        <w:t>provided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visitors</w:t>
      </w:r>
      <w:proofErr w:type="spellEnd"/>
      <w:r w:rsidRPr="00C712D3">
        <w:rPr>
          <w:rFonts w:ascii="Arial" w:hAnsi="Arial" w:cs="Arial"/>
        </w:rPr>
        <w:t xml:space="preserve">. </w:t>
      </w:r>
      <w:proofErr w:type="spellStart"/>
      <w:r w:rsidRPr="00C712D3">
        <w:rPr>
          <w:rFonts w:ascii="Arial" w:hAnsi="Arial" w:cs="Arial"/>
        </w:rPr>
        <w:t>Among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respondents</w:t>
      </w:r>
      <w:proofErr w:type="spellEnd"/>
      <w:r w:rsidRPr="00C712D3">
        <w:rPr>
          <w:rFonts w:ascii="Arial" w:hAnsi="Arial" w:cs="Arial"/>
        </w:rPr>
        <w:t xml:space="preserve">, 58.8% </w:t>
      </w:r>
      <w:proofErr w:type="spellStart"/>
      <w:r w:rsidRPr="00C712D3">
        <w:rPr>
          <w:rFonts w:ascii="Arial" w:hAnsi="Arial" w:cs="Arial"/>
        </w:rPr>
        <w:t>were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tourists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54.6% </w:t>
      </w:r>
      <w:proofErr w:type="spellStart"/>
      <w:r w:rsidRPr="00C712D3">
        <w:rPr>
          <w:rFonts w:ascii="Arial" w:hAnsi="Arial" w:cs="Arial"/>
        </w:rPr>
        <w:t>reported</w:t>
      </w:r>
      <w:proofErr w:type="spellEnd"/>
      <w:r w:rsidRPr="00C712D3">
        <w:rPr>
          <w:rFonts w:ascii="Arial" w:hAnsi="Arial" w:cs="Arial"/>
        </w:rPr>
        <w:t xml:space="preserve"> direct </w:t>
      </w:r>
      <w:proofErr w:type="spellStart"/>
      <w:r w:rsidRPr="00C712D3">
        <w:rPr>
          <w:rFonts w:ascii="Arial" w:hAnsi="Arial" w:cs="Arial"/>
        </w:rPr>
        <w:t>interaction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with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birds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or</w:t>
      </w:r>
      <w:proofErr w:type="spellEnd"/>
      <w:r w:rsidRPr="00C712D3">
        <w:rPr>
          <w:rFonts w:ascii="Arial" w:hAnsi="Arial" w:cs="Arial"/>
        </w:rPr>
        <w:t xml:space="preserve"> food </w:t>
      </w:r>
      <w:proofErr w:type="spellStart"/>
      <w:r w:rsidRPr="00C712D3">
        <w:rPr>
          <w:rFonts w:ascii="Arial" w:hAnsi="Arial" w:cs="Arial"/>
        </w:rPr>
        <w:t>provision</w:t>
      </w:r>
      <w:proofErr w:type="spellEnd"/>
      <w:r w:rsidRPr="00C712D3">
        <w:rPr>
          <w:rFonts w:ascii="Arial" w:hAnsi="Arial" w:cs="Arial"/>
        </w:rPr>
        <w:t xml:space="preserve">. </w:t>
      </w:r>
      <w:proofErr w:type="spellStart"/>
      <w:r w:rsidRPr="00C712D3">
        <w:rPr>
          <w:rFonts w:ascii="Arial" w:hAnsi="Arial" w:cs="Arial"/>
        </w:rPr>
        <w:t>Approximately</w:t>
      </w:r>
      <w:proofErr w:type="spellEnd"/>
      <w:r w:rsidRPr="00C712D3">
        <w:rPr>
          <w:rFonts w:ascii="Arial" w:hAnsi="Arial" w:cs="Arial"/>
        </w:rPr>
        <w:t xml:space="preserve"> 67% </w:t>
      </w:r>
      <w:proofErr w:type="spellStart"/>
      <w:r w:rsidRPr="00C712D3">
        <w:rPr>
          <w:rFonts w:ascii="Arial" w:hAnsi="Arial" w:cs="Arial"/>
        </w:rPr>
        <w:t>of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respondents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showed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insufficient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knowledge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regarding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appropriate</w:t>
      </w:r>
      <w:proofErr w:type="spellEnd"/>
      <w:r w:rsidRPr="00C712D3">
        <w:rPr>
          <w:rFonts w:ascii="Arial" w:hAnsi="Arial" w:cs="Arial"/>
        </w:rPr>
        <w:t xml:space="preserve"> diet for </w:t>
      </w:r>
      <w:proofErr w:type="spellStart"/>
      <w:r w:rsidRPr="00C712D3">
        <w:rPr>
          <w:rFonts w:ascii="Arial" w:hAnsi="Arial" w:cs="Arial"/>
        </w:rPr>
        <w:t>the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species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although</w:t>
      </w:r>
      <w:proofErr w:type="spellEnd"/>
      <w:r w:rsidRPr="00C712D3">
        <w:rPr>
          <w:rFonts w:ascii="Arial" w:hAnsi="Arial" w:cs="Arial"/>
        </w:rPr>
        <w:t xml:space="preserve"> 98.2% </w:t>
      </w:r>
      <w:proofErr w:type="spellStart"/>
      <w:r w:rsidRPr="00C712D3">
        <w:rPr>
          <w:rFonts w:ascii="Arial" w:hAnsi="Arial" w:cs="Arial"/>
        </w:rPr>
        <w:t>considered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public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guidance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macaw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feeding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important</w:t>
      </w:r>
      <w:proofErr w:type="spellEnd"/>
      <w:r w:rsidRPr="00C712D3">
        <w:rPr>
          <w:rFonts w:ascii="Arial" w:hAnsi="Arial" w:cs="Arial"/>
        </w:rPr>
        <w:t xml:space="preserve">. It </w:t>
      </w:r>
      <w:proofErr w:type="spellStart"/>
      <w:r w:rsidRPr="00C712D3">
        <w:rPr>
          <w:rFonts w:ascii="Arial" w:hAnsi="Arial" w:cs="Arial"/>
        </w:rPr>
        <w:t>was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concluded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that</w:t>
      </w:r>
      <w:proofErr w:type="spellEnd"/>
      <w:r w:rsidRPr="00C712D3">
        <w:rPr>
          <w:rFonts w:ascii="Arial" w:hAnsi="Arial" w:cs="Arial"/>
        </w:rPr>
        <w:t xml:space="preserve"> food </w:t>
      </w:r>
      <w:proofErr w:type="spellStart"/>
      <w:r w:rsidRPr="00C712D3">
        <w:rPr>
          <w:rFonts w:ascii="Arial" w:hAnsi="Arial" w:cs="Arial"/>
        </w:rPr>
        <w:t>provisioning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especially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sunflower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seeds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may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contribute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to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changes</w:t>
      </w:r>
      <w:proofErr w:type="spellEnd"/>
      <w:r w:rsidRPr="00C712D3">
        <w:rPr>
          <w:rFonts w:ascii="Arial" w:hAnsi="Arial" w:cs="Arial"/>
        </w:rPr>
        <w:t xml:space="preserve"> in </w:t>
      </w:r>
      <w:proofErr w:type="spellStart"/>
      <w:r w:rsidRPr="00C712D3">
        <w:rPr>
          <w:rFonts w:ascii="Arial" w:hAnsi="Arial" w:cs="Arial"/>
        </w:rPr>
        <w:t>feeding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behavior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reduced</w:t>
      </w:r>
      <w:proofErr w:type="spellEnd"/>
      <w:r w:rsidRPr="00C712D3">
        <w:rPr>
          <w:rFonts w:ascii="Arial" w:hAnsi="Arial" w:cs="Arial"/>
        </w:rPr>
        <w:t xml:space="preserve"> natural </w:t>
      </w:r>
      <w:proofErr w:type="spellStart"/>
      <w:r w:rsidRPr="00C712D3">
        <w:rPr>
          <w:rFonts w:ascii="Arial" w:hAnsi="Arial" w:cs="Arial"/>
        </w:rPr>
        <w:t>foraging</w:t>
      </w:r>
      <w:proofErr w:type="spellEnd"/>
      <w:r w:rsidRPr="00C712D3">
        <w:rPr>
          <w:rFonts w:ascii="Arial" w:hAnsi="Arial" w:cs="Arial"/>
        </w:rPr>
        <w:t xml:space="preserve">. Environmental </w:t>
      </w:r>
      <w:proofErr w:type="spellStart"/>
      <w:r w:rsidRPr="00C712D3">
        <w:rPr>
          <w:rFonts w:ascii="Arial" w:hAnsi="Arial" w:cs="Arial"/>
        </w:rPr>
        <w:t>education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strategies</w:t>
      </w:r>
      <w:proofErr w:type="spellEnd"/>
      <w:r w:rsidRPr="00C712D3">
        <w:rPr>
          <w:rFonts w:ascii="Arial" w:hAnsi="Arial" w:cs="Arial"/>
        </w:rPr>
        <w:t xml:space="preserve">, </w:t>
      </w:r>
      <w:proofErr w:type="spellStart"/>
      <w:r w:rsidRPr="00C712D3">
        <w:rPr>
          <w:rFonts w:ascii="Arial" w:hAnsi="Arial" w:cs="Arial"/>
        </w:rPr>
        <w:t>particularly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informative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signs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social media </w:t>
      </w:r>
      <w:proofErr w:type="spellStart"/>
      <w:r w:rsidRPr="00C712D3">
        <w:rPr>
          <w:rFonts w:ascii="Arial" w:hAnsi="Arial" w:cs="Arial"/>
        </w:rPr>
        <w:t>campaigns</w:t>
      </w:r>
      <w:proofErr w:type="spellEnd"/>
      <w:r w:rsidRPr="00C712D3">
        <w:rPr>
          <w:rFonts w:ascii="Arial" w:hAnsi="Arial" w:cs="Arial"/>
        </w:rPr>
        <w:t xml:space="preserve">, are </w:t>
      </w:r>
      <w:proofErr w:type="spellStart"/>
      <w:r w:rsidRPr="00C712D3">
        <w:rPr>
          <w:rFonts w:ascii="Arial" w:hAnsi="Arial" w:cs="Arial"/>
        </w:rPr>
        <w:t>needed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to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promote</w:t>
      </w:r>
      <w:proofErr w:type="spellEnd"/>
      <w:r w:rsidRPr="00C712D3">
        <w:rPr>
          <w:rFonts w:ascii="Arial" w:hAnsi="Arial" w:cs="Arial"/>
        </w:rPr>
        <w:t xml:space="preserve"> more </w:t>
      </w:r>
      <w:proofErr w:type="spellStart"/>
      <w:r w:rsidRPr="00C712D3">
        <w:rPr>
          <w:rFonts w:ascii="Arial" w:hAnsi="Arial" w:cs="Arial"/>
        </w:rPr>
        <w:t>responsible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interactions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between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visitors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urban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wildlife</w:t>
      </w:r>
      <w:proofErr w:type="spellEnd"/>
      <w:r w:rsidRPr="00C712D3">
        <w:rPr>
          <w:rFonts w:ascii="Arial" w:hAnsi="Arial" w:cs="Arial"/>
        </w:rPr>
        <w:t>.</w:t>
      </w:r>
    </w:p>
    <w:p w14:paraId="49555C1A" w14:textId="77777777" w:rsidR="00C712D3" w:rsidRPr="00C712D3" w:rsidRDefault="00C712D3" w:rsidP="00C712D3">
      <w:pPr>
        <w:spacing w:line="360" w:lineRule="auto"/>
        <w:jc w:val="both"/>
        <w:rPr>
          <w:rFonts w:ascii="Arial" w:hAnsi="Arial" w:cs="Arial"/>
        </w:rPr>
      </w:pPr>
    </w:p>
    <w:p w14:paraId="3B83B34D" w14:textId="77777777" w:rsidR="00C712D3" w:rsidRDefault="00C712D3" w:rsidP="00C712D3">
      <w:pPr>
        <w:spacing w:line="360" w:lineRule="auto"/>
        <w:jc w:val="both"/>
        <w:rPr>
          <w:rFonts w:ascii="Arial" w:hAnsi="Arial" w:cs="Arial"/>
        </w:rPr>
      </w:pPr>
      <w:r w:rsidRPr="00C712D3">
        <w:rPr>
          <w:rFonts w:ascii="Arial" w:hAnsi="Arial" w:cs="Arial"/>
          <w:b/>
          <w:bCs/>
        </w:rPr>
        <w:t>Keywords</w:t>
      </w:r>
      <w:r w:rsidRPr="00C712D3">
        <w:rPr>
          <w:rFonts w:ascii="Arial" w:hAnsi="Arial" w:cs="Arial"/>
        </w:rPr>
        <w:t xml:space="preserve">: </w:t>
      </w:r>
      <w:proofErr w:type="spellStart"/>
      <w:r w:rsidRPr="00C712D3">
        <w:rPr>
          <w:rFonts w:ascii="Arial" w:hAnsi="Arial" w:cs="Arial"/>
        </w:rPr>
        <w:t>anthropogenic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feeding</w:t>
      </w:r>
      <w:proofErr w:type="spellEnd"/>
      <w:r w:rsidRPr="00C712D3">
        <w:rPr>
          <w:rFonts w:ascii="Arial" w:hAnsi="Arial" w:cs="Arial"/>
        </w:rPr>
        <w:t>; blue-</w:t>
      </w:r>
      <w:proofErr w:type="spellStart"/>
      <w:r w:rsidRPr="00C712D3">
        <w:rPr>
          <w:rFonts w:ascii="Arial" w:hAnsi="Arial" w:cs="Arial"/>
        </w:rPr>
        <w:t>and</w:t>
      </w:r>
      <w:proofErr w:type="spellEnd"/>
      <w:r w:rsidRPr="00C712D3">
        <w:rPr>
          <w:rFonts w:ascii="Arial" w:hAnsi="Arial" w:cs="Arial"/>
        </w:rPr>
        <w:t>-</w:t>
      </w:r>
      <w:proofErr w:type="spellStart"/>
      <w:r w:rsidRPr="00C712D3">
        <w:rPr>
          <w:rFonts w:ascii="Arial" w:hAnsi="Arial" w:cs="Arial"/>
        </w:rPr>
        <w:t>yellow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macaw</w:t>
      </w:r>
      <w:proofErr w:type="spellEnd"/>
      <w:r w:rsidRPr="00C712D3">
        <w:rPr>
          <w:rFonts w:ascii="Arial" w:hAnsi="Arial" w:cs="Arial"/>
        </w:rPr>
        <w:t xml:space="preserve">; </w:t>
      </w:r>
      <w:proofErr w:type="spellStart"/>
      <w:r w:rsidRPr="00C712D3">
        <w:rPr>
          <w:rFonts w:ascii="Arial" w:hAnsi="Arial" w:cs="Arial"/>
        </w:rPr>
        <w:t>environmental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education</w:t>
      </w:r>
      <w:proofErr w:type="spellEnd"/>
      <w:r w:rsidRPr="00C712D3">
        <w:rPr>
          <w:rFonts w:ascii="Arial" w:hAnsi="Arial" w:cs="Arial"/>
        </w:rPr>
        <w:t xml:space="preserve">; </w:t>
      </w:r>
      <w:proofErr w:type="spellStart"/>
      <w:r w:rsidRPr="00C712D3">
        <w:rPr>
          <w:rFonts w:ascii="Arial" w:hAnsi="Arial" w:cs="Arial"/>
        </w:rPr>
        <w:t>human-wildlife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interaction</w:t>
      </w:r>
      <w:proofErr w:type="spellEnd"/>
      <w:r w:rsidRPr="00C712D3">
        <w:rPr>
          <w:rFonts w:ascii="Arial" w:hAnsi="Arial" w:cs="Arial"/>
        </w:rPr>
        <w:t xml:space="preserve">; </w:t>
      </w:r>
      <w:proofErr w:type="spellStart"/>
      <w:r w:rsidRPr="00C712D3">
        <w:rPr>
          <w:rFonts w:ascii="Arial" w:hAnsi="Arial" w:cs="Arial"/>
        </w:rPr>
        <w:t>One</w:t>
      </w:r>
      <w:proofErr w:type="spellEnd"/>
      <w:r w:rsidRPr="00C712D3">
        <w:rPr>
          <w:rFonts w:ascii="Arial" w:hAnsi="Arial" w:cs="Arial"/>
        </w:rPr>
        <w:t xml:space="preserve"> Health; </w:t>
      </w:r>
      <w:proofErr w:type="spellStart"/>
      <w:r w:rsidRPr="00C712D3">
        <w:rPr>
          <w:rFonts w:ascii="Arial" w:hAnsi="Arial" w:cs="Arial"/>
        </w:rPr>
        <w:t>urban</w:t>
      </w:r>
      <w:proofErr w:type="spellEnd"/>
      <w:r w:rsidRPr="00C712D3">
        <w:rPr>
          <w:rFonts w:ascii="Arial" w:hAnsi="Arial" w:cs="Arial"/>
        </w:rPr>
        <w:t xml:space="preserve"> </w:t>
      </w:r>
      <w:proofErr w:type="spellStart"/>
      <w:r w:rsidRPr="00C712D3">
        <w:rPr>
          <w:rFonts w:ascii="Arial" w:hAnsi="Arial" w:cs="Arial"/>
        </w:rPr>
        <w:t>wildlife</w:t>
      </w:r>
      <w:proofErr w:type="spellEnd"/>
      <w:r w:rsidRPr="00C712D3">
        <w:rPr>
          <w:rFonts w:ascii="Arial" w:hAnsi="Arial" w:cs="Arial"/>
        </w:rPr>
        <w:t>.</w:t>
      </w:r>
    </w:p>
    <w:p w14:paraId="7F9B572A" w14:textId="1B0575C4" w:rsidR="00521F44" w:rsidRDefault="00521F44" w:rsidP="00C712D3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45D34F" w14:textId="77777777" w:rsidR="001E0C41" w:rsidRDefault="00521F44" w:rsidP="00807927">
      <w:pPr>
        <w:spacing w:line="360" w:lineRule="auto"/>
        <w:jc w:val="center"/>
        <w:rPr>
          <w:rFonts w:ascii="Arial" w:hAnsi="Arial" w:cs="Arial"/>
          <w:b/>
          <w:bCs/>
        </w:rPr>
      </w:pPr>
      <w:r w:rsidRPr="00807927">
        <w:rPr>
          <w:rFonts w:ascii="Arial" w:hAnsi="Arial" w:cs="Arial"/>
          <w:b/>
          <w:bCs/>
        </w:rPr>
        <w:lastRenderedPageBreak/>
        <w:t>LISTA DE FIGURAS</w:t>
      </w:r>
    </w:p>
    <w:p w14:paraId="117CFA69" w14:textId="77777777" w:rsidR="009E52B8" w:rsidRDefault="009E52B8" w:rsidP="00056703">
      <w:pPr>
        <w:spacing w:line="360" w:lineRule="auto"/>
        <w:rPr>
          <w:rFonts w:ascii="Arial" w:hAnsi="Arial" w:cs="Arial"/>
          <w:b/>
          <w:bCs/>
        </w:rPr>
      </w:pPr>
    </w:p>
    <w:p w14:paraId="2C7434A1" w14:textId="28886744" w:rsidR="00E87E80" w:rsidRDefault="00E87E80" w:rsidP="00056703">
      <w:pPr>
        <w:pStyle w:val="ndicedeilustraes"/>
        <w:tabs>
          <w:tab w:val="right" w:leader="dot" w:pos="9061"/>
        </w:tabs>
        <w:spacing w:line="360" w:lineRule="auto"/>
        <w:rPr>
          <w:noProof/>
        </w:rPr>
      </w:pPr>
      <w:r>
        <w:rPr>
          <w:rFonts w:ascii="Arial" w:hAnsi="Arial" w:cs="Arial"/>
          <w:b/>
          <w:bCs/>
        </w:rPr>
        <w:fldChar w:fldCharType="begin"/>
      </w:r>
      <w:r>
        <w:rPr>
          <w:rFonts w:ascii="Arial" w:hAnsi="Arial" w:cs="Arial"/>
          <w:b/>
          <w:bCs/>
        </w:rPr>
        <w:instrText xml:space="preserve"> TOC \h \z \c "Figura" </w:instrText>
      </w:r>
      <w:r>
        <w:rPr>
          <w:rFonts w:ascii="Arial" w:hAnsi="Arial" w:cs="Arial"/>
          <w:b/>
          <w:bCs/>
        </w:rPr>
        <w:fldChar w:fldCharType="separate"/>
      </w:r>
      <w:hyperlink w:anchor="_Toc231683682" w:history="1">
        <w:r w:rsidRPr="00546ECB">
          <w:rPr>
            <w:rStyle w:val="Hyperlink"/>
            <w:rFonts w:ascii="Arial" w:hAnsi="Arial" w:cs="Arial"/>
            <w:b/>
            <w:bCs/>
            <w:noProof/>
          </w:rPr>
          <w:t>Figura 1-</w:t>
        </w:r>
        <w:r w:rsidRPr="00546ECB">
          <w:rPr>
            <w:rStyle w:val="Hyperlink"/>
            <w:rFonts w:ascii="Arial" w:hAnsi="Arial" w:cs="Arial"/>
            <w:noProof/>
          </w:rPr>
          <w:t xml:space="preserve"> Arara-canindé na Praça das Araras, Municipio de Ilha Solteira-SP</w:t>
        </w:r>
        <w:r w:rsidR="00C67A27">
          <w:rPr>
            <w:rStyle w:val="Hyperlink"/>
            <w:rFonts w:ascii="Arial" w:hAnsi="Arial" w:cs="Arial"/>
            <w:noProof/>
          </w:rPr>
          <w:t xml:space="preserve"> </w:t>
        </w:r>
        <w:r w:rsidR="00C55D43">
          <w:rPr>
            <w:rStyle w:val="Hyperlink"/>
            <w:rFonts w:ascii="Arial" w:hAnsi="Arial" w:cs="Arial"/>
            <w:noProof/>
          </w:rPr>
          <w:t>.</w:t>
        </w:r>
        <w:r>
          <w:rPr>
            <w:noProof/>
            <w:webHidden/>
          </w:rPr>
          <w:tab/>
        </w:r>
        <w:r w:rsidR="00675239" w:rsidRPr="004B1164">
          <w:rPr>
            <w:rFonts w:ascii="Arial" w:hAnsi="Arial" w:cs="Arial"/>
            <w:noProof/>
            <w:webHidden/>
          </w:rPr>
          <w:t>1</w:t>
        </w:r>
        <w:r w:rsidR="006B33C7" w:rsidRPr="004B1164">
          <w:rPr>
            <w:rFonts w:ascii="Arial" w:hAnsi="Arial" w:cs="Arial"/>
            <w:noProof/>
            <w:webHidden/>
          </w:rPr>
          <w:t>4</w:t>
        </w:r>
      </w:hyperlink>
    </w:p>
    <w:p w14:paraId="0113DD0F" w14:textId="2C5E9C2F" w:rsidR="00E87E80" w:rsidRDefault="00E87E80" w:rsidP="00056703">
      <w:pPr>
        <w:pStyle w:val="ndicedeilustraes"/>
        <w:tabs>
          <w:tab w:val="right" w:leader="dot" w:pos="9061"/>
        </w:tabs>
        <w:spacing w:line="360" w:lineRule="auto"/>
        <w:rPr>
          <w:noProof/>
        </w:rPr>
      </w:pPr>
      <w:hyperlink w:anchor="_Toc231683683" w:history="1">
        <w:r w:rsidRPr="00546ECB">
          <w:rPr>
            <w:rStyle w:val="Hyperlink"/>
            <w:rFonts w:ascii="Arial" w:hAnsi="Arial" w:cs="Arial"/>
            <w:b/>
            <w:bCs/>
            <w:noProof/>
          </w:rPr>
          <w:t>Figura 2-</w:t>
        </w:r>
        <w:r w:rsidRPr="00546ECB">
          <w:rPr>
            <w:rStyle w:val="Hyperlink"/>
            <w:rFonts w:ascii="Arial" w:hAnsi="Arial" w:cs="Arial"/>
            <w:noProof/>
          </w:rPr>
          <w:t xml:space="preserve"> Localização da Praça das Araras</w:t>
        </w:r>
        <w:r w:rsidR="004B1164">
          <w:rPr>
            <w:rStyle w:val="Hyperlink"/>
            <w:rFonts w:ascii="Arial" w:hAnsi="Arial" w:cs="Arial"/>
            <w:noProof/>
          </w:rPr>
          <w:t xml:space="preserve"> </w:t>
        </w:r>
        <w:r>
          <w:rPr>
            <w:noProof/>
            <w:webHidden/>
          </w:rPr>
          <w:tab/>
        </w:r>
        <w:r w:rsidR="000640AF" w:rsidRPr="004B1164">
          <w:rPr>
            <w:rFonts w:ascii="Arial" w:hAnsi="Arial" w:cs="Arial"/>
            <w:noProof/>
            <w:webHidden/>
          </w:rPr>
          <w:t>21</w:t>
        </w:r>
      </w:hyperlink>
    </w:p>
    <w:p w14:paraId="45AA7431" w14:textId="72143062" w:rsidR="00521F44" w:rsidRPr="00807927" w:rsidRDefault="00E87E80" w:rsidP="00056703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fldChar w:fldCharType="end"/>
      </w:r>
      <w:r w:rsidR="00EC6EA4" w:rsidRPr="00807927">
        <w:rPr>
          <w:rFonts w:ascii="Arial" w:hAnsi="Arial" w:cs="Arial"/>
          <w:b/>
          <w:bCs/>
        </w:rPr>
        <w:br w:type="page"/>
      </w:r>
    </w:p>
    <w:p w14:paraId="56C2241F" w14:textId="7A232FD5" w:rsidR="00175A0C" w:rsidRDefault="00175A0C" w:rsidP="003D17CF">
      <w:pPr>
        <w:jc w:val="center"/>
        <w:rPr>
          <w:rFonts w:ascii="Arial" w:hAnsi="Arial" w:cs="Arial"/>
          <w:b/>
          <w:bCs/>
        </w:rPr>
      </w:pPr>
      <w:r w:rsidRPr="003D17CF">
        <w:rPr>
          <w:rFonts w:ascii="Arial" w:hAnsi="Arial" w:cs="Arial"/>
          <w:b/>
          <w:bCs/>
        </w:rPr>
        <w:lastRenderedPageBreak/>
        <w:t>LISTA DE TABELAS</w:t>
      </w:r>
    </w:p>
    <w:p w14:paraId="57D7BC74" w14:textId="77777777" w:rsidR="003D17CF" w:rsidRPr="003D17CF" w:rsidRDefault="003D17CF" w:rsidP="003D17CF">
      <w:pPr>
        <w:jc w:val="center"/>
        <w:rPr>
          <w:rFonts w:ascii="Arial" w:hAnsi="Arial" w:cs="Arial"/>
          <w:b/>
          <w:bCs/>
        </w:rPr>
      </w:pPr>
    </w:p>
    <w:p w14:paraId="78E7A9E8" w14:textId="13EE53D4" w:rsidR="003D17CF" w:rsidRPr="003D17CF" w:rsidRDefault="003D17CF" w:rsidP="00056703">
      <w:pPr>
        <w:pStyle w:val="ndicedeilustraes"/>
        <w:tabs>
          <w:tab w:val="right" w:leader="dot" w:pos="9061"/>
        </w:tabs>
        <w:spacing w:line="360" w:lineRule="auto"/>
        <w:jc w:val="both"/>
        <w:rPr>
          <w:rFonts w:ascii="Arial" w:eastAsiaTheme="minorEastAsia" w:hAnsi="Arial" w:cs="Arial"/>
          <w:noProof/>
          <w:kern w:val="2"/>
          <w14:ligatures w14:val="standardContextu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TOC \h \z \c "Tabela" </w:instrText>
      </w:r>
      <w:r>
        <w:rPr>
          <w:rFonts w:ascii="Arial" w:hAnsi="Arial" w:cs="Arial"/>
        </w:rPr>
        <w:fldChar w:fldCharType="separate"/>
      </w:r>
      <w:hyperlink w:anchor="_Toc231684141" w:history="1">
        <w:r w:rsidRPr="003D17CF">
          <w:rPr>
            <w:rStyle w:val="Hyperlink"/>
            <w:rFonts w:ascii="Arial" w:hAnsi="Arial" w:cs="Arial"/>
            <w:b/>
            <w:bCs/>
            <w:noProof/>
          </w:rPr>
          <w:t>Tabela 1-</w:t>
        </w:r>
        <w:r w:rsidRPr="003D17CF">
          <w:rPr>
            <w:rStyle w:val="Hyperlink"/>
            <w:rFonts w:ascii="Arial" w:hAnsi="Arial" w:cs="Arial"/>
            <w:noProof/>
          </w:rPr>
          <w:t xml:space="preserve"> Composição nutricional em 100g de semente de girassol seca</w:t>
        </w:r>
        <w:r w:rsidRPr="003D17CF">
          <w:rPr>
            <w:rFonts w:ascii="Arial" w:hAnsi="Arial" w:cs="Arial"/>
            <w:noProof/>
            <w:webHidden/>
          </w:rPr>
          <w:tab/>
        </w:r>
        <w:r w:rsidR="002B0E2F">
          <w:rPr>
            <w:rFonts w:ascii="Arial" w:hAnsi="Arial" w:cs="Arial"/>
            <w:noProof/>
            <w:webHidden/>
          </w:rPr>
          <w:t>1</w:t>
        </w:r>
        <w:r w:rsidR="00387430">
          <w:rPr>
            <w:rFonts w:ascii="Arial" w:hAnsi="Arial" w:cs="Arial"/>
            <w:noProof/>
            <w:webHidden/>
          </w:rPr>
          <w:t>6</w:t>
        </w:r>
      </w:hyperlink>
    </w:p>
    <w:p w14:paraId="6A6E2283" w14:textId="3912A15E" w:rsidR="003D17CF" w:rsidRPr="003D17CF" w:rsidRDefault="003D17CF" w:rsidP="00056703">
      <w:pPr>
        <w:pStyle w:val="ndicedeilustraes"/>
        <w:tabs>
          <w:tab w:val="right" w:leader="dot" w:pos="9061"/>
        </w:tabs>
        <w:spacing w:line="360" w:lineRule="auto"/>
        <w:jc w:val="both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4142" w:history="1">
        <w:r w:rsidRPr="003D17CF">
          <w:rPr>
            <w:rStyle w:val="Hyperlink"/>
            <w:rFonts w:ascii="Arial" w:hAnsi="Arial" w:cs="Arial"/>
            <w:b/>
            <w:bCs/>
            <w:noProof/>
          </w:rPr>
          <w:t>Tabela 2-</w:t>
        </w:r>
        <w:r w:rsidRPr="003D17CF">
          <w:rPr>
            <w:rStyle w:val="Hyperlink"/>
            <w:rFonts w:ascii="Arial" w:hAnsi="Arial" w:cs="Arial"/>
            <w:noProof/>
          </w:rPr>
          <w:t xml:space="preserve"> Etograma comportamental</w:t>
        </w:r>
        <w:r w:rsidRPr="003D17CF">
          <w:rPr>
            <w:rFonts w:ascii="Arial" w:hAnsi="Arial" w:cs="Arial"/>
            <w:noProof/>
            <w:webHidden/>
          </w:rPr>
          <w:tab/>
        </w:r>
        <w:r w:rsidR="00652093">
          <w:rPr>
            <w:rFonts w:ascii="Arial" w:hAnsi="Arial" w:cs="Arial"/>
            <w:noProof/>
            <w:webHidden/>
          </w:rPr>
          <w:t>23</w:t>
        </w:r>
      </w:hyperlink>
    </w:p>
    <w:p w14:paraId="1E2EF7E6" w14:textId="1AC55337" w:rsidR="003D17CF" w:rsidRPr="003D17CF" w:rsidRDefault="003D17CF" w:rsidP="00056703">
      <w:pPr>
        <w:pStyle w:val="ndicedeilustraes"/>
        <w:tabs>
          <w:tab w:val="right" w:leader="dot" w:pos="9061"/>
        </w:tabs>
        <w:spacing w:line="360" w:lineRule="auto"/>
        <w:jc w:val="both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4143" w:history="1">
        <w:r w:rsidRPr="003D17CF">
          <w:rPr>
            <w:rStyle w:val="Hyperlink"/>
            <w:rFonts w:ascii="Arial" w:hAnsi="Arial" w:cs="Arial"/>
            <w:b/>
            <w:bCs/>
            <w:noProof/>
          </w:rPr>
          <w:t>Tabela 3-</w:t>
        </w:r>
        <w:r w:rsidRPr="003D17CF">
          <w:rPr>
            <w:rStyle w:val="Hyperlink"/>
            <w:rFonts w:ascii="Arial" w:hAnsi="Arial" w:cs="Arial"/>
            <w:noProof/>
          </w:rPr>
          <w:t xml:space="preserve"> Frequência relativa (%) das categorias de comportamento de Ara ararauna ao longo do período de monitoramento em área urbana</w:t>
        </w:r>
        <w:r w:rsidRPr="003D17CF">
          <w:rPr>
            <w:rFonts w:ascii="Arial" w:hAnsi="Arial" w:cs="Arial"/>
            <w:noProof/>
            <w:webHidden/>
          </w:rPr>
          <w:tab/>
        </w:r>
        <w:r w:rsidR="00161DD5">
          <w:rPr>
            <w:rFonts w:ascii="Arial" w:hAnsi="Arial" w:cs="Arial"/>
            <w:noProof/>
            <w:webHidden/>
          </w:rPr>
          <w:t>25</w:t>
        </w:r>
      </w:hyperlink>
    </w:p>
    <w:p w14:paraId="0AE8F325" w14:textId="1F162413" w:rsidR="003D17CF" w:rsidRPr="003D17CF" w:rsidRDefault="003D17CF" w:rsidP="00056703">
      <w:pPr>
        <w:pStyle w:val="ndicedeilustraes"/>
        <w:tabs>
          <w:tab w:val="right" w:leader="dot" w:pos="9061"/>
        </w:tabs>
        <w:spacing w:line="360" w:lineRule="auto"/>
        <w:jc w:val="both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4144" w:history="1">
        <w:r w:rsidRPr="003D17CF">
          <w:rPr>
            <w:rStyle w:val="Hyperlink"/>
            <w:rFonts w:ascii="Arial" w:hAnsi="Arial" w:cs="Arial"/>
            <w:b/>
            <w:bCs/>
            <w:noProof/>
          </w:rPr>
          <w:t>Tabela 4-</w:t>
        </w:r>
        <w:r w:rsidRPr="003D17CF">
          <w:rPr>
            <w:rStyle w:val="Hyperlink"/>
            <w:rFonts w:ascii="Arial" w:hAnsi="Arial" w:cs="Arial"/>
            <w:noProof/>
          </w:rPr>
          <w:t xml:space="preserve"> Preferência dos participantes quanto à forma de receber de informações sobre a alimentação adequada das araras-canindé</w:t>
        </w:r>
        <w:r w:rsidRPr="003D17CF">
          <w:rPr>
            <w:rFonts w:ascii="Arial" w:hAnsi="Arial" w:cs="Arial"/>
            <w:noProof/>
            <w:webHidden/>
          </w:rPr>
          <w:tab/>
        </w:r>
        <w:r w:rsidR="004A45DC">
          <w:rPr>
            <w:rFonts w:ascii="Arial" w:hAnsi="Arial" w:cs="Arial"/>
            <w:noProof/>
            <w:webHidden/>
          </w:rPr>
          <w:t>36</w:t>
        </w:r>
      </w:hyperlink>
    </w:p>
    <w:p w14:paraId="5795E622" w14:textId="25C49BF3" w:rsidR="00175A0C" w:rsidRDefault="003D17CF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14:paraId="39F4A7D4" w14:textId="77777777" w:rsidR="003D17CF" w:rsidRDefault="003D17CF">
      <w:pPr>
        <w:rPr>
          <w:rFonts w:ascii="Arial" w:hAnsi="Arial" w:cs="Arial"/>
        </w:rPr>
      </w:pPr>
    </w:p>
    <w:p w14:paraId="59433691" w14:textId="77777777" w:rsidR="003D17CF" w:rsidRDefault="00521F44" w:rsidP="003D17C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 w:rsidR="003D17CF" w:rsidRPr="003D17CF">
        <w:rPr>
          <w:rFonts w:ascii="Arial" w:hAnsi="Arial" w:cs="Arial"/>
          <w:b/>
          <w:bCs/>
        </w:rPr>
        <w:lastRenderedPageBreak/>
        <w:t>LISTA DE GRÁFICOS</w:t>
      </w:r>
    </w:p>
    <w:p w14:paraId="1A67FFCE" w14:textId="77777777" w:rsidR="003D17CF" w:rsidRDefault="003D17CF" w:rsidP="003D17CF">
      <w:pPr>
        <w:jc w:val="center"/>
        <w:rPr>
          <w:rFonts w:ascii="Arial" w:hAnsi="Arial" w:cs="Arial"/>
          <w:b/>
          <w:bCs/>
        </w:rPr>
      </w:pPr>
    </w:p>
    <w:p w14:paraId="61945E83" w14:textId="4258935E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r w:rsidRPr="006D72F2">
        <w:rPr>
          <w:rFonts w:ascii="Arial" w:hAnsi="Arial" w:cs="Arial"/>
          <w:b/>
          <w:bCs/>
        </w:rPr>
        <w:fldChar w:fldCharType="begin"/>
      </w:r>
      <w:r w:rsidRPr="006D72F2">
        <w:rPr>
          <w:rFonts w:ascii="Arial" w:hAnsi="Arial" w:cs="Arial"/>
          <w:b/>
          <w:bCs/>
        </w:rPr>
        <w:instrText xml:space="preserve"> TOC \h \z \c "Gráfico" </w:instrText>
      </w:r>
      <w:r w:rsidRPr="006D72F2">
        <w:rPr>
          <w:rFonts w:ascii="Arial" w:hAnsi="Arial" w:cs="Arial"/>
          <w:b/>
          <w:bCs/>
        </w:rPr>
        <w:fldChar w:fldCharType="separate"/>
      </w:r>
      <w:hyperlink w:anchor="_Toc231685058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1-</w:t>
        </w:r>
        <w:r w:rsidRPr="006D72F2">
          <w:rPr>
            <w:rStyle w:val="Hyperlink"/>
            <w:rFonts w:ascii="Arial" w:hAnsi="Arial" w:cs="Arial"/>
            <w:noProof/>
          </w:rPr>
          <w:t xml:space="preserve"> Frequência de comportamentos com efeito significativo do dia de observação</w:t>
        </w:r>
        <w:r w:rsidRPr="006D72F2">
          <w:rPr>
            <w:rFonts w:ascii="Arial" w:hAnsi="Arial" w:cs="Arial"/>
            <w:noProof/>
            <w:webHidden/>
          </w:rPr>
          <w:tab/>
        </w:r>
        <w:r w:rsidR="004A45DC">
          <w:rPr>
            <w:rFonts w:ascii="Arial" w:hAnsi="Arial" w:cs="Arial"/>
            <w:noProof/>
            <w:webHidden/>
          </w:rPr>
          <w:t>26</w:t>
        </w:r>
      </w:hyperlink>
    </w:p>
    <w:p w14:paraId="13FAA6E7" w14:textId="319CA860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59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2-</w:t>
        </w:r>
        <w:r w:rsidRPr="006D72F2">
          <w:rPr>
            <w:rStyle w:val="Hyperlink"/>
            <w:rFonts w:ascii="Arial" w:hAnsi="Arial" w:cs="Arial"/>
            <w:noProof/>
          </w:rPr>
          <w:t xml:space="preserve"> Faixa etária dos visitantes da Praça das Araras participantes da pesquisa (2026)</w:t>
        </w:r>
        <w:r w:rsidRPr="006D72F2">
          <w:rPr>
            <w:rFonts w:ascii="Arial" w:hAnsi="Arial" w:cs="Arial"/>
            <w:noProof/>
            <w:webHidden/>
          </w:rPr>
          <w:tab/>
        </w:r>
        <w:r w:rsidR="004A45DC">
          <w:rPr>
            <w:rFonts w:ascii="Arial" w:hAnsi="Arial" w:cs="Arial"/>
            <w:noProof/>
            <w:webHidden/>
          </w:rPr>
          <w:t>27</w:t>
        </w:r>
      </w:hyperlink>
    </w:p>
    <w:p w14:paraId="11E1A132" w14:textId="67AA63CB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0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3-</w:t>
        </w:r>
        <w:r w:rsidRPr="006D72F2">
          <w:rPr>
            <w:rStyle w:val="Hyperlink"/>
            <w:rFonts w:ascii="Arial" w:hAnsi="Arial" w:cs="Arial"/>
            <w:noProof/>
          </w:rPr>
          <w:t xml:space="preserve"> Perfil de escolaridade dos visitantes da Praça das Araras</w:t>
        </w:r>
        <w:r w:rsidRPr="006D72F2">
          <w:rPr>
            <w:rFonts w:ascii="Arial" w:hAnsi="Arial" w:cs="Arial"/>
            <w:noProof/>
            <w:webHidden/>
          </w:rPr>
          <w:tab/>
        </w:r>
        <w:r w:rsidR="004A45DC">
          <w:rPr>
            <w:rFonts w:ascii="Arial" w:hAnsi="Arial" w:cs="Arial"/>
            <w:noProof/>
            <w:webHidden/>
          </w:rPr>
          <w:t>28</w:t>
        </w:r>
      </w:hyperlink>
    </w:p>
    <w:p w14:paraId="17F1B443" w14:textId="759E32BD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1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4-</w:t>
        </w:r>
        <w:r w:rsidRPr="006D72F2">
          <w:rPr>
            <w:rStyle w:val="Hyperlink"/>
            <w:rFonts w:ascii="Arial" w:hAnsi="Arial" w:cs="Arial"/>
            <w:noProof/>
          </w:rPr>
          <w:t xml:space="preserve"> Atividade profissional ou ocupação dos visitantes.</w:t>
        </w:r>
        <w:r w:rsidRPr="006D72F2">
          <w:rPr>
            <w:rFonts w:ascii="Arial" w:hAnsi="Arial" w:cs="Arial"/>
            <w:noProof/>
            <w:webHidden/>
          </w:rPr>
          <w:tab/>
        </w:r>
        <w:r w:rsidR="004A45DC">
          <w:rPr>
            <w:rFonts w:ascii="Arial" w:hAnsi="Arial" w:cs="Arial"/>
            <w:noProof/>
            <w:webHidden/>
          </w:rPr>
          <w:t>29</w:t>
        </w:r>
      </w:hyperlink>
    </w:p>
    <w:p w14:paraId="2E9D318D" w14:textId="0252BA24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2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5-</w:t>
        </w:r>
        <w:r w:rsidRPr="006D72F2">
          <w:rPr>
            <w:rStyle w:val="Hyperlink"/>
            <w:rFonts w:ascii="Arial" w:hAnsi="Arial" w:cs="Arial"/>
            <w:noProof/>
          </w:rPr>
          <w:t xml:space="preserve"> Frequência de visita à Praça das Araras</w:t>
        </w:r>
        <w:r w:rsidRPr="006D72F2">
          <w:rPr>
            <w:rFonts w:ascii="Arial" w:hAnsi="Arial" w:cs="Arial"/>
            <w:noProof/>
            <w:webHidden/>
          </w:rPr>
          <w:tab/>
        </w:r>
        <w:r w:rsidR="00A7087F">
          <w:rPr>
            <w:rFonts w:ascii="Arial" w:hAnsi="Arial" w:cs="Arial"/>
            <w:noProof/>
            <w:webHidden/>
          </w:rPr>
          <w:t>30</w:t>
        </w:r>
      </w:hyperlink>
    </w:p>
    <w:p w14:paraId="5F82C570" w14:textId="1F9DC3F3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3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6-</w:t>
        </w:r>
        <w:r w:rsidRPr="006D72F2">
          <w:rPr>
            <w:rStyle w:val="Hyperlink"/>
            <w:rFonts w:ascii="Arial" w:hAnsi="Arial" w:cs="Arial"/>
            <w:noProof/>
          </w:rPr>
          <w:t xml:space="preserve"> Interação entre visitantes e Araras</w:t>
        </w:r>
        <w:r w:rsidRPr="006D72F2">
          <w:rPr>
            <w:rFonts w:ascii="Arial" w:hAnsi="Arial" w:cs="Arial"/>
            <w:noProof/>
            <w:webHidden/>
          </w:rPr>
          <w:tab/>
        </w:r>
        <w:r w:rsidR="00A7087F">
          <w:rPr>
            <w:rFonts w:ascii="Arial" w:hAnsi="Arial" w:cs="Arial"/>
            <w:noProof/>
            <w:webHidden/>
          </w:rPr>
          <w:t>32</w:t>
        </w:r>
      </w:hyperlink>
    </w:p>
    <w:p w14:paraId="36DD4403" w14:textId="2A92B681" w:rsidR="006D72F2" w:rsidRPr="006D72F2" w:rsidRDefault="006D72F2" w:rsidP="00056703">
      <w:pPr>
        <w:pStyle w:val="ndicedeilustraes"/>
        <w:tabs>
          <w:tab w:val="right" w:leader="dot" w:pos="9061"/>
        </w:tabs>
        <w:spacing w:line="360" w:lineRule="auto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4" w:history="1">
        <w:r w:rsidRPr="006D72F2">
          <w:rPr>
            <w:rStyle w:val="Hyperlink"/>
            <w:rFonts w:ascii="Arial" w:hAnsi="Arial" w:cs="Arial"/>
            <w:b/>
            <w:bCs/>
            <w:noProof/>
          </w:rPr>
          <w:t>Gráfico 7-</w:t>
        </w:r>
        <w:r w:rsidRPr="006D72F2">
          <w:rPr>
            <w:rStyle w:val="Hyperlink"/>
            <w:rFonts w:ascii="Arial" w:hAnsi="Arial" w:cs="Arial"/>
            <w:noProof/>
          </w:rPr>
          <w:t xml:space="preserve"> Alimentos oferecidos pelos visitantes</w:t>
        </w:r>
        <w:r w:rsidRPr="006D72F2">
          <w:rPr>
            <w:rFonts w:ascii="Arial" w:hAnsi="Arial" w:cs="Arial"/>
            <w:noProof/>
            <w:webHidden/>
          </w:rPr>
          <w:tab/>
        </w:r>
        <w:r w:rsidR="00A7087F">
          <w:rPr>
            <w:rFonts w:ascii="Arial" w:hAnsi="Arial" w:cs="Arial"/>
            <w:noProof/>
            <w:webHidden/>
          </w:rPr>
          <w:t>33</w:t>
        </w:r>
      </w:hyperlink>
    </w:p>
    <w:p w14:paraId="6186F743" w14:textId="4861EEF4" w:rsidR="006D72F2" w:rsidRPr="006D72F2" w:rsidRDefault="006D72F2" w:rsidP="003B06EA">
      <w:pPr>
        <w:pStyle w:val="ndicedeilustraes"/>
        <w:tabs>
          <w:tab w:val="right" w:leader="dot" w:pos="9061"/>
        </w:tabs>
        <w:spacing w:line="360" w:lineRule="auto"/>
        <w:jc w:val="both"/>
        <w:rPr>
          <w:rFonts w:ascii="Arial" w:eastAsiaTheme="minorEastAsia" w:hAnsi="Arial" w:cs="Arial"/>
          <w:noProof/>
          <w:kern w:val="2"/>
          <w14:ligatures w14:val="standardContextual"/>
        </w:rPr>
      </w:pPr>
      <w:hyperlink w:anchor="_Toc231685065" w:history="1">
        <w:r w:rsidRPr="006D72F2">
          <w:rPr>
            <w:rStyle w:val="Hyperlink"/>
            <w:rFonts w:ascii="Arial" w:hAnsi="Arial" w:cs="Arial"/>
            <w:b/>
            <w:bCs/>
            <w:noProof/>
          </w:rPr>
          <w:t xml:space="preserve">Gráfico 8 </w:t>
        </w:r>
        <w:r w:rsidR="00A3390B">
          <w:rPr>
            <w:rStyle w:val="Hyperlink"/>
            <w:rFonts w:ascii="Arial" w:hAnsi="Arial" w:cs="Arial"/>
            <w:b/>
            <w:bCs/>
            <w:noProof/>
          </w:rPr>
          <w:t>–</w:t>
        </w:r>
        <w:r w:rsidRPr="006D72F2">
          <w:rPr>
            <w:rStyle w:val="Hyperlink"/>
            <w:rFonts w:ascii="Arial" w:hAnsi="Arial" w:cs="Arial"/>
            <w:noProof/>
          </w:rPr>
          <w:t xml:space="preserve"> Importância</w:t>
        </w:r>
        <w:r w:rsidR="00A3390B">
          <w:rPr>
            <w:rStyle w:val="Hyperlink"/>
            <w:rFonts w:ascii="Arial" w:hAnsi="Arial" w:cs="Arial"/>
            <w:noProof/>
          </w:rPr>
          <w:t xml:space="preserve"> </w:t>
        </w:r>
        <w:r w:rsidRPr="006D72F2">
          <w:rPr>
            <w:rStyle w:val="Hyperlink"/>
            <w:rFonts w:ascii="Arial" w:hAnsi="Arial" w:cs="Arial"/>
            <w:noProof/>
          </w:rPr>
          <w:t xml:space="preserve"> atribuída à orientação populacional sobre a dieta das araras</w:t>
        </w:r>
        <w:r w:rsidRPr="006D72F2">
          <w:rPr>
            <w:rFonts w:ascii="Arial" w:hAnsi="Arial" w:cs="Arial"/>
            <w:noProof/>
            <w:webHidden/>
          </w:rPr>
          <w:tab/>
        </w:r>
        <w:r w:rsidR="00A7087F">
          <w:rPr>
            <w:rFonts w:ascii="Arial" w:hAnsi="Arial" w:cs="Arial"/>
            <w:noProof/>
            <w:webHidden/>
          </w:rPr>
          <w:t>35</w:t>
        </w:r>
      </w:hyperlink>
    </w:p>
    <w:p w14:paraId="36EEB302" w14:textId="68A89571" w:rsidR="00EC6EA4" w:rsidRPr="000321A4" w:rsidRDefault="006D72F2" w:rsidP="000321A4">
      <w:pPr>
        <w:jc w:val="center"/>
        <w:rPr>
          <w:rFonts w:ascii="Arial" w:hAnsi="Arial" w:cs="Arial"/>
          <w:b/>
          <w:bCs/>
        </w:rPr>
      </w:pPr>
      <w:r w:rsidRPr="006D72F2">
        <w:rPr>
          <w:rFonts w:ascii="Arial" w:hAnsi="Arial" w:cs="Arial"/>
          <w:b/>
          <w:bCs/>
        </w:rPr>
        <w:fldChar w:fldCharType="end"/>
      </w:r>
      <w:r w:rsidR="003D17CF" w:rsidRPr="006D72F2">
        <w:rPr>
          <w:rFonts w:ascii="Arial" w:hAnsi="Arial" w:cs="Arial"/>
          <w:b/>
          <w:bCs/>
        </w:rPr>
        <w:br w:type="page"/>
      </w:r>
    </w:p>
    <w:p w14:paraId="2A918999" w14:textId="1F2C4214" w:rsidR="00F70ABA" w:rsidRPr="00F70ABA" w:rsidRDefault="00F70ABA" w:rsidP="00F70ABA">
      <w:pPr>
        <w:spacing w:after="200" w:line="360" w:lineRule="auto"/>
        <w:jc w:val="center"/>
        <w:rPr>
          <w:rFonts w:ascii="Arial" w:hAnsi="Arial" w:cs="Arial"/>
        </w:rPr>
      </w:pPr>
      <w:r w:rsidRPr="00FC2945">
        <w:rPr>
          <w:rFonts w:ascii="Arial" w:hAnsi="Arial" w:cs="Arial"/>
          <w:b/>
          <w:bCs/>
        </w:rPr>
        <w:lastRenderedPageBreak/>
        <w:t>SUMÁRIO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892"/>
        <w:gridCol w:w="1046"/>
      </w:tblGrid>
      <w:tr w:rsidR="0051428C" w:rsidRPr="0051428C" w14:paraId="197A6945" w14:textId="7E96FFC6" w:rsidTr="008171B0">
        <w:tc>
          <w:tcPr>
            <w:tcW w:w="7892" w:type="dxa"/>
          </w:tcPr>
          <w:p w14:paraId="0CFE7926" w14:textId="13E2EB94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1. INTRODUÇÃO</w:t>
            </w:r>
            <w:r>
              <w:rPr>
                <w:rFonts w:ascii="Arial" w:hAnsi="Arial" w:cs="Arial"/>
              </w:rPr>
              <w:t>......................................................................................</w:t>
            </w:r>
          </w:p>
        </w:tc>
        <w:tc>
          <w:tcPr>
            <w:tcW w:w="1046" w:type="dxa"/>
          </w:tcPr>
          <w:p w14:paraId="01DF5210" w14:textId="72455B63" w:rsidR="0051428C" w:rsidRPr="0051428C" w:rsidRDefault="0021218A" w:rsidP="0083453B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0437D">
              <w:rPr>
                <w:rFonts w:ascii="Arial" w:hAnsi="Arial" w:cs="Arial"/>
              </w:rPr>
              <w:t>2</w:t>
            </w:r>
          </w:p>
        </w:tc>
      </w:tr>
      <w:tr w:rsidR="0051428C" w:rsidRPr="0051428C" w14:paraId="1647518A" w14:textId="6F5BCF0E" w:rsidTr="008171B0">
        <w:tc>
          <w:tcPr>
            <w:tcW w:w="7892" w:type="dxa"/>
          </w:tcPr>
          <w:p w14:paraId="082533F7" w14:textId="1CA75302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 xml:space="preserve">2. REVISÃO DE LITERATURA </w:t>
            </w:r>
            <w:r>
              <w:rPr>
                <w:rFonts w:ascii="Arial" w:hAnsi="Arial" w:cs="Arial"/>
              </w:rPr>
              <w:t>................................................................</w:t>
            </w:r>
          </w:p>
        </w:tc>
        <w:tc>
          <w:tcPr>
            <w:tcW w:w="1046" w:type="dxa"/>
          </w:tcPr>
          <w:p w14:paraId="3023427A" w14:textId="4571F419" w:rsidR="0051428C" w:rsidRPr="0051428C" w:rsidRDefault="00056703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4DD7">
              <w:rPr>
                <w:rFonts w:ascii="Arial" w:hAnsi="Arial" w:cs="Arial"/>
              </w:rPr>
              <w:t>4</w:t>
            </w:r>
          </w:p>
        </w:tc>
      </w:tr>
      <w:tr w:rsidR="0051428C" w:rsidRPr="0051428C" w14:paraId="02333D48" w14:textId="53BA0C93" w:rsidTr="008171B0">
        <w:tc>
          <w:tcPr>
            <w:tcW w:w="7892" w:type="dxa"/>
          </w:tcPr>
          <w:p w14:paraId="490FE78F" w14:textId="7AFC8F71" w:rsidR="0051428C" w:rsidRPr="0051428C" w:rsidRDefault="0051428C" w:rsidP="00AF61F0">
            <w:pPr>
              <w:spacing w:after="200"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2.1. Aspectos biológicos</w:t>
            </w:r>
            <w:r w:rsidR="002E1DA4">
              <w:rPr>
                <w:rFonts w:ascii="Arial" w:hAnsi="Arial" w:cs="Arial"/>
              </w:rPr>
              <w:t xml:space="preserve"> dos psit</w:t>
            </w:r>
            <w:r w:rsidR="00194B59">
              <w:rPr>
                <w:rFonts w:ascii="Arial" w:hAnsi="Arial" w:cs="Arial"/>
              </w:rPr>
              <w:t>a</w:t>
            </w:r>
            <w:r w:rsidR="002E1DA4">
              <w:rPr>
                <w:rFonts w:ascii="Arial" w:hAnsi="Arial" w:cs="Arial"/>
              </w:rPr>
              <w:t>c</w:t>
            </w:r>
            <w:r w:rsidR="00194B59">
              <w:rPr>
                <w:rFonts w:ascii="Arial" w:hAnsi="Arial" w:cs="Arial"/>
              </w:rPr>
              <w:t>í</w:t>
            </w:r>
            <w:r w:rsidR="002E1DA4">
              <w:rPr>
                <w:rFonts w:ascii="Arial" w:hAnsi="Arial" w:cs="Arial"/>
              </w:rPr>
              <w:t>deos e da Arara</w:t>
            </w:r>
            <w:r w:rsidR="004A26E5">
              <w:rPr>
                <w:rFonts w:ascii="Arial" w:hAnsi="Arial" w:cs="Arial"/>
              </w:rPr>
              <w:t>-</w:t>
            </w:r>
            <w:proofErr w:type="spellStart"/>
            <w:r w:rsidR="004A26E5">
              <w:rPr>
                <w:rFonts w:ascii="Arial" w:hAnsi="Arial" w:cs="Arial"/>
              </w:rPr>
              <w:t>canindé</w:t>
            </w:r>
            <w:proofErr w:type="spellEnd"/>
            <w:r w:rsidR="004A26E5">
              <w:rPr>
                <w:rFonts w:ascii="Arial" w:hAnsi="Arial" w:cs="Arial"/>
              </w:rPr>
              <w:t xml:space="preserve"> </w:t>
            </w:r>
            <w:r w:rsidRPr="0051428C">
              <w:rPr>
                <w:rFonts w:ascii="Arial" w:hAnsi="Arial" w:cs="Arial"/>
              </w:rPr>
              <w:t>................</w:t>
            </w:r>
            <w:r>
              <w:rPr>
                <w:rFonts w:ascii="Arial" w:hAnsi="Arial" w:cs="Arial"/>
              </w:rPr>
              <w:t>..</w:t>
            </w:r>
            <w:r w:rsidR="00EB5F0A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23813D78" w14:textId="1B60F007" w:rsidR="0051428C" w:rsidRPr="0051428C" w:rsidRDefault="008129C6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4DD7">
              <w:rPr>
                <w:rFonts w:ascii="Arial" w:hAnsi="Arial" w:cs="Arial"/>
              </w:rPr>
              <w:t>4</w:t>
            </w:r>
          </w:p>
        </w:tc>
      </w:tr>
      <w:tr w:rsidR="0051428C" w:rsidRPr="0051428C" w14:paraId="01BE782D" w14:textId="301FE4CF" w:rsidTr="008171B0">
        <w:tc>
          <w:tcPr>
            <w:tcW w:w="7892" w:type="dxa"/>
          </w:tcPr>
          <w:p w14:paraId="02C2AEF4" w14:textId="4D4B850C" w:rsidR="0051428C" w:rsidRPr="0051428C" w:rsidRDefault="0051428C" w:rsidP="00FF784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 xml:space="preserve">2.2. </w:t>
            </w:r>
            <w:r w:rsidR="000150CE" w:rsidRPr="000B239A">
              <w:rPr>
                <w:rFonts w:ascii="Arial" w:hAnsi="Arial" w:cs="Arial"/>
              </w:rPr>
              <w:t>Situação de conservação e pressões antrópica</w:t>
            </w:r>
            <w:r w:rsidR="003F3201">
              <w:rPr>
                <w:rFonts w:ascii="Arial" w:hAnsi="Arial" w:cs="Arial"/>
              </w:rPr>
              <w:t>s .............</w:t>
            </w:r>
            <w:r w:rsidRPr="0051428C">
              <w:rPr>
                <w:rFonts w:ascii="Arial" w:hAnsi="Arial" w:cs="Arial"/>
              </w:rPr>
              <w:t>..</w:t>
            </w:r>
            <w:r>
              <w:rPr>
                <w:rFonts w:ascii="Arial" w:hAnsi="Arial" w:cs="Arial"/>
              </w:rPr>
              <w:t>......</w:t>
            </w:r>
            <w:r w:rsidRPr="0051428C">
              <w:rPr>
                <w:rFonts w:ascii="Arial" w:hAnsi="Arial" w:cs="Arial"/>
              </w:rPr>
              <w:t>........</w:t>
            </w:r>
            <w:r w:rsidR="00EB5F0A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5299A63A" w14:textId="706096AF" w:rsidR="0051428C" w:rsidRPr="0051428C" w:rsidRDefault="00056703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82395">
              <w:rPr>
                <w:rFonts w:ascii="Arial" w:hAnsi="Arial" w:cs="Arial"/>
              </w:rPr>
              <w:t>5</w:t>
            </w:r>
          </w:p>
        </w:tc>
      </w:tr>
      <w:tr w:rsidR="0051428C" w:rsidRPr="0051428C" w14:paraId="57381D94" w14:textId="6B8ACE6B" w:rsidTr="008171B0">
        <w:tc>
          <w:tcPr>
            <w:tcW w:w="7892" w:type="dxa"/>
          </w:tcPr>
          <w:p w14:paraId="0314FCEF" w14:textId="29697C70" w:rsidR="0051428C" w:rsidRPr="0051428C" w:rsidRDefault="0051428C" w:rsidP="00AF61F0">
            <w:pPr>
              <w:spacing w:after="200"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 xml:space="preserve">2.3. </w:t>
            </w:r>
            <w:r w:rsidR="001703BC">
              <w:rPr>
                <w:rFonts w:ascii="Arial" w:hAnsi="Arial" w:cs="Arial"/>
              </w:rPr>
              <w:t>C</w:t>
            </w:r>
            <w:r w:rsidRPr="0051428C">
              <w:rPr>
                <w:rFonts w:ascii="Arial" w:hAnsi="Arial" w:cs="Arial"/>
              </w:rPr>
              <w:t>omportamento alimentar</w:t>
            </w:r>
            <w:r w:rsidR="001703BC">
              <w:rPr>
                <w:rFonts w:ascii="Arial" w:hAnsi="Arial" w:cs="Arial"/>
              </w:rPr>
              <w:t xml:space="preserve"> e fisiologia digestiva</w:t>
            </w:r>
            <w:r w:rsidRPr="0051428C">
              <w:rPr>
                <w:rFonts w:ascii="Arial" w:hAnsi="Arial" w:cs="Arial"/>
              </w:rPr>
              <w:t xml:space="preserve"> ............</w:t>
            </w:r>
            <w:r>
              <w:rPr>
                <w:rFonts w:ascii="Arial" w:hAnsi="Arial" w:cs="Arial"/>
              </w:rPr>
              <w:t>................</w:t>
            </w:r>
            <w:r w:rsidRPr="0051428C">
              <w:rPr>
                <w:rFonts w:ascii="Arial" w:hAnsi="Arial" w:cs="Arial"/>
              </w:rPr>
              <w:t>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471DC66C" w14:textId="619C8F67" w:rsidR="0051428C" w:rsidRPr="0051428C" w:rsidRDefault="00EB56A2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46B04">
              <w:rPr>
                <w:rFonts w:ascii="Arial" w:hAnsi="Arial" w:cs="Arial"/>
              </w:rPr>
              <w:t>5</w:t>
            </w:r>
          </w:p>
        </w:tc>
      </w:tr>
      <w:tr w:rsidR="0051428C" w:rsidRPr="0051428C" w14:paraId="3623E726" w14:textId="5C51F845" w:rsidTr="008171B0">
        <w:tc>
          <w:tcPr>
            <w:tcW w:w="7892" w:type="dxa"/>
          </w:tcPr>
          <w:p w14:paraId="1ED395BB" w14:textId="114DD81A" w:rsidR="0051428C" w:rsidRPr="0051428C" w:rsidRDefault="0051428C" w:rsidP="007864B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2.4.</w:t>
            </w:r>
            <w:r w:rsidR="007864B3">
              <w:rPr>
                <w:rFonts w:ascii="Arial" w:hAnsi="Arial" w:cs="Arial"/>
              </w:rPr>
              <w:t xml:space="preserve"> </w:t>
            </w:r>
            <w:r w:rsidR="007864B3" w:rsidRPr="000B239A">
              <w:rPr>
                <w:rFonts w:ascii="Arial" w:hAnsi="Arial" w:cs="Arial"/>
              </w:rPr>
              <w:t>Nutrição e impactos da alimentação antropogênica</w:t>
            </w:r>
            <w:r w:rsidR="007864B3">
              <w:rPr>
                <w:rFonts w:ascii="Arial" w:hAnsi="Arial" w:cs="Arial"/>
              </w:rPr>
              <w:t xml:space="preserve"> .....</w:t>
            </w:r>
            <w:r w:rsidRPr="0051428C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>..........</w:t>
            </w:r>
            <w:r w:rsidRPr="0051428C">
              <w:rPr>
                <w:rFonts w:ascii="Arial" w:hAnsi="Arial" w:cs="Arial"/>
              </w:rPr>
              <w:t>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4FAE6381" w14:textId="6E714FBD" w:rsidR="0051428C" w:rsidRPr="0051428C" w:rsidRDefault="00EB56A2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0EE4">
              <w:rPr>
                <w:rFonts w:ascii="Arial" w:hAnsi="Arial" w:cs="Arial"/>
              </w:rPr>
              <w:t>6</w:t>
            </w:r>
          </w:p>
        </w:tc>
      </w:tr>
      <w:tr w:rsidR="0051428C" w:rsidRPr="0051428C" w14:paraId="0C53DFBB" w14:textId="702C300A" w:rsidTr="008171B0">
        <w:tc>
          <w:tcPr>
            <w:tcW w:w="7892" w:type="dxa"/>
          </w:tcPr>
          <w:p w14:paraId="1A6769D5" w14:textId="0F4D580D" w:rsidR="0051428C" w:rsidRPr="0051428C" w:rsidRDefault="0051428C" w:rsidP="00AF61F0">
            <w:pPr>
              <w:spacing w:after="200"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2.5. Adaptação urbana</w:t>
            </w:r>
            <w:r w:rsidR="00B21026">
              <w:rPr>
                <w:rFonts w:ascii="Arial" w:hAnsi="Arial" w:cs="Arial"/>
              </w:rPr>
              <w:t xml:space="preserve"> e interação humano-fauna </w:t>
            </w:r>
            <w:r w:rsidRPr="0051428C">
              <w:rPr>
                <w:rFonts w:ascii="Arial" w:hAnsi="Arial" w:cs="Arial"/>
              </w:rPr>
              <w:t>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6A3BEA37" w14:textId="69818E39" w:rsidR="0051428C" w:rsidRPr="0051428C" w:rsidRDefault="00EB56A2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10EE4">
              <w:rPr>
                <w:rFonts w:ascii="Arial" w:hAnsi="Arial" w:cs="Arial"/>
              </w:rPr>
              <w:t>7</w:t>
            </w:r>
          </w:p>
        </w:tc>
      </w:tr>
      <w:tr w:rsidR="0051428C" w:rsidRPr="0051428C" w14:paraId="00E8E227" w14:textId="1795201E" w:rsidTr="008171B0">
        <w:tc>
          <w:tcPr>
            <w:tcW w:w="7892" w:type="dxa"/>
          </w:tcPr>
          <w:p w14:paraId="08BACA20" w14:textId="314735CE" w:rsidR="0051428C" w:rsidRPr="0051428C" w:rsidRDefault="0051428C" w:rsidP="00AF61F0">
            <w:pPr>
              <w:spacing w:after="200" w:line="360" w:lineRule="auto"/>
              <w:jc w:val="both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2.6.</w:t>
            </w:r>
            <w:r w:rsidR="00B40617">
              <w:rPr>
                <w:rFonts w:ascii="Arial" w:hAnsi="Arial" w:cs="Arial"/>
              </w:rPr>
              <w:t xml:space="preserve"> </w:t>
            </w:r>
            <w:r w:rsidR="00B40617" w:rsidRPr="000B239A">
              <w:rPr>
                <w:rFonts w:ascii="Arial" w:hAnsi="Arial" w:cs="Arial"/>
              </w:rPr>
              <w:t>Zoonoses e saúde única</w:t>
            </w:r>
            <w:r w:rsidR="00B40617">
              <w:rPr>
                <w:rFonts w:ascii="Arial" w:hAnsi="Arial" w:cs="Arial"/>
              </w:rPr>
              <w:t xml:space="preserve"> ...............................</w:t>
            </w:r>
            <w:r w:rsidRPr="0051428C">
              <w:rPr>
                <w:rFonts w:ascii="Arial" w:hAnsi="Arial" w:cs="Arial"/>
              </w:rPr>
              <w:t>...................................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4EFDD419" w14:textId="5ABADB57" w:rsidR="0051428C" w:rsidRPr="0051428C" w:rsidRDefault="00EB56A2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2C5F0C">
              <w:rPr>
                <w:rFonts w:ascii="Arial" w:hAnsi="Arial" w:cs="Arial"/>
              </w:rPr>
              <w:t>8</w:t>
            </w:r>
          </w:p>
        </w:tc>
      </w:tr>
      <w:tr w:rsidR="0051428C" w:rsidRPr="0051428C" w14:paraId="771D46C1" w14:textId="7ABE9B92" w:rsidTr="008171B0">
        <w:tc>
          <w:tcPr>
            <w:tcW w:w="7892" w:type="dxa"/>
          </w:tcPr>
          <w:p w14:paraId="0138B250" w14:textId="0F28F4E2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3. OBJETIVOS ........................................................................................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7D631DBB" w14:textId="2D28FBC9" w:rsidR="0051428C" w:rsidRPr="0051428C" w:rsidRDefault="003C10C1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1428C" w:rsidRPr="0051428C" w14:paraId="0FCA775A" w14:textId="5E788C23" w:rsidTr="008171B0">
        <w:tc>
          <w:tcPr>
            <w:tcW w:w="7892" w:type="dxa"/>
          </w:tcPr>
          <w:p w14:paraId="39305F72" w14:textId="25FDE1AA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3.1. Objetivo</w:t>
            </w:r>
            <w:r w:rsidR="00301AE2">
              <w:rPr>
                <w:rFonts w:ascii="Arial" w:hAnsi="Arial" w:cs="Arial"/>
              </w:rPr>
              <w:t>s</w:t>
            </w:r>
            <w:r w:rsidRPr="0051428C">
              <w:rPr>
                <w:rFonts w:ascii="Arial" w:hAnsi="Arial" w:cs="Arial"/>
              </w:rPr>
              <w:t xml:space="preserve"> Gera</w:t>
            </w:r>
            <w:r w:rsidR="00301AE2">
              <w:rPr>
                <w:rFonts w:ascii="Arial" w:hAnsi="Arial" w:cs="Arial"/>
              </w:rPr>
              <w:t>is</w:t>
            </w:r>
            <w:r w:rsidRPr="0051428C">
              <w:rPr>
                <w:rFonts w:ascii="Arial" w:hAnsi="Arial" w:cs="Arial"/>
              </w:rPr>
              <w:t xml:space="preserve"> ..</w:t>
            </w:r>
            <w:r w:rsidR="00301AE2">
              <w:rPr>
                <w:rFonts w:ascii="Arial" w:hAnsi="Arial" w:cs="Arial"/>
              </w:rPr>
              <w:t>.</w:t>
            </w:r>
            <w:r w:rsidRPr="0051428C">
              <w:rPr>
                <w:rFonts w:ascii="Arial" w:hAnsi="Arial" w:cs="Arial"/>
              </w:rPr>
              <w:t>.............................................................................</w:t>
            </w:r>
          </w:p>
        </w:tc>
        <w:tc>
          <w:tcPr>
            <w:tcW w:w="1046" w:type="dxa"/>
          </w:tcPr>
          <w:p w14:paraId="51A508A2" w14:textId="22D10CED" w:rsidR="0051428C" w:rsidRPr="0051428C" w:rsidRDefault="003C10C1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1428C" w:rsidRPr="0051428C" w14:paraId="00555F7A" w14:textId="43491A99" w:rsidTr="008171B0">
        <w:tc>
          <w:tcPr>
            <w:tcW w:w="7892" w:type="dxa"/>
          </w:tcPr>
          <w:p w14:paraId="6551707D" w14:textId="4660EB20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3.2. Objetivos Específicos ......................................................................</w:t>
            </w:r>
            <w:r>
              <w:rPr>
                <w:rFonts w:ascii="Arial" w:hAnsi="Arial" w:cs="Arial"/>
              </w:rPr>
              <w:t>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668E4110" w14:textId="6CD9EF0E" w:rsidR="0051428C" w:rsidRPr="0051428C" w:rsidRDefault="003C10C1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51428C" w:rsidRPr="0051428C" w14:paraId="3BECF1DC" w14:textId="7A62E8B6" w:rsidTr="008171B0">
        <w:tc>
          <w:tcPr>
            <w:tcW w:w="7892" w:type="dxa"/>
          </w:tcPr>
          <w:p w14:paraId="663C8CA8" w14:textId="4D516372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4. MATERIAL E MÉTODOS ....................................................................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3F868F85" w14:textId="37274F7E" w:rsidR="0051428C" w:rsidRPr="0051428C" w:rsidRDefault="00D33B64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8D5B7D" w:rsidRPr="0051428C" w14:paraId="6BBC468F" w14:textId="77777777" w:rsidTr="008171B0">
        <w:tc>
          <w:tcPr>
            <w:tcW w:w="7892" w:type="dxa"/>
          </w:tcPr>
          <w:p w14:paraId="3131AD79" w14:textId="101BDB7C" w:rsidR="008D5B7D" w:rsidRPr="008D5B7D" w:rsidRDefault="008D5B7D" w:rsidP="008D5B7D">
            <w:pPr>
              <w:rPr>
                <w:rFonts w:ascii="Arial" w:hAnsi="Arial" w:cs="Arial"/>
                <w:b/>
                <w:bCs/>
              </w:rPr>
            </w:pPr>
            <w:r w:rsidRPr="008D5B7D">
              <w:rPr>
                <w:rFonts w:ascii="Arial" w:hAnsi="Arial" w:cs="Arial"/>
              </w:rPr>
              <w:t>4.1. Procedimentos de coleta de dados</w:t>
            </w:r>
            <w:r>
              <w:rPr>
                <w:rFonts w:ascii="Arial" w:hAnsi="Arial" w:cs="Arial"/>
              </w:rPr>
              <w:t xml:space="preserve"> ..................................................</w:t>
            </w:r>
            <w:r w:rsidR="0067523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59D8C2F6" w14:textId="6CD46EC7" w:rsidR="008D5B7D" w:rsidRDefault="0067523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33B64">
              <w:rPr>
                <w:rFonts w:ascii="Arial" w:hAnsi="Arial" w:cs="Arial"/>
              </w:rPr>
              <w:t>1</w:t>
            </w:r>
          </w:p>
        </w:tc>
      </w:tr>
      <w:tr w:rsidR="00675239" w:rsidRPr="0051428C" w14:paraId="045F0575" w14:textId="77777777" w:rsidTr="008171B0">
        <w:tc>
          <w:tcPr>
            <w:tcW w:w="7892" w:type="dxa"/>
          </w:tcPr>
          <w:p w14:paraId="0423596D" w14:textId="316F0600" w:rsidR="00675239" w:rsidRPr="008D5B7D" w:rsidRDefault="00675239" w:rsidP="0067523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675239">
              <w:rPr>
                <w:rFonts w:ascii="Arial" w:hAnsi="Arial" w:cs="Arial"/>
              </w:rPr>
              <w:t>4.2. An</w:t>
            </w:r>
            <w:r>
              <w:rPr>
                <w:rFonts w:ascii="Arial" w:hAnsi="Arial" w:cs="Arial"/>
              </w:rPr>
              <w:t>á</w:t>
            </w:r>
            <w:r w:rsidRPr="00675239">
              <w:rPr>
                <w:rFonts w:ascii="Arial" w:hAnsi="Arial" w:cs="Arial"/>
              </w:rPr>
              <w:t>lises Estatísticas</w:t>
            </w:r>
            <w:r>
              <w:rPr>
                <w:rFonts w:ascii="Arial" w:hAnsi="Arial" w:cs="Arial"/>
              </w:rPr>
              <w:t xml:space="preserve"> .........................................................................</w:t>
            </w:r>
          </w:p>
        </w:tc>
        <w:tc>
          <w:tcPr>
            <w:tcW w:w="1046" w:type="dxa"/>
          </w:tcPr>
          <w:p w14:paraId="5B2A6484" w14:textId="33A1A67B" w:rsidR="00675239" w:rsidRDefault="0067523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6124DB">
              <w:rPr>
                <w:rFonts w:ascii="Arial" w:hAnsi="Arial" w:cs="Arial"/>
              </w:rPr>
              <w:t>2</w:t>
            </w:r>
          </w:p>
        </w:tc>
      </w:tr>
      <w:tr w:rsidR="00EC6EA4" w:rsidRPr="0051428C" w14:paraId="2B7900CD" w14:textId="77777777" w:rsidTr="008171B0">
        <w:tc>
          <w:tcPr>
            <w:tcW w:w="7892" w:type="dxa"/>
          </w:tcPr>
          <w:p w14:paraId="670E66FD" w14:textId="5F1F42C5" w:rsidR="00EC6EA4" w:rsidRPr="0051428C" w:rsidRDefault="00EC6EA4" w:rsidP="00AF61F0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RESULTADOS</w:t>
            </w:r>
            <w:r w:rsidR="00067381">
              <w:rPr>
                <w:rFonts w:ascii="Arial" w:hAnsi="Arial" w:cs="Arial"/>
              </w:rPr>
              <w:t xml:space="preserve"> ....................................................................................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2E91D3D9" w14:textId="65F52E4E" w:rsidR="00EC6EA4" w:rsidRDefault="0067523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51735">
              <w:rPr>
                <w:rFonts w:ascii="Arial" w:hAnsi="Arial" w:cs="Arial"/>
              </w:rPr>
              <w:t>4</w:t>
            </w:r>
            <w:r w:rsidR="008171B0">
              <w:rPr>
                <w:rFonts w:ascii="Arial" w:hAnsi="Arial" w:cs="Arial"/>
              </w:rPr>
              <w:t xml:space="preserve">   </w:t>
            </w:r>
          </w:p>
        </w:tc>
      </w:tr>
      <w:tr w:rsidR="008171B0" w:rsidRPr="0051428C" w14:paraId="0BD971CA" w14:textId="77777777" w:rsidTr="008171B0">
        <w:tc>
          <w:tcPr>
            <w:tcW w:w="7892" w:type="dxa"/>
          </w:tcPr>
          <w:p w14:paraId="1CC75971" w14:textId="4E31949E" w:rsidR="008171B0" w:rsidRDefault="008171B0" w:rsidP="00AF61F0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5.1. </w:t>
            </w:r>
            <w:r w:rsidR="00A12020">
              <w:rPr>
                <w:rFonts w:ascii="Arial" w:hAnsi="Arial" w:cs="Arial"/>
              </w:rPr>
              <w:t xml:space="preserve">Comportamento das </w:t>
            </w:r>
            <w:r w:rsidR="00162218">
              <w:rPr>
                <w:rFonts w:ascii="Arial" w:hAnsi="Arial" w:cs="Arial"/>
              </w:rPr>
              <w:t>araras-</w:t>
            </w:r>
            <w:proofErr w:type="spellStart"/>
            <w:r w:rsidR="00162218">
              <w:rPr>
                <w:rFonts w:ascii="Arial" w:hAnsi="Arial" w:cs="Arial"/>
              </w:rPr>
              <w:t>caniné</w:t>
            </w:r>
            <w:proofErr w:type="spellEnd"/>
            <w:r w:rsidR="00162218">
              <w:rPr>
                <w:rFonts w:ascii="Arial" w:hAnsi="Arial" w:cs="Arial"/>
              </w:rPr>
              <w:t xml:space="preserve"> na Pra</w:t>
            </w:r>
            <w:r w:rsidR="008421ED">
              <w:rPr>
                <w:rFonts w:ascii="Arial" w:hAnsi="Arial" w:cs="Arial"/>
              </w:rPr>
              <w:t xml:space="preserve">ça </w:t>
            </w:r>
            <w:r w:rsidR="00961CC1">
              <w:rPr>
                <w:rFonts w:ascii="Arial" w:hAnsi="Arial" w:cs="Arial"/>
              </w:rPr>
              <w:t>das Araras</w:t>
            </w:r>
            <w:r w:rsidR="00630E13">
              <w:rPr>
                <w:rFonts w:ascii="Arial" w:hAnsi="Arial" w:cs="Arial"/>
              </w:rPr>
              <w:t xml:space="preserve"> 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26BF16C6" w14:textId="7AA307FF" w:rsidR="008171B0" w:rsidRDefault="00630E13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51735">
              <w:rPr>
                <w:rFonts w:ascii="Arial" w:hAnsi="Arial" w:cs="Arial"/>
              </w:rPr>
              <w:t>4</w:t>
            </w:r>
          </w:p>
        </w:tc>
      </w:tr>
      <w:tr w:rsidR="008563DC" w:rsidRPr="0051428C" w14:paraId="6C9D176F" w14:textId="77777777" w:rsidTr="008171B0">
        <w:tc>
          <w:tcPr>
            <w:tcW w:w="7892" w:type="dxa"/>
          </w:tcPr>
          <w:p w14:paraId="10178632" w14:textId="48A3C7B7" w:rsidR="008563DC" w:rsidRDefault="00D2077A" w:rsidP="00AF61F0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5.2. Perfil dos frequentadores da Praça das Araras</w:t>
            </w:r>
            <w:r w:rsidR="00897CC3">
              <w:rPr>
                <w:rFonts w:ascii="Arial" w:hAnsi="Arial" w:cs="Arial"/>
              </w:rPr>
              <w:t xml:space="preserve"> 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7183E961" w14:textId="77DA111F" w:rsidR="008563DC" w:rsidRDefault="00145AA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451735">
              <w:rPr>
                <w:rFonts w:ascii="Arial" w:hAnsi="Arial" w:cs="Arial"/>
              </w:rPr>
              <w:t>6</w:t>
            </w:r>
          </w:p>
        </w:tc>
      </w:tr>
      <w:tr w:rsidR="00145AA9" w:rsidRPr="0051428C" w14:paraId="0BB1B4F4" w14:textId="77777777" w:rsidTr="008171B0">
        <w:tc>
          <w:tcPr>
            <w:tcW w:w="7892" w:type="dxa"/>
          </w:tcPr>
          <w:p w14:paraId="6ECA9A79" w14:textId="6C08F198" w:rsidR="00145AA9" w:rsidRDefault="009B30C1" w:rsidP="00AF61F0">
            <w:pPr>
              <w:spacing w:after="20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  <w:r w:rsidR="003279F2">
              <w:rPr>
                <w:rFonts w:ascii="Arial" w:hAnsi="Arial" w:cs="Arial"/>
              </w:rPr>
              <w:t xml:space="preserve"> </w:t>
            </w:r>
            <w:r w:rsidR="00EB5F0A">
              <w:rPr>
                <w:rFonts w:ascii="Arial" w:hAnsi="Arial" w:cs="Arial"/>
              </w:rPr>
              <w:t xml:space="preserve">CONCLUSÕES </w:t>
            </w:r>
            <w:r w:rsidR="00897CC3">
              <w:rPr>
                <w:rFonts w:ascii="Arial" w:hAnsi="Arial" w:cs="Arial"/>
              </w:rPr>
              <w:t>...................................................................................</w:t>
            </w:r>
            <w:r w:rsidR="005F5E69">
              <w:rPr>
                <w:rFonts w:ascii="Arial" w:hAnsi="Arial" w:cs="Arial"/>
              </w:rPr>
              <w:t>.</w:t>
            </w:r>
          </w:p>
        </w:tc>
        <w:tc>
          <w:tcPr>
            <w:tcW w:w="1046" w:type="dxa"/>
          </w:tcPr>
          <w:p w14:paraId="6D951774" w14:textId="4EEDFB48" w:rsidR="00145AA9" w:rsidRDefault="003A185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11323">
              <w:rPr>
                <w:rFonts w:ascii="Arial" w:hAnsi="Arial" w:cs="Arial"/>
              </w:rPr>
              <w:t>8</w:t>
            </w:r>
          </w:p>
        </w:tc>
      </w:tr>
      <w:tr w:rsidR="0051428C" w:rsidRPr="0051428C" w14:paraId="0EDCF245" w14:textId="283CAF78" w:rsidTr="008171B0">
        <w:tc>
          <w:tcPr>
            <w:tcW w:w="7892" w:type="dxa"/>
          </w:tcPr>
          <w:p w14:paraId="0C074B35" w14:textId="4D7D1F9F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REFERÊNCIAS ....................</w:t>
            </w:r>
            <w:r w:rsidR="00494558">
              <w:rPr>
                <w:rFonts w:ascii="Arial" w:hAnsi="Arial" w:cs="Arial"/>
              </w:rPr>
              <w:t>....</w:t>
            </w:r>
            <w:r w:rsidRPr="0051428C">
              <w:rPr>
                <w:rFonts w:ascii="Arial" w:hAnsi="Arial" w:cs="Arial"/>
              </w:rPr>
              <w:t>..............................................................</w:t>
            </w:r>
            <w:r>
              <w:rPr>
                <w:rFonts w:ascii="Arial" w:hAnsi="Arial" w:cs="Arial"/>
              </w:rPr>
              <w:t>..</w:t>
            </w:r>
          </w:p>
        </w:tc>
        <w:tc>
          <w:tcPr>
            <w:tcW w:w="1046" w:type="dxa"/>
          </w:tcPr>
          <w:p w14:paraId="3B245361" w14:textId="5652722E" w:rsidR="0051428C" w:rsidRPr="0051428C" w:rsidRDefault="003A1859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90E42">
              <w:rPr>
                <w:rFonts w:ascii="Arial" w:hAnsi="Arial" w:cs="Arial"/>
              </w:rPr>
              <w:t>9</w:t>
            </w:r>
          </w:p>
        </w:tc>
      </w:tr>
      <w:tr w:rsidR="0051428C" w:rsidRPr="0051428C" w14:paraId="3645A87D" w14:textId="7B9F8055" w:rsidTr="008171B0">
        <w:tc>
          <w:tcPr>
            <w:tcW w:w="7892" w:type="dxa"/>
          </w:tcPr>
          <w:p w14:paraId="4D46F584" w14:textId="78E59D58" w:rsidR="0051428C" w:rsidRPr="0051428C" w:rsidRDefault="0051428C" w:rsidP="00AF61F0">
            <w:pPr>
              <w:spacing w:after="200" w:line="360" w:lineRule="auto"/>
              <w:rPr>
                <w:rFonts w:ascii="Arial" w:hAnsi="Arial" w:cs="Arial"/>
              </w:rPr>
            </w:pPr>
            <w:r w:rsidRPr="0051428C">
              <w:rPr>
                <w:rFonts w:ascii="Arial" w:hAnsi="Arial" w:cs="Arial"/>
              </w:rPr>
              <w:t>ANEXO 1</w:t>
            </w:r>
            <w:r w:rsidR="00494558">
              <w:rPr>
                <w:rFonts w:ascii="Arial" w:hAnsi="Arial" w:cs="Arial"/>
              </w:rPr>
              <w:t>. Formulário de Pesquisa...........................................................</w:t>
            </w:r>
          </w:p>
        </w:tc>
        <w:tc>
          <w:tcPr>
            <w:tcW w:w="1046" w:type="dxa"/>
          </w:tcPr>
          <w:p w14:paraId="310B43C0" w14:textId="13A68C8B" w:rsidR="0051428C" w:rsidRPr="0051428C" w:rsidRDefault="00897CC3" w:rsidP="0051428C">
            <w:pPr>
              <w:spacing w:after="20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90E42">
              <w:rPr>
                <w:rFonts w:ascii="Arial" w:hAnsi="Arial" w:cs="Arial"/>
              </w:rPr>
              <w:t>3</w:t>
            </w:r>
          </w:p>
        </w:tc>
      </w:tr>
    </w:tbl>
    <w:p w14:paraId="2F74360E" w14:textId="77777777" w:rsidR="00B91D93" w:rsidRDefault="00B91D93" w:rsidP="00667254">
      <w:pPr>
        <w:spacing w:after="200" w:line="360" w:lineRule="auto"/>
        <w:jc w:val="center"/>
        <w:rPr>
          <w:rFonts w:ascii="Arial" w:hAnsi="Arial" w:cs="Arial"/>
        </w:rPr>
      </w:pPr>
    </w:p>
    <w:p w14:paraId="712C7C10" w14:textId="065BCA14" w:rsidR="00770EE9" w:rsidRDefault="00770EE9">
      <w:pPr>
        <w:rPr>
          <w:rFonts w:ascii="Arial" w:hAnsi="Arial" w:cs="Arial"/>
        </w:rPr>
      </w:pPr>
    </w:p>
    <w:p w14:paraId="44D41147" w14:textId="7AE3458E" w:rsidR="006B2507" w:rsidRPr="00343B78" w:rsidRDefault="00540473" w:rsidP="00354318">
      <w:pPr>
        <w:pStyle w:val="PargrafodaLista"/>
        <w:numPr>
          <w:ilvl w:val="0"/>
          <w:numId w:val="7"/>
        </w:numPr>
        <w:spacing w:after="200" w:line="360" w:lineRule="auto"/>
        <w:rPr>
          <w:rFonts w:ascii="Arial" w:hAnsi="Arial" w:cs="Arial"/>
          <w:b/>
        </w:rPr>
      </w:pPr>
      <w:r w:rsidRPr="00343B78">
        <w:rPr>
          <w:rFonts w:ascii="Arial" w:hAnsi="Arial" w:cs="Arial"/>
          <w:b/>
        </w:rPr>
        <w:lastRenderedPageBreak/>
        <w:t xml:space="preserve">INTRODUÇÃO </w:t>
      </w:r>
    </w:p>
    <w:p w14:paraId="64E1E378" w14:textId="1F52059B" w:rsidR="00AF6925" w:rsidRPr="00AF6925" w:rsidRDefault="00AF6925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AF6925">
        <w:rPr>
          <w:rFonts w:ascii="Arial" w:hAnsi="Arial" w:cs="Arial"/>
          <w:bCs/>
        </w:rPr>
        <w:t xml:space="preserve">A urbanização acelerada resulta na fragmentação de hábitats e em alterações ecológicas permanentes, impactando diretamente a biodiversidade local. Nesse contexto, espécies como a </w:t>
      </w:r>
      <w:r w:rsidR="00B94AC0">
        <w:rPr>
          <w:rFonts w:ascii="Arial" w:hAnsi="Arial" w:cs="Arial"/>
          <w:bCs/>
        </w:rPr>
        <w:t>a</w:t>
      </w:r>
      <w:r w:rsidRPr="00AF6925">
        <w:rPr>
          <w:rFonts w:ascii="Arial" w:hAnsi="Arial" w:cs="Arial"/>
          <w:bCs/>
        </w:rPr>
        <w:t>rara-</w:t>
      </w:r>
      <w:r w:rsidR="00B94AC0">
        <w:rPr>
          <w:rFonts w:ascii="Arial" w:hAnsi="Arial" w:cs="Arial"/>
          <w:bCs/>
        </w:rPr>
        <w:t>c</w:t>
      </w:r>
      <w:r w:rsidRPr="00AF6925">
        <w:rPr>
          <w:rFonts w:ascii="Arial" w:hAnsi="Arial" w:cs="Arial"/>
          <w:bCs/>
        </w:rPr>
        <w:t xml:space="preserve">anindé adaptam-se ao ambiente urbano utilizando recursos disponíveis em parques e praças. Essa proximidade é incentivada pela biofilia humana, </w:t>
      </w:r>
      <w:r w:rsidR="00981344" w:rsidRPr="00981344">
        <w:rPr>
          <w:rFonts w:ascii="Arial" w:hAnsi="Arial" w:cs="Arial"/>
          <w:bCs/>
        </w:rPr>
        <w:t xml:space="preserve">definida como a tendência inerente dos seres humanos de estabelecer conexões emocionais e comportamentais com a natureza e os organismos vivos, sendo considerada um traço evolutivo que influencia a forma como as pessoas percebem, valorizam e interagem com </w:t>
      </w:r>
      <w:r w:rsidR="002836AA">
        <w:rPr>
          <w:rFonts w:ascii="Arial" w:hAnsi="Arial" w:cs="Arial"/>
          <w:bCs/>
        </w:rPr>
        <w:t>outros seres vivos (M</w:t>
      </w:r>
      <w:r w:rsidR="00EC6EA4">
        <w:rPr>
          <w:rFonts w:ascii="Arial" w:hAnsi="Arial" w:cs="Arial"/>
          <w:bCs/>
        </w:rPr>
        <w:t>iola</w:t>
      </w:r>
      <w:r w:rsidR="002836AA">
        <w:rPr>
          <w:rFonts w:ascii="Arial" w:hAnsi="Arial" w:cs="Arial"/>
          <w:bCs/>
        </w:rPr>
        <w:t xml:space="preserve"> et al., 2025), porém no caso de interações com a fauna silvestre, essa </w:t>
      </w:r>
      <w:r w:rsidRPr="00AF6925">
        <w:rPr>
          <w:rFonts w:ascii="Arial" w:hAnsi="Arial" w:cs="Arial"/>
          <w:bCs/>
        </w:rPr>
        <w:t xml:space="preserve">se manifesta através da oferta de alimentos, gerando desequilíbrios nutricionais severos.  </w:t>
      </w:r>
    </w:p>
    <w:p w14:paraId="6DDBF526" w14:textId="7BCD9197" w:rsidR="00AF6925" w:rsidRDefault="00AF6925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AF6925">
        <w:rPr>
          <w:rFonts w:ascii="Arial" w:hAnsi="Arial" w:cs="Arial"/>
          <w:bCs/>
        </w:rPr>
        <w:t xml:space="preserve">Embora psitacídeos possuam hábitos alimentares variados, podendo consumir flores, frutos e insetos na natureza, apresentam uma seletividade acentuada por ingredientes de alta palatabilidade. Quando expostas a misturas de sementes, essas aves preferem itens ricos em lipídeos em detrimento de carboidratos. A semente de girassol, especificamente, destaca-se pelo alto conteúdo energético e palatabilidade, o que pode provocar obesidade e outros problemas de saúde se utilizada como única fonte alimentar. O risco principal de dietas baseadas excessivamente em sementes reside no excesso de gordura, que compromete a manutenção da saúde </w:t>
      </w:r>
      <w:r w:rsidR="00B61C27">
        <w:rPr>
          <w:rFonts w:ascii="Arial" w:hAnsi="Arial" w:cs="Arial"/>
          <w:bCs/>
        </w:rPr>
        <w:t>da ave</w:t>
      </w:r>
      <w:r w:rsidRPr="00AF6925">
        <w:rPr>
          <w:rFonts w:ascii="Arial" w:hAnsi="Arial" w:cs="Arial"/>
          <w:bCs/>
        </w:rPr>
        <w:t xml:space="preserve">. </w:t>
      </w:r>
    </w:p>
    <w:p w14:paraId="16A7B38D" w14:textId="23CF4987" w:rsidR="00D56230" w:rsidRPr="00265B06" w:rsidRDefault="00E11685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 município de Ilha Solteira – SP a</w:t>
      </w:r>
      <w:r w:rsidR="00F4045D" w:rsidRPr="00265B06">
        <w:rPr>
          <w:rFonts w:ascii="Arial" w:hAnsi="Arial" w:cs="Arial"/>
          <w:bCs/>
        </w:rPr>
        <w:t xml:space="preserve"> urbanização de espécies silvestres, como a </w:t>
      </w:r>
      <w:r w:rsidR="00C40B1F">
        <w:rPr>
          <w:rFonts w:ascii="Arial" w:hAnsi="Arial" w:cs="Arial"/>
          <w:bCs/>
        </w:rPr>
        <w:t>a</w:t>
      </w:r>
      <w:r w:rsidR="00F4045D" w:rsidRPr="00265B06">
        <w:rPr>
          <w:rFonts w:ascii="Arial" w:hAnsi="Arial" w:cs="Arial"/>
          <w:bCs/>
        </w:rPr>
        <w:t>rara-</w:t>
      </w:r>
      <w:proofErr w:type="spellStart"/>
      <w:r w:rsidR="00C40B1F">
        <w:rPr>
          <w:rFonts w:ascii="Arial" w:hAnsi="Arial" w:cs="Arial"/>
          <w:bCs/>
        </w:rPr>
        <w:t>c</w:t>
      </w:r>
      <w:r w:rsidR="00AC4A62" w:rsidRPr="00265B06">
        <w:rPr>
          <w:rFonts w:ascii="Arial" w:hAnsi="Arial" w:cs="Arial"/>
          <w:bCs/>
        </w:rPr>
        <w:t>anindé</w:t>
      </w:r>
      <w:proofErr w:type="spellEnd"/>
      <w:r w:rsidR="00F4045D" w:rsidRPr="00265B06">
        <w:rPr>
          <w:rFonts w:ascii="Arial" w:hAnsi="Arial" w:cs="Arial"/>
          <w:bCs/>
        </w:rPr>
        <w:t xml:space="preserve"> (</w:t>
      </w:r>
      <w:r w:rsidR="00F4045D" w:rsidRPr="00265B06">
        <w:rPr>
          <w:rFonts w:ascii="Arial" w:hAnsi="Arial" w:cs="Arial"/>
          <w:bCs/>
          <w:i/>
          <w:iCs/>
        </w:rPr>
        <w:t>Ara</w:t>
      </w:r>
      <w:r w:rsidR="00F4045D" w:rsidRPr="00265B06">
        <w:rPr>
          <w:rFonts w:ascii="Arial" w:hAnsi="Arial" w:cs="Arial"/>
          <w:bCs/>
        </w:rPr>
        <w:t xml:space="preserve"> </w:t>
      </w:r>
      <w:proofErr w:type="spellStart"/>
      <w:r w:rsidR="00F4045D" w:rsidRPr="00265B06">
        <w:rPr>
          <w:rFonts w:ascii="Arial" w:hAnsi="Arial" w:cs="Arial"/>
          <w:bCs/>
          <w:i/>
          <w:iCs/>
        </w:rPr>
        <w:t>ararauna</w:t>
      </w:r>
      <w:proofErr w:type="spellEnd"/>
      <w:r w:rsidR="00F4045D" w:rsidRPr="00265B06">
        <w:rPr>
          <w:rFonts w:ascii="Arial" w:hAnsi="Arial" w:cs="Arial"/>
          <w:bCs/>
        </w:rPr>
        <w:t xml:space="preserve">), </w:t>
      </w:r>
      <w:r w:rsidR="00AD5272" w:rsidRPr="00265B06">
        <w:rPr>
          <w:rFonts w:ascii="Arial" w:hAnsi="Arial" w:cs="Arial"/>
          <w:bCs/>
        </w:rPr>
        <w:t>estabeleceu</w:t>
      </w:r>
      <w:r w:rsidR="00F4045D" w:rsidRPr="00265B06">
        <w:rPr>
          <w:rFonts w:ascii="Arial" w:hAnsi="Arial" w:cs="Arial"/>
          <w:bCs/>
        </w:rPr>
        <w:t xml:space="preserve"> um cenário </w:t>
      </w:r>
      <w:r w:rsidR="00154D11" w:rsidRPr="00265B06">
        <w:rPr>
          <w:rFonts w:ascii="Arial" w:hAnsi="Arial" w:cs="Arial"/>
          <w:bCs/>
        </w:rPr>
        <w:t xml:space="preserve">de </w:t>
      </w:r>
      <w:r w:rsidR="00F4045D" w:rsidRPr="00265B06">
        <w:rPr>
          <w:rFonts w:ascii="Arial" w:hAnsi="Arial" w:cs="Arial"/>
          <w:bCs/>
        </w:rPr>
        <w:t xml:space="preserve">proximidade com a população. Um dos comportamentos mais observados </w:t>
      </w:r>
      <w:r>
        <w:rPr>
          <w:rFonts w:ascii="Arial" w:hAnsi="Arial" w:cs="Arial"/>
          <w:bCs/>
        </w:rPr>
        <w:t xml:space="preserve">em várias regiões da cidade e principalmente em uma praça denominada de </w:t>
      </w:r>
      <w:r w:rsidR="00F4045D" w:rsidRPr="00265B06">
        <w:rPr>
          <w:rFonts w:ascii="Arial" w:hAnsi="Arial" w:cs="Arial"/>
          <w:bCs/>
        </w:rPr>
        <w:t>"Praça das Araras"</w:t>
      </w:r>
      <w:r>
        <w:rPr>
          <w:rFonts w:ascii="Arial" w:hAnsi="Arial" w:cs="Arial"/>
          <w:bCs/>
        </w:rPr>
        <w:t>,</w:t>
      </w:r>
      <w:r w:rsidR="00F4045D" w:rsidRPr="00265B06">
        <w:rPr>
          <w:rFonts w:ascii="Arial" w:hAnsi="Arial" w:cs="Arial"/>
          <w:bCs/>
        </w:rPr>
        <w:t xml:space="preserve"> é a oferta ativa</w:t>
      </w:r>
      <w:r w:rsidR="00C40B1F">
        <w:rPr>
          <w:rFonts w:ascii="Arial" w:hAnsi="Arial" w:cs="Arial"/>
          <w:bCs/>
        </w:rPr>
        <w:t xml:space="preserve"> por parte dos visitantes</w:t>
      </w:r>
      <w:r w:rsidR="001F0C8F">
        <w:rPr>
          <w:rFonts w:ascii="Arial" w:hAnsi="Arial" w:cs="Arial"/>
          <w:bCs/>
        </w:rPr>
        <w:t xml:space="preserve"> de</w:t>
      </w:r>
      <w:r w:rsidR="00B61C27" w:rsidRPr="00265B06">
        <w:rPr>
          <w:rFonts w:ascii="Arial" w:hAnsi="Arial" w:cs="Arial"/>
          <w:bCs/>
        </w:rPr>
        <w:t xml:space="preserve"> excesso </w:t>
      </w:r>
      <w:r w:rsidR="00F4045D" w:rsidRPr="00265B06">
        <w:rPr>
          <w:rFonts w:ascii="Arial" w:hAnsi="Arial" w:cs="Arial"/>
          <w:bCs/>
        </w:rPr>
        <w:t>de sementes de girassol</w:t>
      </w:r>
      <w:r w:rsidR="00F055D2" w:rsidRPr="00265B06">
        <w:rPr>
          <w:rFonts w:ascii="Arial" w:hAnsi="Arial" w:cs="Arial"/>
          <w:bCs/>
        </w:rPr>
        <w:t xml:space="preserve"> </w:t>
      </w:r>
      <w:r w:rsidR="00DC1828" w:rsidRPr="00265B06">
        <w:rPr>
          <w:rFonts w:ascii="Arial" w:hAnsi="Arial" w:cs="Arial"/>
          <w:bCs/>
        </w:rPr>
        <w:t>(</w:t>
      </w:r>
      <w:proofErr w:type="spellStart"/>
      <w:r w:rsidR="00DC1828" w:rsidRPr="00265B06">
        <w:rPr>
          <w:rFonts w:ascii="Arial" w:hAnsi="Arial" w:cs="Arial"/>
          <w:bCs/>
          <w:i/>
          <w:iCs/>
        </w:rPr>
        <w:t>Helianthus</w:t>
      </w:r>
      <w:proofErr w:type="spellEnd"/>
      <w:r w:rsidR="00DC1828" w:rsidRPr="00265B06">
        <w:rPr>
          <w:rFonts w:ascii="Arial" w:hAnsi="Arial" w:cs="Arial"/>
          <w:bCs/>
        </w:rPr>
        <w:t xml:space="preserve"> </w:t>
      </w:r>
      <w:proofErr w:type="spellStart"/>
      <w:r w:rsidR="00DC1828" w:rsidRPr="00265B06">
        <w:rPr>
          <w:rFonts w:ascii="Arial" w:hAnsi="Arial" w:cs="Arial"/>
          <w:bCs/>
          <w:i/>
          <w:iCs/>
        </w:rPr>
        <w:t>annuus</w:t>
      </w:r>
      <w:proofErr w:type="spellEnd"/>
      <w:r w:rsidR="00DC1828" w:rsidRPr="00265B06">
        <w:rPr>
          <w:rFonts w:ascii="Arial" w:hAnsi="Arial" w:cs="Arial"/>
          <w:bCs/>
        </w:rPr>
        <w:t>)</w:t>
      </w:r>
      <w:r w:rsidR="00F4045D" w:rsidRPr="00265B06">
        <w:rPr>
          <w:rFonts w:ascii="Arial" w:hAnsi="Arial" w:cs="Arial"/>
          <w:bCs/>
        </w:rPr>
        <w:t>.</w:t>
      </w:r>
      <w:r w:rsidR="00EF10D4" w:rsidRPr="00265B06">
        <w:rPr>
          <w:rFonts w:ascii="Arial" w:hAnsi="Arial" w:cs="Arial"/>
          <w:bCs/>
        </w:rPr>
        <w:t xml:space="preserve"> </w:t>
      </w:r>
      <w:r w:rsidR="00D56230" w:rsidRPr="00265B06">
        <w:rPr>
          <w:rFonts w:ascii="Arial" w:hAnsi="Arial" w:cs="Arial"/>
          <w:bCs/>
        </w:rPr>
        <w:t xml:space="preserve">Embora </w:t>
      </w:r>
      <w:r w:rsidR="009556C3" w:rsidRPr="00265B06">
        <w:rPr>
          <w:rFonts w:ascii="Arial" w:hAnsi="Arial" w:cs="Arial"/>
          <w:bCs/>
        </w:rPr>
        <w:t>ess</w:t>
      </w:r>
      <w:r w:rsidR="00B61C27">
        <w:rPr>
          <w:rFonts w:ascii="Arial" w:hAnsi="Arial" w:cs="Arial"/>
          <w:bCs/>
        </w:rPr>
        <w:t>a</w:t>
      </w:r>
      <w:r w:rsidR="009556C3" w:rsidRPr="00265B06">
        <w:rPr>
          <w:rFonts w:ascii="Arial" w:hAnsi="Arial" w:cs="Arial"/>
          <w:bCs/>
        </w:rPr>
        <w:t xml:space="preserve"> prática seja </w:t>
      </w:r>
      <w:r w:rsidR="00D56230" w:rsidRPr="00265B06">
        <w:rPr>
          <w:rFonts w:ascii="Arial" w:hAnsi="Arial" w:cs="Arial"/>
          <w:bCs/>
        </w:rPr>
        <w:t>muitas vezes motivada por bons interesses, como atrair a fauna ou auxiliá-la completando a alimentação em períodos de escassez, essa prática pode gerar impactos negativos como a perda da capacidade de forrageamento dessa espécie, deficiência nutricional, superpopulação, além do aumento da transmissão de doenças para a população (</w:t>
      </w:r>
      <w:proofErr w:type="spellStart"/>
      <w:r w:rsidR="00735488" w:rsidRPr="00265B06">
        <w:rPr>
          <w:rFonts w:ascii="Arial" w:hAnsi="Arial" w:cs="Arial"/>
          <w:bCs/>
        </w:rPr>
        <w:t>R</w:t>
      </w:r>
      <w:r w:rsidR="00EC6EA4" w:rsidRPr="00265B06">
        <w:rPr>
          <w:rFonts w:ascii="Arial" w:hAnsi="Arial" w:cs="Arial"/>
          <w:bCs/>
        </w:rPr>
        <w:t>uffino</w:t>
      </w:r>
      <w:proofErr w:type="spellEnd"/>
      <w:r w:rsidR="00735488" w:rsidRPr="00265B06">
        <w:rPr>
          <w:rFonts w:ascii="Arial" w:hAnsi="Arial" w:cs="Arial"/>
          <w:bCs/>
        </w:rPr>
        <w:t xml:space="preserve">, 2014; </w:t>
      </w:r>
      <w:proofErr w:type="spellStart"/>
      <w:r w:rsidR="00735488" w:rsidRPr="00265B06">
        <w:rPr>
          <w:rFonts w:ascii="Arial" w:hAnsi="Arial" w:cs="Arial"/>
          <w:bCs/>
        </w:rPr>
        <w:t>L</w:t>
      </w:r>
      <w:r w:rsidR="00EC6EA4" w:rsidRPr="00265B06">
        <w:rPr>
          <w:rFonts w:ascii="Arial" w:hAnsi="Arial" w:cs="Arial"/>
          <w:bCs/>
        </w:rPr>
        <w:t>awson</w:t>
      </w:r>
      <w:proofErr w:type="spellEnd"/>
      <w:r w:rsidR="00735488" w:rsidRPr="00265B06">
        <w:rPr>
          <w:rFonts w:ascii="Arial" w:hAnsi="Arial" w:cs="Arial"/>
          <w:bCs/>
        </w:rPr>
        <w:t xml:space="preserve"> </w:t>
      </w:r>
      <w:r w:rsidR="00D56230" w:rsidRPr="00265B06">
        <w:rPr>
          <w:rFonts w:ascii="Arial" w:hAnsi="Arial" w:cs="Arial"/>
          <w:bCs/>
        </w:rPr>
        <w:t>et al, 2018).</w:t>
      </w:r>
    </w:p>
    <w:p w14:paraId="0D8E7C97" w14:textId="5061EDBC" w:rsidR="00E11685" w:rsidRDefault="00E11685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</w:t>
      </w:r>
      <w:r w:rsidRPr="00AF6925">
        <w:rPr>
          <w:rFonts w:ascii="Arial" w:hAnsi="Arial" w:cs="Arial"/>
          <w:bCs/>
        </w:rPr>
        <w:t xml:space="preserve">ompreender a motivação humana para essa prática e o nível de conhecimento sobre tais riscos biológicos é fundamental para conciliar </w:t>
      </w:r>
      <w:r w:rsidR="00B61C27">
        <w:rPr>
          <w:rFonts w:ascii="Arial" w:hAnsi="Arial" w:cs="Arial"/>
          <w:bCs/>
        </w:rPr>
        <w:t>a</w:t>
      </w:r>
      <w:r w:rsidRPr="00AF6925">
        <w:rPr>
          <w:rFonts w:ascii="Arial" w:hAnsi="Arial" w:cs="Arial"/>
          <w:bCs/>
        </w:rPr>
        <w:t xml:space="preserve"> </w:t>
      </w:r>
      <w:r w:rsidR="00B61C27" w:rsidRPr="00AF6925">
        <w:rPr>
          <w:rFonts w:ascii="Arial" w:hAnsi="Arial" w:cs="Arial"/>
          <w:bCs/>
        </w:rPr>
        <w:t>conservação da fauna urbana</w:t>
      </w:r>
      <w:r w:rsidR="00B61C27">
        <w:rPr>
          <w:rFonts w:ascii="Arial" w:hAnsi="Arial" w:cs="Arial"/>
          <w:bCs/>
        </w:rPr>
        <w:t xml:space="preserve"> e </w:t>
      </w:r>
      <w:r w:rsidRPr="00AF6925">
        <w:rPr>
          <w:rFonts w:ascii="Arial" w:hAnsi="Arial" w:cs="Arial"/>
          <w:bCs/>
        </w:rPr>
        <w:t>bem-estar da população</w:t>
      </w:r>
      <w:r w:rsidR="00B61C27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9FCFBC0" w14:textId="1894D85A" w:rsidR="00AF6925" w:rsidRDefault="00572764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Desta forma</w:t>
      </w:r>
      <w:r w:rsidR="00E11685">
        <w:rPr>
          <w:rFonts w:ascii="Arial" w:hAnsi="Arial" w:cs="Arial"/>
          <w:bCs/>
        </w:rPr>
        <w:t>, é</w:t>
      </w:r>
      <w:r w:rsidR="00AF6925">
        <w:rPr>
          <w:rFonts w:ascii="Arial" w:hAnsi="Arial" w:cs="Arial"/>
          <w:bCs/>
        </w:rPr>
        <w:t xml:space="preserve"> </w:t>
      </w:r>
      <w:r w:rsidR="00AF6925" w:rsidRPr="00AF6925">
        <w:rPr>
          <w:rFonts w:ascii="Arial" w:hAnsi="Arial" w:cs="Arial"/>
          <w:bCs/>
        </w:rPr>
        <w:t xml:space="preserve">fundamental </w:t>
      </w:r>
      <w:r w:rsidR="00AF6925">
        <w:rPr>
          <w:rFonts w:ascii="Arial" w:hAnsi="Arial" w:cs="Arial"/>
          <w:bCs/>
        </w:rPr>
        <w:t xml:space="preserve">entender como o comportamento humano pode gerar um </w:t>
      </w:r>
      <w:r w:rsidR="00AF6925" w:rsidRPr="00AF6925">
        <w:rPr>
          <w:rFonts w:ascii="Arial" w:hAnsi="Arial" w:cs="Arial"/>
          <w:bCs/>
        </w:rPr>
        <w:t>problema biológico (o consumo de alimento inadequado)</w:t>
      </w:r>
      <w:r w:rsidR="00AF6925">
        <w:rPr>
          <w:rFonts w:ascii="Arial" w:hAnsi="Arial" w:cs="Arial"/>
          <w:bCs/>
        </w:rPr>
        <w:t xml:space="preserve">, principalmente por falta de </w:t>
      </w:r>
      <w:r w:rsidR="00AF6925" w:rsidRPr="00AF6925">
        <w:rPr>
          <w:rFonts w:ascii="Arial" w:hAnsi="Arial" w:cs="Arial"/>
          <w:bCs/>
        </w:rPr>
        <w:t>informação técnica dos visitantes</w:t>
      </w:r>
      <w:r w:rsidR="00AF6925">
        <w:rPr>
          <w:rFonts w:ascii="Arial" w:hAnsi="Arial" w:cs="Arial"/>
          <w:bCs/>
        </w:rPr>
        <w:t xml:space="preserve"> de praças, parques e jardins que propiciam a aglomeração de araras</w:t>
      </w:r>
      <w:r w:rsidR="00E11685">
        <w:rPr>
          <w:rFonts w:ascii="Arial" w:hAnsi="Arial" w:cs="Arial"/>
          <w:bCs/>
        </w:rPr>
        <w:t>.</w:t>
      </w:r>
      <w:r w:rsidR="006A6DD5">
        <w:rPr>
          <w:rFonts w:ascii="Arial" w:hAnsi="Arial" w:cs="Arial"/>
          <w:bCs/>
        </w:rPr>
        <w:t xml:space="preserve"> C</w:t>
      </w:r>
      <w:r w:rsidR="00AF6925" w:rsidRPr="00AF6925">
        <w:rPr>
          <w:rFonts w:ascii="Arial" w:hAnsi="Arial" w:cs="Arial"/>
          <w:bCs/>
        </w:rPr>
        <w:t>ompreender o perfil do cidadão e a sua percepção sobre essas aves e o que ele sabe sobre a biologia da espécie é o primeiro passo para reverter o quadro de "humanização" e garantir a saúde das araras a longo prazo.</w:t>
      </w:r>
    </w:p>
    <w:p w14:paraId="22F4501A" w14:textId="77777777" w:rsidR="00AF6925" w:rsidRDefault="00AF6925" w:rsidP="00D66B36">
      <w:pPr>
        <w:spacing w:line="360" w:lineRule="auto"/>
        <w:jc w:val="both"/>
        <w:rPr>
          <w:rFonts w:ascii="Arial" w:hAnsi="Arial" w:cs="Arial"/>
          <w:bCs/>
        </w:rPr>
      </w:pPr>
    </w:p>
    <w:p w14:paraId="5869AC7A" w14:textId="3499694B" w:rsidR="0051428C" w:rsidRDefault="0051428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2D0334F7" w14:textId="1170D938" w:rsidR="000B239A" w:rsidRDefault="000B239A" w:rsidP="00D66B36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</w:rPr>
      </w:pPr>
      <w:r w:rsidRPr="000B239A">
        <w:rPr>
          <w:rFonts w:ascii="Arial" w:hAnsi="Arial" w:cs="Arial"/>
          <w:b/>
        </w:rPr>
        <w:lastRenderedPageBreak/>
        <w:t>REVISÃO BIBLIOGRÁFICA</w:t>
      </w:r>
    </w:p>
    <w:p w14:paraId="5BAC6B2A" w14:textId="77777777" w:rsidR="00735488" w:rsidRPr="000B239A" w:rsidRDefault="00735488" w:rsidP="00735488">
      <w:pPr>
        <w:pStyle w:val="PargrafodaLista"/>
        <w:spacing w:line="360" w:lineRule="auto"/>
        <w:ind w:left="1068"/>
        <w:jc w:val="both"/>
        <w:rPr>
          <w:rFonts w:ascii="Arial" w:hAnsi="Arial" w:cs="Arial"/>
          <w:b/>
        </w:rPr>
      </w:pPr>
    </w:p>
    <w:p w14:paraId="4E516CF2" w14:textId="7777777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2.1 Aspectos biológicos dos psitacídeos e da Arara-canindé</w:t>
      </w:r>
    </w:p>
    <w:p w14:paraId="629D07DB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4CD5316" w14:textId="2847725B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A família </w:t>
      </w:r>
      <w:proofErr w:type="spellStart"/>
      <w:r w:rsidRPr="00591BCD">
        <w:rPr>
          <w:rFonts w:ascii="Arial" w:hAnsi="Arial" w:cs="Arial"/>
          <w:i/>
          <w:iCs/>
        </w:rPr>
        <w:t>Psittacidae</w:t>
      </w:r>
      <w:proofErr w:type="spellEnd"/>
      <w:r w:rsidRPr="000B239A">
        <w:rPr>
          <w:rFonts w:ascii="Arial" w:hAnsi="Arial" w:cs="Arial"/>
        </w:rPr>
        <w:t xml:space="preserve"> apresenta ampla distribuição global, com maior diversidade em regiões tropicais, especialmente na região Neotropical, onde desempenha papel ecológico relevante, principalmente como dispersora de sementes (</w:t>
      </w:r>
      <w:r w:rsidR="00422224">
        <w:rPr>
          <w:rFonts w:ascii="Arial" w:hAnsi="Arial" w:cs="Arial"/>
        </w:rPr>
        <w:t>Leoni</w:t>
      </w:r>
      <w:r w:rsidRPr="000B239A">
        <w:rPr>
          <w:rFonts w:ascii="Arial" w:hAnsi="Arial" w:cs="Arial"/>
        </w:rPr>
        <w:t>; R</w:t>
      </w:r>
      <w:r w:rsidR="00422224">
        <w:rPr>
          <w:rFonts w:ascii="Arial" w:hAnsi="Arial" w:cs="Arial"/>
        </w:rPr>
        <w:t>eis</w:t>
      </w:r>
      <w:r w:rsidRPr="000B239A">
        <w:rPr>
          <w:rFonts w:ascii="Arial" w:hAnsi="Arial" w:cs="Arial"/>
        </w:rPr>
        <w:t>; D</w:t>
      </w:r>
      <w:r w:rsidR="00422224">
        <w:rPr>
          <w:rFonts w:ascii="Arial" w:hAnsi="Arial" w:cs="Arial"/>
        </w:rPr>
        <w:t>ias</w:t>
      </w:r>
      <w:r w:rsidRPr="000B239A">
        <w:rPr>
          <w:rFonts w:ascii="Arial" w:hAnsi="Arial" w:cs="Arial"/>
        </w:rPr>
        <w:t xml:space="preserve"> F</w:t>
      </w:r>
      <w:r w:rsidR="00422224">
        <w:rPr>
          <w:rFonts w:ascii="Arial" w:hAnsi="Arial" w:cs="Arial"/>
        </w:rPr>
        <w:t>ilho</w:t>
      </w:r>
      <w:r w:rsidRPr="000B239A">
        <w:rPr>
          <w:rFonts w:ascii="Arial" w:hAnsi="Arial" w:cs="Arial"/>
        </w:rPr>
        <w:t xml:space="preserve">, 2023). No Brasil, são reconhecidas diversas espécies de araras pertencentes aos gêneros </w:t>
      </w:r>
      <w:r w:rsidRPr="000B239A">
        <w:rPr>
          <w:rFonts w:ascii="Arial" w:hAnsi="Arial" w:cs="Arial"/>
          <w:i/>
          <w:iCs/>
        </w:rPr>
        <w:t>Anodorhynchus</w:t>
      </w:r>
      <w:r w:rsidRPr="000B239A">
        <w:rPr>
          <w:rFonts w:ascii="Arial" w:hAnsi="Arial" w:cs="Arial"/>
        </w:rPr>
        <w:t xml:space="preserve"> e </w:t>
      </w:r>
      <w:r w:rsidRPr="000B239A">
        <w:rPr>
          <w:rFonts w:ascii="Arial" w:hAnsi="Arial" w:cs="Arial"/>
          <w:i/>
          <w:iCs/>
        </w:rPr>
        <w:t>Ara</w:t>
      </w:r>
      <w:r w:rsidRPr="000B239A">
        <w:rPr>
          <w:rFonts w:ascii="Arial" w:hAnsi="Arial" w:cs="Arial"/>
        </w:rPr>
        <w:t xml:space="preserve">, incluindo </w:t>
      </w:r>
      <w:r w:rsidRPr="000B239A">
        <w:rPr>
          <w:rFonts w:ascii="Arial" w:hAnsi="Arial" w:cs="Arial"/>
          <w:i/>
          <w:iCs/>
        </w:rPr>
        <w:t xml:space="preserve">Ara </w:t>
      </w:r>
      <w:proofErr w:type="spellStart"/>
      <w:r w:rsidRPr="000B239A">
        <w:rPr>
          <w:rFonts w:ascii="Arial" w:hAnsi="Arial" w:cs="Arial"/>
          <w:i/>
          <w:iCs/>
        </w:rPr>
        <w:t>ararauna</w:t>
      </w:r>
      <w:proofErr w:type="spellEnd"/>
      <w:r w:rsidRPr="000B239A">
        <w:rPr>
          <w:rFonts w:ascii="Arial" w:hAnsi="Arial" w:cs="Arial"/>
        </w:rPr>
        <w:t xml:space="preserve"> (</w:t>
      </w:r>
      <w:r w:rsidR="00677F01" w:rsidRPr="000B239A">
        <w:rPr>
          <w:rFonts w:ascii="Arial" w:hAnsi="Arial" w:cs="Arial"/>
        </w:rPr>
        <w:t>Linnaeus</w:t>
      </w:r>
      <w:r w:rsidRPr="000B239A">
        <w:rPr>
          <w:rFonts w:ascii="Arial" w:hAnsi="Arial" w:cs="Arial"/>
        </w:rPr>
        <w:t>, 1758).</w:t>
      </w:r>
    </w:p>
    <w:p w14:paraId="73F93E4B" w14:textId="5042B16C" w:rsidR="000B239A" w:rsidRDefault="00FB4F1D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6E52BE" wp14:editId="2D03E8CF">
                <wp:simplePos x="0" y="0"/>
                <wp:positionH relativeFrom="column">
                  <wp:posOffset>377190</wp:posOffset>
                </wp:positionH>
                <wp:positionV relativeFrom="paragraph">
                  <wp:posOffset>1682115</wp:posOffset>
                </wp:positionV>
                <wp:extent cx="5219700" cy="276225"/>
                <wp:effectExtent l="0" t="0" r="0" b="9525"/>
                <wp:wrapTopAndBottom/>
                <wp:docPr id="1135088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9700" cy="2762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94ACCE" w14:textId="6155F8A2" w:rsidR="00FB4F1D" w:rsidRPr="00B34CB5" w:rsidRDefault="00FB4F1D" w:rsidP="00FB4F1D">
                            <w:pPr>
                              <w:pStyle w:val="Legenda"/>
                              <w:rPr>
                                <w:b/>
                                <w:noProof/>
                              </w:rPr>
                            </w:pPr>
                            <w:bookmarkStart w:id="1" w:name="_Toc231683682"/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207B1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8463BC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Arara-canindé na Praça das Araras, Municipio de </w:t>
                            </w:r>
                            <w:r w:rsidR="008463BC" w:rsidRPr="008463BC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Ilha Solteira-SP</w:t>
                            </w:r>
                            <w:r w:rsidR="008463BC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E52BE" id="Caixa de Texto 1" o:spid="_x0000_s1027" type="#_x0000_t202" style="position:absolute;left:0;text-align:left;margin-left:29.7pt;margin-top:132.45pt;width:411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" stroked="f">
                <v:textbox inset="0,0,0,0">
                  <w:txbxContent>
                    <w:p w14:paraId="5E94ACCE" w14:textId="6155F8A2" w:rsidR="00FB4F1D" w:rsidRPr="00B34CB5" w:rsidRDefault="00FB4F1D" w:rsidP="00FB4F1D">
                      <w:pPr>
                        <w:pStyle w:val="Legenda"/>
                        <w:rPr>
                          <w:b/>
                          <w:noProof/>
                        </w:rPr>
                      </w:pPr>
                      <w:bookmarkStart w:id="2" w:name="_Toc231683682"/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Figura </w: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Figura \* ARABIC </w:instrTex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="00A207B1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8463BC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Arara-canindé na Praça das Araras, Municipio de </w:t>
                      </w:r>
                      <w:r w:rsidR="008463BC" w:rsidRPr="008463BC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Ilha Solteira-SP</w:t>
                      </w:r>
                      <w:r w:rsidR="008463BC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bookmarkEnd w:id="2"/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B239A" w:rsidRPr="000B239A">
        <w:rPr>
          <w:rFonts w:ascii="Arial" w:hAnsi="Arial" w:cs="Arial"/>
        </w:rPr>
        <w:t xml:space="preserve">A </w:t>
      </w:r>
      <w:r w:rsidR="006A6DD5">
        <w:rPr>
          <w:rFonts w:ascii="Arial" w:hAnsi="Arial" w:cs="Arial"/>
        </w:rPr>
        <w:t>a</w:t>
      </w:r>
      <w:r w:rsidR="000B239A" w:rsidRPr="000B239A">
        <w:rPr>
          <w:rFonts w:ascii="Arial" w:hAnsi="Arial" w:cs="Arial"/>
        </w:rPr>
        <w:t>rara-canindé apresenta ampla distribuição geográfica, ocorrendo desde a América Central até diferentes biomas brasileiros, como Cerrado, Amazônia e Pantanal (</w:t>
      </w:r>
      <w:r w:rsidR="00677F01" w:rsidRPr="000B239A">
        <w:rPr>
          <w:rFonts w:ascii="Arial" w:hAnsi="Arial" w:cs="Arial"/>
        </w:rPr>
        <w:t>Leoni; Reis; Dias Filho, 2023)</w:t>
      </w:r>
      <w:r w:rsidR="000B239A" w:rsidRPr="000B239A">
        <w:rPr>
          <w:rFonts w:ascii="Arial" w:hAnsi="Arial" w:cs="Arial"/>
        </w:rPr>
        <w:t>. Trata-se de uma espécie de grande porte</w:t>
      </w:r>
      <w:r w:rsidR="00D66B36">
        <w:rPr>
          <w:rFonts w:ascii="Arial" w:hAnsi="Arial" w:cs="Arial"/>
        </w:rPr>
        <w:t xml:space="preserve"> (Figura 1)</w:t>
      </w:r>
      <w:r w:rsidR="000B239A" w:rsidRPr="000B239A">
        <w:rPr>
          <w:rFonts w:ascii="Arial" w:hAnsi="Arial" w:cs="Arial"/>
        </w:rPr>
        <w:t>, podendo atingir aproximadamente 80 cm de comprimento corporal e peso superior a 1 kg, com coloração característica azul dorsal e amarela ventral (</w:t>
      </w:r>
      <w:r w:rsidR="00677F01" w:rsidRPr="000B239A">
        <w:rPr>
          <w:rFonts w:ascii="Arial" w:hAnsi="Arial" w:cs="Arial"/>
        </w:rPr>
        <w:t>Sick</w:t>
      </w:r>
      <w:r w:rsidR="000B239A" w:rsidRPr="000B239A">
        <w:rPr>
          <w:rFonts w:ascii="Arial" w:hAnsi="Arial" w:cs="Arial"/>
        </w:rPr>
        <w:t>, 1997).</w:t>
      </w:r>
    </w:p>
    <w:p w14:paraId="12D33231" w14:textId="1091AD5F" w:rsidR="00D66B36" w:rsidRDefault="00735488" w:rsidP="008463BC">
      <w:pPr>
        <w:spacing w:line="360" w:lineRule="auto"/>
        <w:rPr>
          <w:rFonts w:ascii="Arial" w:hAnsi="Arial" w:cs="Arial"/>
          <w:bCs/>
        </w:rPr>
      </w:pPr>
      <w:r w:rsidRPr="00C576CF">
        <w:rPr>
          <w:b/>
          <w:noProof/>
        </w:rPr>
        <w:drawing>
          <wp:anchor distT="0" distB="0" distL="114300" distR="114300" simplePos="0" relativeHeight="251658752" behindDoc="0" locked="0" layoutInCell="1" allowOverlap="1" wp14:anchorId="6DD489EB" wp14:editId="000E03CC">
            <wp:simplePos x="0" y="0"/>
            <wp:positionH relativeFrom="column">
              <wp:posOffset>1593215</wp:posOffset>
            </wp:positionH>
            <wp:positionV relativeFrom="paragraph">
              <wp:posOffset>297815</wp:posOffset>
            </wp:positionV>
            <wp:extent cx="2366010" cy="2536825"/>
            <wp:effectExtent l="0" t="0" r="0" b="0"/>
            <wp:wrapTopAndBottom/>
            <wp:docPr id="15361032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0328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2D086" w14:textId="53943FD8" w:rsidR="00735488" w:rsidRDefault="00735488" w:rsidP="00D66B36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Fonte: Arquivo pessoal</w:t>
      </w:r>
      <w:r w:rsidR="002613F9">
        <w:rPr>
          <w:rFonts w:ascii="Arial" w:hAnsi="Arial" w:cs="Arial"/>
          <w:bCs/>
        </w:rPr>
        <w:t>.</w:t>
      </w:r>
    </w:p>
    <w:p w14:paraId="47685D04" w14:textId="2103C69F" w:rsidR="00735488" w:rsidRDefault="00735488" w:rsidP="00D66B36">
      <w:pPr>
        <w:spacing w:line="360" w:lineRule="auto"/>
        <w:jc w:val="center"/>
        <w:rPr>
          <w:rFonts w:ascii="Arial" w:hAnsi="Arial" w:cs="Arial"/>
          <w:bCs/>
        </w:rPr>
      </w:pPr>
    </w:p>
    <w:p w14:paraId="089A59F1" w14:textId="08937793" w:rsidR="00735488" w:rsidRPr="000B239A" w:rsidRDefault="00735488" w:rsidP="00735488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Não há dimorfismo sexual evidente na maioria dos psitacídeos, dificultando a diferenciação entre machos e fêmeas (</w:t>
      </w:r>
      <w:r w:rsidR="009D4DF8" w:rsidRPr="000B239A">
        <w:rPr>
          <w:rFonts w:ascii="Arial" w:hAnsi="Arial" w:cs="Arial"/>
        </w:rPr>
        <w:t>Saad</w:t>
      </w:r>
      <w:r w:rsidRPr="000B239A">
        <w:rPr>
          <w:rFonts w:ascii="Arial" w:hAnsi="Arial" w:cs="Arial"/>
        </w:rPr>
        <w:t xml:space="preserve">, 2003). Quanto à reprodução, a espécie utiliza cavidades naturais em troncos de árvores para nidificação, com postura </w:t>
      </w:r>
      <w:r w:rsidRPr="000B239A">
        <w:rPr>
          <w:rFonts w:ascii="Arial" w:hAnsi="Arial" w:cs="Arial"/>
        </w:rPr>
        <w:lastRenderedPageBreak/>
        <w:t>variando de um a cinco ovos e período de incubação em torno de 28 dias (</w:t>
      </w:r>
      <w:r w:rsidR="0011069E" w:rsidRPr="000B239A">
        <w:rPr>
          <w:rFonts w:ascii="Arial" w:hAnsi="Arial" w:cs="Arial"/>
        </w:rPr>
        <w:t>Bianchi</w:t>
      </w:r>
      <w:r w:rsidRPr="000B239A">
        <w:rPr>
          <w:rFonts w:ascii="Arial" w:hAnsi="Arial" w:cs="Arial"/>
        </w:rPr>
        <w:t>, 1998).</w:t>
      </w:r>
    </w:p>
    <w:p w14:paraId="7A040E02" w14:textId="77777777" w:rsidR="00735488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DCC5C6D" w14:textId="667D8FD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2.2 Situação de conservação e pressões antrópicas</w:t>
      </w:r>
    </w:p>
    <w:p w14:paraId="05EC800D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14028603" w14:textId="54660ED9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O tráfico de fauna silvestre representa uma das principais ameaças à biodiversidade brasileira, sendo as aves o grupo mais afetado (</w:t>
      </w:r>
      <w:r w:rsidR="006148F9" w:rsidRPr="000B239A">
        <w:rPr>
          <w:rFonts w:ascii="Arial" w:hAnsi="Arial" w:cs="Arial"/>
        </w:rPr>
        <w:t xml:space="preserve">Pacheco </w:t>
      </w:r>
      <w:r w:rsidRPr="000B239A">
        <w:rPr>
          <w:rFonts w:ascii="Arial" w:hAnsi="Arial" w:cs="Arial"/>
        </w:rPr>
        <w:t xml:space="preserve">et al., 2021; </w:t>
      </w:r>
      <w:r w:rsidR="006148F9" w:rsidRPr="000B239A">
        <w:rPr>
          <w:rFonts w:ascii="Arial" w:hAnsi="Arial" w:cs="Arial"/>
        </w:rPr>
        <w:t>Carvalho</w:t>
      </w:r>
      <w:r w:rsidRPr="000B239A">
        <w:rPr>
          <w:rFonts w:ascii="Arial" w:hAnsi="Arial" w:cs="Arial"/>
        </w:rPr>
        <w:t xml:space="preserve">; </w:t>
      </w:r>
      <w:r w:rsidR="006148F9" w:rsidRPr="000B239A">
        <w:rPr>
          <w:rFonts w:ascii="Arial" w:hAnsi="Arial" w:cs="Arial"/>
        </w:rPr>
        <w:t>Castro</w:t>
      </w:r>
      <w:r w:rsidRPr="000B239A">
        <w:rPr>
          <w:rFonts w:ascii="Arial" w:hAnsi="Arial" w:cs="Arial"/>
        </w:rPr>
        <w:t>, 2025). Psitacídeos figuram entre os principais alvos devido à sua atratividade estética e comportamental (</w:t>
      </w:r>
      <w:r w:rsidR="00B6390C" w:rsidRPr="00B6390C">
        <w:rPr>
          <w:rFonts w:ascii="Arial" w:hAnsi="Arial" w:cs="Arial"/>
        </w:rPr>
        <w:t xml:space="preserve">Rede Nacional </w:t>
      </w:r>
      <w:r w:rsidR="00B6390C">
        <w:rPr>
          <w:rFonts w:ascii="Arial" w:hAnsi="Arial" w:cs="Arial"/>
        </w:rPr>
        <w:t>d</w:t>
      </w:r>
      <w:r w:rsidR="00B6390C" w:rsidRPr="00B6390C">
        <w:rPr>
          <w:rFonts w:ascii="Arial" w:hAnsi="Arial" w:cs="Arial"/>
        </w:rPr>
        <w:t xml:space="preserve">e Combate </w:t>
      </w:r>
      <w:r w:rsidR="00B6390C">
        <w:rPr>
          <w:rFonts w:ascii="Arial" w:hAnsi="Arial" w:cs="Arial"/>
        </w:rPr>
        <w:t>a</w:t>
      </w:r>
      <w:r w:rsidR="00B6390C" w:rsidRPr="00B6390C">
        <w:rPr>
          <w:rFonts w:ascii="Arial" w:hAnsi="Arial" w:cs="Arial"/>
        </w:rPr>
        <w:t xml:space="preserve">o Tráfico </w:t>
      </w:r>
      <w:r w:rsidR="00B6390C">
        <w:rPr>
          <w:rFonts w:ascii="Arial" w:hAnsi="Arial" w:cs="Arial"/>
        </w:rPr>
        <w:t>d</w:t>
      </w:r>
      <w:r w:rsidR="00B6390C" w:rsidRPr="00B6390C">
        <w:rPr>
          <w:rFonts w:ascii="Arial" w:hAnsi="Arial" w:cs="Arial"/>
        </w:rPr>
        <w:t>e Animais Silvestres</w:t>
      </w:r>
      <w:r w:rsidR="00B6390C">
        <w:rPr>
          <w:rFonts w:ascii="Arial" w:hAnsi="Arial" w:cs="Arial"/>
        </w:rPr>
        <w:t xml:space="preserve"> </w:t>
      </w:r>
      <w:r w:rsidR="00B6390C" w:rsidRPr="00B6390C">
        <w:rPr>
          <w:rFonts w:ascii="Arial" w:hAnsi="Arial" w:cs="Arial"/>
        </w:rPr>
        <w:t>- RENCTAS</w:t>
      </w:r>
      <w:r w:rsidRPr="000B239A">
        <w:rPr>
          <w:rFonts w:ascii="Arial" w:hAnsi="Arial" w:cs="Arial"/>
        </w:rPr>
        <w:t>, 2001).</w:t>
      </w:r>
    </w:p>
    <w:p w14:paraId="3FDBCE59" w14:textId="64FDAFF7" w:rsidR="000B239A" w:rsidRPr="000B239A" w:rsidRDefault="00B6390C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B6390C">
        <w:rPr>
          <w:rFonts w:ascii="Arial" w:hAnsi="Arial" w:cs="Arial"/>
        </w:rPr>
        <w:t xml:space="preserve">Segundo a </w:t>
      </w:r>
      <w:r w:rsidR="00AF7C66">
        <w:rPr>
          <w:rFonts w:ascii="Arial" w:hAnsi="Arial" w:cs="Arial"/>
        </w:rPr>
        <w:t xml:space="preserve"> avaliação da </w:t>
      </w:r>
      <w:proofErr w:type="spellStart"/>
      <w:r w:rsidRPr="00B43162">
        <w:rPr>
          <w:rFonts w:ascii="Arial" w:hAnsi="Arial" w:cs="Arial"/>
        </w:rPr>
        <w:t>International</w:t>
      </w:r>
      <w:proofErr w:type="spellEnd"/>
      <w:r w:rsidRPr="00B43162">
        <w:rPr>
          <w:rFonts w:ascii="Arial" w:hAnsi="Arial" w:cs="Arial"/>
        </w:rPr>
        <w:t xml:space="preserve"> Union </w:t>
      </w:r>
      <w:r>
        <w:rPr>
          <w:rFonts w:ascii="Arial" w:hAnsi="Arial" w:cs="Arial"/>
        </w:rPr>
        <w:t>f</w:t>
      </w:r>
      <w:r w:rsidRPr="00B43162">
        <w:rPr>
          <w:rFonts w:ascii="Arial" w:hAnsi="Arial" w:cs="Arial"/>
        </w:rPr>
        <w:t xml:space="preserve">or </w:t>
      </w:r>
      <w:proofErr w:type="spellStart"/>
      <w:r w:rsidRPr="00B43162">
        <w:rPr>
          <w:rFonts w:ascii="Arial" w:hAnsi="Arial" w:cs="Arial"/>
        </w:rPr>
        <w:t>Conservation</w:t>
      </w:r>
      <w:proofErr w:type="spellEnd"/>
      <w:r w:rsidRPr="00B43162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B43162">
        <w:rPr>
          <w:rFonts w:ascii="Arial" w:hAnsi="Arial" w:cs="Arial"/>
        </w:rPr>
        <w:t>f</w:t>
      </w:r>
      <w:proofErr w:type="spellEnd"/>
      <w:r w:rsidRPr="00B43162">
        <w:rPr>
          <w:rFonts w:ascii="Arial" w:hAnsi="Arial" w:cs="Arial"/>
        </w:rPr>
        <w:t xml:space="preserve"> </w:t>
      </w:r>
      <w:proofErr w:type="spellStart"/>
      <w:r w:rsidRPr="00B43162">
        <w:rPr>
          <w:rFonts w:ascii="Arial" w:hAnsi="Arial" w:cs="Arial"/>
        </w:rPr>
        <w:t>Nature</w:t>
      </w:r>
      <w:proofErr w:type="spellEnd"/>
      <w:r w:rsidRPr="00B43162">
        <w:rPr>
          <w:rFonts w:ascii="Arial" w:hAnsi="Arial" w:cs="Arial"/>
        </w:rPr>
        <w:t xml:space="preserve"> </w:t>
      </w:r>
      <w:r w:rsidR="00AF7C66">
        <w:rPr>
          <w:rFonts w:ascii="Arial" w:hAnsi="Arial" w:cs="Arial"/>
        </w:rPr>
        <w:t xml:space="preserve">- </w:t>
      </w:r>
      <w:proofErr w:type="spellStart"/>
      <w:r w:rsidRPr="00B6390C">
        <w:rPr>
          <w:rFonts w:ascii="Arial" w:hAnsi="Arial" w:cs="Arial"/>
        </w:rPr>
        <w:t>Red</w:t>
      </w:r>
      <w:proofErr w:type="spellEnd"/>
      <w:r w:rsidRPr="00B6390C">
        <w:rPr>
          <w:rFonts w:ascii="Arial" w:hAnsi="Arial" w:cs="Arial"/>
        </w:rPr>
        <w:t xml:space="preserve"> </w:t>
      </w:r>
      <w:proofErr w:type="spellStart"/>
      <w:r w:rsidRPr="00B6390C">
        <w:rPr>
          <w:rFonts w:ascii="Arial" w:hAnsi="Arial" w:cs="Arial"/>
        </w:rPr>
        <w:t>List</w:t>
      </w:r>
      <w:proofErr w:type="spellEnd"/>
      <w:r w:rsidRPr="00B6390C">
        <w:rPr>
          <w:rFonts w:ascii="Arial" w:hAnsi="Arial" w:cs="Arial"/>
        </w:rPr>
        <w:t xml:space="preserve">, </w:t>
      </w:r>
      <w:r w:rsidRPr="00AF7C66">
        <w:rPr>
          <w:rFonts w:ascii="Arial" w:hAnsi="Arial" w:cs="Arial"/>
          <w:i/>
          <w:iCs/>
        </w:rPr>
        <w:t xml:space="preserve">Ara </w:t>
      </w:r>
      <w:proofErr w:type="spellStart"/>
      <w:r w:rsidRPr="00AF7C66">
        <w:rPr>
          <w:rFonts w:ascii="Arial" w:hAnsi="Arial" w:cs="Arial"/>
          <w:i/>
          <w:iCs/>
        </w:rPr>
        <w:t>ararauna</w:t>
      </w:r>
      <w:proofErr w:type="spellEnd"/>
      <w:r w:rsidRPr="00B6390C">
        <w:rPr>
          <w:rFonts w:ascii="Arial" w:hAnsi="Arial" w:cs="Arial"/>
        </w:rPr>
        <w:t xml:space="preserve"> é classificada como Pouco Preocupante (</w:t>
      </w:r>
      <w:proofErr w:type="spellStart"/>
      <w:r w:rsidR="00AF7C66" w:rsidRPr="00B6390C">
        <w:rPr>
          <w:rFonts w:ascii="Arial" w:hAnsi="Arial" w:cs="Arial"/>
        </w:rPr>
        <w:t>Birdlife</w:t>
      </w:r>
      <w:proofErr w:type="spellEnd"/>
      <w:r w:rsidR="00AF7C66" w:rsidRPr="00B6390C">
        <w:rPr>
          <w:rFonts w:ascii="Arial" w:hAnsi="Arial" w:cs="Arial"/>
        </w:rPr>
        <w:t xml:space="preserve"> </w:t>
      </w:r>
      <w:proofErr w:type="spellStart"/>
      <w:r w:rsidR="00AF7C66" w:rsidRPr="00B6390C">
        <w:rPr>
          <w:rFonts w:ascii="Arial" w:hAnsi="Arial" w:cs="Arial"/>
        </w:rPr>
        <w:t>International</w:t>
      </w:r>
      <w:proofErr w:type="spellEnd"/>
      <w:r w:rsidRPr="00B6390C">
        <w:rPr>
          <w:rFonts w:ascii="Arial" w:hAnsi="Arial" w:cs="Arial"/>
        </w:rPr>
        <w:t xml:space="preserve">, 2024). </w:t>
      </w:r>
      <w:r w:rsidR="004B2986">
        <w:rPr>
          <w:rFonts w:ascii="Arial" w:hAnsi="Arial" w:cs="Arial"/>
        </w:rPr>
        <w:t xml:space="preserve">Embora </w:t>
      </w:r>
      <w:r w:rsidR="00B43162">
        <w:rPr>
          <w:rFonts w:ascii="Arial" w:hAnsi="Arial" w:cs="Arial"/>
        </w:rPr>
        <w:t xml:space="preserve">na última avaliação da) em 2018, </w:t>
      </w:r>
      <w:r w:rsidR="004B2986">
        <w:rPr>
          <w:rFonts w:ascii="Arial" w:hAnsi="Arial" w:cs="Arial"/>
        </w:rPr>
        <w:t xml:space="preserve">a </w:t>
      </w:r>
      <w:r w:rsidR="008E1B4D">
        <w:rPr>
          <w:rFonts w:ascii="Arial" w:hAnsi="Arial" w:cs="Arial"/>
        </w:rPr>
        <w:t>a</w:t>
      </w:r>
      <w:r w:rsidR="000B239A" w:rsidRPr="000B239A">
        <w:rPr>
          <w:rFonts w:ascii="Arial" w:hAnsi="Arial" w:cs="Arial"/>
        </w:rPr>
        <w:t xml:space="preserve">rara-canindé </w:t>
      </w:r>
      <w:r w:rsidR="004B2986">
        <w:rPr>
          <w:rFonts w:ascii="Arial" w:hAnsi="Arial" w:cs="Arial"/>
        </w:rPr>
        <w:t xml:space="preserve">tenha sido </w:t>
      </w:r>
      <w:r w:rsidR="000B239A" w:rsidRPr="000B239A">
        <w:rPr>
          <w:rFonts w:ascii="Arial" w:hAnsi="Arial" w:cs="Arial"/>
        </w:rPr>
        <w:t xml:space="preserve">classificada como “Pouco Preocupante” em função de sua ampla distribuição geográfica, </w:t>
      </w:r>
      <w:r w:rsidR="004B2986">
        <w:rPr>
          <w:rFonts w:ascii="Arial" w:hAnsi="Arial" w:cs="Arial"/>
        </w:rPr>
        <w:t xml:space="preserve">em 2016 </w:t>
      </w:r>
      <w:r w:rsidR="000B239A" w:rsidRPr="000B239A">
        <w:rPr>
          <w:rFonts w:ascii="Arial" w:hAnsi="Arial" w:cs="Arial"/>
        </w:rPr>
        <w:t xml:space="preserve">a espécie </w:t>
      </w:r>
      <w:r w:rsidR="00B43162">
        <w:rPr>
          <w:rFonts w:ascii="Arial" w:hAnsi="Arial" w:cs="Arial"/>
        </w:rPr>
        <w:t xml:space="preserve">era </w:t>
      </w:r>
      <w:r w:rsidR="000B239A" w:rsidRPr="000B239A">
        <w:rPr>
          <w:rFonts w:ascii="Arial" w:hAnsi="Arial" w:cs="Arial"/>
        </w:rPr>
        <w:t>sujeita à pressão de captura ilegal e perda de habitat (</w:t>
      </w:r>
      <w:proofErr w:type="spellStart"/>
      <w:r w:rsidR="000B239A" w:rsidRPr="000B239A">
        <w:rPr>
          <w:rFonts w:ascii="Arial" w:hAnsi="Arial" w:cs="Arial"/>
        </w:rPr>
        <w:t>B</w:t>
      </w:r>
      <w:r w:rsidR="003E152F" w:rsidRPr="000B239A">
        <w:rPr>
          <w:rFonts w:ascii="Arial" w:hAnsi="Arial" w:cs="Arial"/>
        </w:rPr>
        <w:t>irdlife</w:t>
      </w:r>
      <w:proofErr w:type="spellEnd"/>
      <w:r w:rsidR="003E152F" w:rsidRPr="000B239A">
        <w:rPr>
          <w:rFonts w:ascii="Arial" w:hAnsi="Arial" w:cs="Arial"/>
        </w:rPr>
        <w:t xml:space="preserve"> </w:t>
      </w:r>
      <w:proofErr w:type="spellStart"/>
      <w:r w:rsidR="000B239A" w:rsidRPr="000B239A">
        <w:rPr>
          <w:rFonts w:ascii="Arial" w:hAnsi="Arial" w:cs="Arial"/>
        </w:rPr>
        <w:t>I</w:t>
      </w:r>
      <w:r w:rsidR="003E152F" w:rsidRPr="000B239A">
        <w:rPr>
          <w:rFonts w:ascii="Arial" w:hAnsi="Arial" w:cs="Arial"/>
        </w:rPr>
        <w:t>nternational</w:t>
      </w:r>
      <w:proofErr w:type="spellEnd"/>
      <w:r w:rsidR="000B239A" w:rsidRPr="000B239A">
        <w:rPr>
          <w:rFonts w:ascii="Arial" w:hAnsi="Arial" w:cs="Arial"/>
        </w:rPr>
        <w:t>, 2016).</w:t>
      </w:r>
    </w:p>
    <w:p w14:paraId="4E4AF3E4" w14:textId="7777777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1B82ACB" w14:textId="050FE82F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2.3 Comportamento alimentar e fisiologia digestiva</w:t>
      </w:r>
    </w:p>
    <w:p w14:paraId="5E12DA80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14EA9C1" w14:textId="359B1636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A anatomia digestiva das aves está diretamente relacionada à sua dieta, refletindo adaptações evolutivas específicas (</w:t>
      </w:r>
      <w:proofErr w:type="spellStart"/>
      <w:r w:rsidR="00074B52" w:rsidRPr="000B239A">
        <w:rPr>
          <w:rFonts w:ascii="Arial" w:hAnsi="Arial" w:cs="Arial"/>
        </w:rPr>
        <w:t>Kout</w:t>
      </w:r>
      <w:r w:rsidR="000E2DB2">
        <w:rPr>
          <w:rFonts w:ascii="Arial" w:hAnsi="Arial" w:cs="Arial"/>
        </w:rPr>
        <w:t>s</w:t>
      </w:r>
      <w:r w:rsidR="00074B52" w:rsidRPr="000B239A">
        <w:rPr>
          <w:rFonts w:ascii="Arial" w:hAnsi="Arial" w:cs="Arial"/>
        </w:rPr>
        <w:t>os</w:t>
      </w:r>
      <w:proofErr w:type="spellEnd"/>
      <w:r w:rsidRPr="000B239A">
        <w:rPr>
          <w:rFonts w:ascii="Arial" w:hAnsi="Arial" w:cs="Arial"/>
        </w:rPr>
        <w:t xml:space="preserve">; </w:t>
      </w:r>
      <w:proofErr w:type="spellStart"/>
      <w:r w:rsidR="00074B52" w:rsidRPr="000B239A">
        <w:rPr>
          <w:rFonts w:ascii="Arial" w:hAnsi="Arial" w:cs="Arial"/>
        </w:rPr>
        <w:t>Matson</w:t>
      </w:r>
      <w:proofErr w:type="spellEnd"/>
      <w:r w:rsidRPr="000B239A">
        <w:rPr>
          <w:rFonts w:ascii="Arial" w:hAnsi="Arial" w:cs="Arial"/>
        </w:rPr>
        <w:t xml:space="preserve">; </w:t>
      </w:r>
      <w:proofErr w:type="spellStart"/>
      <w:r w:rsidR="00074B52" w:rsidRPr="000B239A">
        <w:rPr>
          <w:rFonts w:ascii="Arial" w:hAnsi="Arial" w:cs="Arial"/>
        </w:rPr>
        <w:t>Klasing</w:t>
      </w:r>
      <w:proofErr w:type="spellEnd"/>
      <w:r w:rsidRPr="000B239A">
        <w:rPr>
          <w:rFonts w:ascii="Arial" w:hAnsi="Arial" w:cs="Arial"/>
        </w:rPr>
        <w:t>, 2001). Psitacídeos apresentam bico robusto e articulação craniana especializada, permitindo a quebra de sementes duras e exploração de diferentes recursos alimentares (</w:t>
      </w:r>
      <w:r w:rsidR="00074B52" w:rsidRPr="000B239A">
        <w:rPr>
          <w:rFonts w:ascii="Arial" w:hAnsi="Arial" w:cs="Arial"/>
        </w:rPr>
        <w:t>Sick</w:t>
      </w:r>
      <w:r w:rsidRPr="000B239A">
        <w:rPr>
          <w:rFonts w:ascii="Arial" w:hAnsi="Arial" w:cs="Arial"/>
        </w:rPr>
        <w:t>, 1997).</w:t>
      </w:r>
    </w:p>
    <w:p w14:paraId="01D31C45" w14:textId="3E3F3D19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A ingestão alimentar é regulada por fatores internos, como mecanismos neuroendócrinos, e externos, como características sensoriais do alimento (</w:t>
      </w:r>
      <w:proofErr w:type="spellStart"/>
      <w:r w:rsidR="00074B52" w:rsidRPr="000B239A">
        <w:rPr>
          <w:rFonts w:ascii="Arial" w:hAnsi="Arial" w:cs="Arial"/>
        </w:rPr>
        <w:t>Bernardis</w:t>
      </w:r>
      <w:proofErr w:type="spellEnd"/>
      <w:r w:rsidRPr="000B239A">
        <w:rPr>
          <w:rFonts w:ascii="Arial" w:hAnsi="Arial" w:cs="Arial"/>
        </w:rPr>
        <w:t xml:space="preserve">; </w:t>
      </w:r>
      <w:proofErr w:type="spellStart"/>
      <w:r w:rsidR="00074B52" w:rsidRPr="000B239A">
        <w:rPr>
          <w:rFonts w:ascii="Arial" w:hAnsi="Arial" w:cs="Arial"/>
        </w:rPr>
        <w:t>Bellinger</w:t>
      </w:r>
      <w:proofErr w:type="spellEnd"/>
      <w:r w:rsidRPr="000B239A">
        <w:rPr>
          <w:rFonts w:ascii="Arial" w:hAnsi="Arial" w:cs="Arial"/>
        </w:rPr>
        <w:t xml:space="preserve">, 1996; </w:t>
      </w:r>
      <w:r w:rsidR="00074B52" w:rsidRPr="000B239A">
        <w:rPr>
          <w:rFonts w:ascii="Arial" w:hAnsi="Arial" w:cs="Arial"/>
        </w:rPr>
        <w:t>Forbes</w:t>
      </w:r>
      <w:r w:rsidRPr="000B239A">
        <w:rPr>
          <w:rFonts w:ascii="Arial" w:hAnsi="Arial" w:cs="Arial"/>
        </w:rPr>
        <w:t>, 2007). Nessas aves, o paladar exerce papel importante na seleção alimentar, contribuindo para sua alta seletividade (</w:t>
      </w:r>
      <w:r w:rsidR="00074B52" w:rsidRPr="000B239A">
        <w:rPr>
          <w:rFonts w:ascii="Arial" w:hAnsi="Arial" w:cs="Arial"/>
        </w:rPr>
        <w:t>Forbes</w:t>
      </w:r>
      <w:r w:rsidRPr="000B239A">
        <w:rPr>
          <w:rFonts w:ascii="Arial" w:hAnsi="Arial" w:cs="Arial"/>
        </w:rPr>
        <w:t>, 2007).</w:t>
      </w:r>
    </w:p>
    <w:p w14:paraId="1AF03DAA" w14:textId="08D91103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Além disso, psitacídeos não apresentam cecos desenvolvidos, o que pode influenciar a digestibilidade dos alimentos e a taxa de passagem no trato digestório (</w:t>
      </w:r>
      <w:r w:rsidR="00074B52" w:rsidRPr="000B239A">
        <w:rPr>
          <w:rFonts w:ascii="Arial" w:hAnsi="Arial" w:cs="Arial"/>
        </w:rPr>
        <w:t>Santos</w:t>
      </w:r>
      <w:r w:rsidRPr="000B239A">
        <w:rPr>
          <w:rFonts w:ascii="Arial" w:hAnsi="Arial" w:cs="Arial"/>
        </w:rPr>
        <w:t xml:space="preserve">, 2014; </w:t>
      </w:r>
      <w:r w:rsidR="00074B52" w:rsidRPr="000B239A">
        <w:rPr>
          <w:rFonts w:ascii="Arial" w:hAnsi="Arial" w:cs="Arial"/>
        </w:rPr>
        <w:t>Saad</w:t>
      </w:r>
      <w:r w:rsidRPr="000B239A">
        <w:rPr>
          <w:rFonts w:ascii="Arial" w:hAnsi="Arial" w:cs="Arial"/>
        </w:rPr>
        <w:t>, 2003).</w:t>
      </w:r>
    </w:p>
    <w:p w14:paraId="47BF81DD" w14:textId="7777777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61E99F4" w14:textId="77777777" w:rsidR="00092487" w:rsidRDefault="00092487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DD282F7" w14:textId="77777777" w:rsidR="00092487" w:rsidRDefault="00092487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98A61A1" w14:textId="1448CBCF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lastRenderedPageBreak/>
        <w:t>2.4 Nutrição e impactos da alimentação antropogênica</w:t>
      </w:r>
    </w:p>
    <w:p w14:paraId="07B16035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1763ABAB" w14:textId="39107C01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Psitacídeos apresentam elevada plasticidade alimentar, explorando diferentes fontes vegetais conforme a disponibilidade ambiental (</w:t>
      </w:r>
      <w:r w:rsidR="004B4577" w:rsidRPr="000B239A">
        <w:rPr>
          <w:rFonts w:ascii="Arial" w:hAnsi="Arial" w:cs="Arial"/>
        </w:rPr>
        <w:t>Leoni</w:t>
      </w:r>
      <w:r w:rsidRPr="000B239A">
        <w:rPr>
          <w:rFonts w:ascii="Arial" w:hAnsi="Arial" w:cs="Arial"/>
        </w:rPr>
        <w:t xml:space="preserve">; </w:t>
      </w:r>
      <w:r w:rsidR="004B4577" w:rsidRPr="000B239A">
        <w:rPr>
          <w:rFonts w:ascii="Arial" w:hAnsi="Arial" w:cs="Arial"/>
        </w:rPr>
        <w:t>Reis</w:t>
      </w:r>
      <w:r w:rsidRPr="000B239A">
        <w:rPr>
          <w:rFonts w:ascii="Arial" w:hAnsi="Arial" w:cs="Arial"/>
        </w:rPr>
        <w:t xml:space="preserve">; </w:t>
      </w:r>
      <w:r w:rsidR="004B4577" w:rsidRPr="000B239A">
        <w:rPr>
          <w:rFonts w:ascii="Arial" w:hAnsi="Arial" w:cs="Arial"/>
        </w:rPr>
        <w:t>Dias Filho</w:t>
      </w:r>
      <w:r w:rsidRPr="000B239A">
        <w:rPr>
          <w:rFonts w:ascii="Arial" w:hAnsi="Arial" w:cs="Arial"/>
        </w:rPr>
        <w:t xml:space="preserve">, 2023). Em ambientes urbanos, essa flexibilidade pode resultar na incorporação de alimentos fornecidos por humanos </w:t>
      </w:r>
      <w:r w:rsidR="0051428C">
        <w:rPr>
          <w:rFonts w:ascii="Arial" w:hAnsi="Arial" w:cs="Arial"/>
        </w:rPr>
        <w:t xml:space="preserve">como frutas e sementes </w:t>
      </w:r>
      <w:r w:rsidRPr="000B239A">
        <w:rPr>
          <w:rFonts w:ascii="Arial" w:hAnsi="Arial" w:cs="Arial"/>
        </w:rPr>
        <w:t>(</w:t>
      </w:r>
      <w:r w:rsidR="004B4577" w:rsidRPr="000B239A">
        <w:rPr>
          <w:rFonts w:ascii="Arial" w:hAnsi="Arial" w:cs="Arial"/>
        </w:rPr>
        <w:t>Motta</w:t>
      </w:r>
      <w:r w:rsidRPr="000B239A">
        <w:rPr>
          <w:rFonts w:ascii="Arial" w:hAnsi="Arial" w:cs="Arial"/>
        </w:rPr>
        <w:t>-</w:t>
      </w:r>
      <w:r w:rsidR="004B4577" w:rsidRPr="000B239A">
        <w:rPr>
          <w:rFonts w:ascii="Arial" w:hAnsi="Arial" w:cs="Arial"/>
        </w:rPr>
        <w:t xml:space="preserve">Junior </w:t>
      </w:r>
      <w:r w:rsidRPr="000B239A">
        <w:rPr>
          <w:rFonts w:ascii="Arial" w:hAnsi="Arial" w:cs="Arial"/>
        </w:rPr>
        <w:t>et al., 2025).</w:t>
      </w:r>
      <w:r w:rsidR="0051428C"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</w:rPr>
        <w:t>Entretanto, dietas baseadas predominantemente em sementes, especialmente de girassol (</w:t>
      </w:r>
      <w:proofErr w:type="spellStart"/>
      <w:r w:rsidRPr="000B239A">
        <w:rPr>
          <w:rFonts w:ascii="Arial" w:hAnsi="Arial" w:cs="Arial"/>
          <w:i/>
          <w:iCs/>
        </w:rPr>
        <w:t>Helianthus</w:t>
      </w:r>
      <w:proofErr w:type="spellEnd"/>
      <w:r w:rsidRPr="000B239A">
        <w:rPr>
          <w:rFonts w:ascii="Arial" w:hAnsi="Arial" w:cs="Arial"/>
          <w:i/>
          <w:iCs/>
        </w:rPr>
        <w:t xml:space="preserve"> </w:t>
      </w:r>
      <w:proofErr w:type="spellStart"/>
      <w:r w:rsidRPr="000B239A">
        <w:rPr>
          <w:rFonts w:ascii="Arial" w:hAnsi="Arial" w:cs="Arial"/>
          <w:i/>
          <w:iCs/>
        </w:rPr>
        <w:t>annuus</w:t>
      </w:r>
      <w:proofErr w:type="spellEnd"/>
      <w:r w:rsidRPr="000B239A">
        <w:rPr>
          <w:rFonts w:ascii="Arial" w:hAnsi="Arial" w:cs="Arial"/>
        </w:rPr>
        <w:t>), são nutricionalmente inadequadas, devido ao alto teor lipídico</w:t>
      </w:r>
      <w:r w:rsidR="001F4384">
        <w:rPr>
          <w:rFonts w:ascii="Arial" w:hAnsi="Arial" w:cs="Arial"/>
        </w:rPr>
        <w:t xml:space="preserve"> (Tabela 1)</w:t>
      </w:r>
      <w:r w:rsidRPr="000B239A">
        <w:rPr>
          <w:rFonts w:ascii="Arial" w:hAnsi="Arial" w:cs="Arial"/>
        </w:rPr>
        <w:t xml:space="preserve"> e desequilíbrio de nutrientes (</w:t>
      </w:r>
      <w:proofErr w:type="spellStart"/>
      <w:r w:rsidR="004B4577" w:rsidRPr="000B239A">
        <w:rPr>
          <w:rFonts w:ascii="Arial" w:hAnsi="Arial" w:cs="Arial"/>
        </w:rPr>
        <w:t>Carciofi</w:t>
      </w:r>
      <w:proofErr w:type="spellEnd"/>
      <w:r w:rsidRPr="000B239A">
        <w:rPr>
          <w:rFonts w:ascii="Arial" w:hAnsi="Arial" w:cs="Arial"/>
        </w:rPr>
        <w:t xml:space="preserve">; </w:t>
      </w:r>
      <w:r w:rsidR="004B4577" w:rsidRPr="000B239A">
        <w:rPr>
          <w:rFonts w:ascii="Arial" w:hAnsi="Arial" w:cs="Arial"/>
        </w:rPr>
        <w:t>Saad</w:t>
      </w:r>
      <w:r w:rsidRPr="000B239A">
        <w:rPr>
          <w:rFonts w:ascii="Arial" w:hAnsi="Arial" w:cs="Arial"/>
        </w:rPr>
        <w:t xml:space="preserve">, 2001; </w:t>
      </w:r>
      <w:proofErr w:type="spellStart"/>
      <w:r w:rsidR="004B4577" w:rsidRPr="000B239A">
        <w:rPr>
          <w:rFonts w:ascii="Arial" w:hAnsi="Arial" w:cs="Arial"/>
        </w:rPr>
        <w:t>Carciofi</w:t>
      </w:r>
      <w:proofErr w:type="spellEnd"/>
      <w:r w:rsidR="004B4577" w:rsidRPr="000B239A"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</w:rPr>
        <w:t>et al., 2003).</w:t>
      </w:r>
      <w:r w:rsidR="001F4384">
        <w:rPr>
          <w:rFonts w:ascii="Arial" w:hAnsi="Arial" w:cs="Arial"/>
        </w:rPr>
        <w:t xml:space="preserve"> </w:t>
      </w:r>
    </w:p>
    <w:p w14:paraId="59F13345" w14:textId="77777777" w:rsidR="003D17CF" w:rsidRDefault="003D17CF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EE3B7FD" w14:textId="77777777" w:rsidR="005C5F22" w:rsidRDefault="005C5F22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20A091D" w14:textId="4FB25C7D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2" w:name="_Toc231684141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Tabela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Composição nutricional em 100g de semente de girassol seca.</w:t>
      </w:r>
      <w:bookmarkEnd w:id="2"/>
    </w:p>
    <w:tbl>
      <w:tblPr>
        <w:tblStyle w:val="SimplesTabela2"/>
        <w:tblW w:w="0" w:type="auto"/>
        <w:tblLook w:val="06A0" w:firstRow="1" w:lastRow="0" w:firstColumn="1" w:lastColumn="0" w:noHBand="1" w:noVBand="1"/>
      </w:tblPr>
      <w:tblGrid>
        <w:gridCol w:w="3020"/>
        <w:gridCol w:w="3020"/>
        <w:gridCol w:w="3021"/>
      </w:tblGrid>
      <w:tr w:rsidR="00BF0FD9" w:rsidRPr="005F3EBB" w14:paraId="61925CB4" w14:textId="77777777" w:rsidTr="00843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F86139F" w14:textId="759DC7E0" w:rsidR="00BF0FD9" w:rsidRPr="005F3EBB" w:rsidRDefault="008F04DC" w:rsidP="002C08A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Componentes</w:t>
            </w:r>
          </w:p>
        </w:tc>
        <w:tc>
          <w:tcPr>
            <w:tcW w:w="3020" w:type="dxa"/>
          </w:tcPr>
          <w:p w14:paraId="15AB87A4" w14:textId="75467B09" w:rsidR="00BF0FD9" w:rsidRPr="005F3EBB" w:rsidRDefault="00FD7828" w:rsidP="002C08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Unidade</w:t>
            </w:r>
          </w:p>
        </w:tc>
        <w:tc>
          <w:tcPr>
            <w:tcW w:w="3021" w:type="dxa"/>
          </w:tcPr>
          <w:p w14:paraId="707F5FFD" w14:textId="2BEAEEB3" w:rsidR="00BF0FD9" w:rsidRPr="005F3EBB" w:rsidRDefault="00FD7828" w:rsidP="002C08A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Valor por 100g</w:t>
            </w:r>
          </w:p>
        </w:tc>
      </w:tr>
      <w:tr w:rsidR="00521B89" w:rsidRPr="005F3EBB" w14:paraId="3C942425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FEA83BA" w14:textId="28F409DF" w:rsidR="00521B89" w:rsidRPr="005F3EBB" w:rsidRDefault="00A1461F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Valo</w:t>
            </w:r>
            <w:r w:rsidR="00653292"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 energético</w:t>
            </w:r>
          </w:p>
        </w:tc>
        <w:tc>
          <w:tcPr>
            <w:tcW w:w="3020" w:type="dxa"/>
          </w:tcPr>
          <w:p w14:paraId="02CC2CE6" w14:textId="20352AA0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kcal</w:t>
            </w:r>
          </w:p>
        </w:tc>
        <w:tc>
          <w:tcPr>
            <w:tcW w:w="3021" w:type="dxa"/>
          </w:tcPr>
          <w:p w14:paraId="6DE31B1D" w14:textId="76BF45A8" w:rsidR="00521B89" w:rsidRPr="005F3EBB" w:rsidRDefault="00653292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</w:tr>
      <w:tr w:rsidR="00521B89" w:rsidRPr="005F3EBB" w14:paraId="39D3C24E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5C1979C" w14:textId="4A69D1C0" w:rsidR="00521B89" w:rsidRPr="005F3EBB" w:rsidRDefault="00A1461F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</w:t>
            </w:r>
            <w:r w:rsidR="002C08A3"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ro</w:t>
            </w: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teína </w:t>
            </w:r>
          </w:p>
        </w:tc>
        <w:tc>
          <w:tcPr>
            <w:tcW w:w="3020" w:type="dxa"/>
          </w:tcPr>
          <w:p w14:paraId="1EE225A0" w14:textId="7288FF9D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021" w:type="dxa"/>
          </w:tcPr>
          <w:p w14:paraId="64CA23FE" w14:textId="54EA1738" w:rsidR="00521B89" w:rsidRPr="005F3EBB" w:rsidRDefault="00653292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20,78</w:t>
            </w:r>
          </w:p>
        </w:tc>
      </w:tr>
      <w:tr w:rsidR="00521B89" w:rsidRPr="005F3EBB" w14:paraId="7EA494B7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E6232D6" w14:textId="32559401" w:rsidR="00521B89" w:rsidRPr="005F3EBB" w:rsidRDefault="003900C1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Lipídeos totais</w:t>
            </w:r>
          </w:p>
        </w:tc>
        <w:tc>
          <w:tcPr>
            <w:tcW w:w="3020" w:type="dxa"/>
          </w:tcPr>
          <w:p w14:paraId="78453067" w14:textId="2F415CF3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021" w:type="dxa"/>
          </w:tcPr>
          <w:p w14:paraId="115ED881" w14:textId="474CEE9C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46,12</w:t>
            </w:r>
          </w:p>
        </w:tc>
      </w:tr>
      <w:tr w:rsidR="00521B89" w:rsidRPr="005F3EBB" w14:paraId="5C3148A0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D88EB18" w14:textId="220D988F" w:rsidR="00521B89" w:rsidRPr="005F3EBB" w:rsidRDefault="00A1461F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Carboidratos</w:t>
            </w:r>
          </w:p>
        </w:tc>
        <w:tc>
          <w:tcPr>
            <w:tcW w:w="3020" w:type="dxa"/>
          </w:tcPr>
          <w:p w14:paraId="28AFC01A" w14:textId="784EFE15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021" w:type="dxa"/>
          </w:tcPr>
          <w:p w14:paraId="79696AC0" w14:textId="56697C60" w:rsidR="00521B89" w:rsidRPr="005F3EBB" w:rsidRDefault="00653292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</w:tr>
      <w:tr w:rsidR="00521B89" w:rsidRPr="005F3EBB" w14:paraId="424F2ED3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CAACB4C" w14:textId="3FE15AC8" w:rsidR="00521B89" w:rsidRPr="005F3EBB" w:rsidRDefault="003900C1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Fibra alimentar</w:t>
            </w:r>
          </w:p>
        </w:tc>
        <w:tc>
          <w:tcPr>
            <w:tcW w:w="3020" w:type="dxa"/>
          </w:tcPr>
          <w:p w14:paraId="4F45FC00" w14:textId="24D6641C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3021" w:type="dxa"/>
          </w:tcPr>
          <w:p w14:paraId="4AE15A3A" w14:textId="46439AE0" w:rsidR="00521B8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8,60</w:t>
            </w:r>
          </w:p>
        </w:tc>
      </w:tr>
      <w:tr w:rsidR="00BF0FD9" w:rsidRPr="005F3EBB" w14:paraId="714DD090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6FB3F87" w14:textId="6AF56B2F" w:rsidR="00BF0FD9" w:rsidRPr="005F3EBB" w:rsidRDefault="00A1461F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Cálcio</w:t>
            </w:r>
          </w:p>
        </w:tc>
        <w:tc>
          <w:tcPr>
            <w:tcW w:w="3020" w:type="dxa"/>
          </w:tcPr>
          <w:p w14:paraId="2FC10B97" w14:textId="014A58AD" w:rsidR="00BF0FD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3021" w:type="dxa"/>
          </w:tcPr>
          <w:p w14:paraId="1BE668C3" w14:textId="7C1696D5" w:rsidR="00BF0FD9" w:rsidRPr="005F3EBB" w:rsidRDefault="00653292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78</w:t>
            </w:r>
          </w:p>
        </w:tc>
      </w:tr>
      <w:tr w:rsidR="00BF0FD9" w:rsidRPr="005F3EBB" w14:paraId="6014AFD4" w14:textId="77777777" w:rsidTr="00843AAE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1470857" w14:textId="467560BD" w:rsidR="00BF0FD9" w:rsidRPr="005F3EBB" w:rsidRDefault="00A1461F" w:rsidP="002C08A3">
            <w:pPr>
              <w:spacing w:line="360" w:lineRule="auto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5F3EB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Fósforo</w:t>
            </w:r>
          </w:p>
        </w:tc>
        <w:tc>
          <w:tcPr>
            <w:tcW w:w="3020" w:type="dxa"/>
          </w:tcPr>
          <w:p w14:paraId="2D17DE54" w14:textId="4249B90D" w:rsidR="00BF0FD9" w:rsidRPr="005F3EBB" w:rsidRDefault="003900C1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mg</w:t>
            </w:r>
          </w:p>
        </w:tc>
        <w:tc>
          <w:tcPr>
            <w:tcW w:w="3021" w:type="dxa"/>
          </w:tcPr>
          <w:p w14:paraId="07B90580" w14:textId="6350ACFB" w:rsidR="00BF0FD9" w:rsidRPr="005F3EBB" w:rsidRDefault="00653292" w:rsidP="002C08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F3EBB">
              <w:rPr>
                <w:rFonts w:ascii="Arial" w:hAnsi="Arial" w:cs="Arial"/>
                <w:sz w:val="20"/>
                <w:szCs w:val="20"/>
              </w:rPr>
              <w:t>660</w:t>
            </w:r>
          </w:p>
        </w:tc>
      </w:tr>
    </w:tbl>
    <w:p w14:paraId="3D1387E4" w14:textId="33A388E1" w:rsidR="00930898" w:rsidRDefault="0039093E" w:rsidP="00B353D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0739C">
        <w:rPr>
          <w:rFonts w:ascii="Arial" w:hAnsi="Arial" w:cs="Arial"/>
          <w:sz w:val="22"/>
          <w:szCs w:val="22"/>
        </w:rPr>
        <w:t>Fonte</w:t>
      </w:r>
      <w:r w:rsidRPr="0060462E">
        <w:rPr>
          <w:rFonts w:ascii="Arial" w:hAnsi="Arial" w:cs="Arial"/>
          <w:b/>
          <w:bCs/>
          <w:sz w:val="22"/>
          <w:szCs w:val="22"/>
        </w:rPr>
        <w:t xml:space="preserve">: </w:t>
      </w:r>
      <w:r w:rsidR="00D27890" w:rsidRPr="0060462E">
        <w:rPr>
          <w:rFonts w:ascii="Arial" w:hAnsi="Arial" w:cs="Arial"/>
          <w:sz w:val="22"/>
          <w:szCs w:val="22"/>
        </w:rPr>
        <w:t xml:space="preserve">Elaborado pelo </w:t>
      </w:r>
      <w:r w:rsidR="00AA15DD" w:rsidRPr="0060462E">
        <w:rPr>
          <w:rFonts w:ascii="Arial" w:hAnsi="Arial" w:cs="Arial"/>
          <w:sz w:val="22"/>
          <w:szCs w:val="22"/>
        </w:rPr>
        <w:t>próprio</w:t>
      </w:r>
      <w:r w:rsidR="00D27890" w:rsidRPr="0060462E">
        <w:rPr>
          <w:rFonts w:ascii="Arial" w:hAnsi="Arial" w:cs="Arial"/>
          <w:sz w:val="22"/>
          <w:szCs w:val="22"/>
        </w:rPr>
        <w:t xml:space="preserve"> autor, </w:t>
      </w:r>
      <w:r w:rsidR="003D14B2" w:rsidRPr="0060462E">
        <w:rPr>
          <w:rFonts w:ascii="Arial" w:hAnsi="Arial" w:cs="Arial"/>
          <w:sz w:val="22"/>
          <w:szCs w:val="22"/>
        </w:rPr>
        <w:t>com base nos dados</w:t>
      </w:r>
      <w:r w:rsidR="0060462E" w:rsidRPr="0060462E">
        <w:rPr>
          <w:rFonts w:ascii="Arial" w:hAnsi="Arial" w:cs="Arial"/>
          <w:sz w:val="22"/>
          <w:szCs w:val="22"/>
        </w:rPr>
        <w:t xml:space="preserve"> de </w:t>
      </w:r>
      <w:r w:rsidR="00212947" w:rsidRPr="0060462E">
        <w:rPr>
          <w:rFonts w:ascii="Arial" w:hAnsi="Arial" w:cs="Arial"/>
          <w:sz w:val="22"/>
          <w:szCs w:val="22"/>
        </w:rPr>
        <w:t>Unifesp</w:t>
      </w:r>
      <w:r w:rsidR="0060462E" w:rsidRPr="0060462E">
        <w:rPr>
          <w:rFonts w:ascii="Arial" w:hAnsi="Arial" w:cs="Arial"/>
          <w:sz w:val="22"/>
          <w:szCs w:val="22"/>
        </w:rPr>
        <w:t>/</w:t>
      </w:r>
      <w:proofErr w:type="spellStart"/>
      <w:r w:rsidR="00212947" w:rsidRPr="0060462E">
        <w:rPr>
          <w:rFonts w:ascii="Arial" w:hAnsi="Arial" w:cs="Arial"/>
          <w:sz w:val="22"/>
          <w:szCs w:val="22"/>
        </w:rPr>
        <w:t>Epm</w:t>
      </w:r>
      <w:proofErr w:type="spellEnd"/>
      <w:r w:rsidR="00212947" w:rsidRPr="0060462E">
        <w:rPr>
          <w:rFonts w:ascii="Arial" w:hAnsi="Arial" w:cs="Arial"/>
          <w:sz w:val="22"/>
          <w:szCs w:val="22"/>
        </w:rPr>
        <w:t xml:space="preserve"> </w:t>
      </w:r>
      <w:r w:rsidR="0060462E" w:rsidRPr="0060462E">
        <w:rPr>
          <w:rFonts w:ascii="Arial" w:hAnsi="Arial" w:cs="Arial"/>
          <w:sz w:val="22"/>
          <w:szCs w:val="22"/>
        </w:rPr>
        <w:t>(</w:t>
      </w:r>
      <w:proofErr w:type="spellStart"/>
      <w:r w:rsidR="0060462E" w:rsidRPr="0060462E">
        <w:rPr>
          <w:rFonts w:ascii="Arial" w:hAnsi="Arial" w:cs="Arial"/>
          <w:sz w:val="22"/>
          <w:szCs w:val="22"/>
        </w:rPr>
        <w:t>Tabnut</w:t>
      </w:r>
      <w:proofErr w:type="spellEnd"/>
      <w:r w:rsidR="0060462E" w:rsidRPr="0060462E">
        <w:rPr>
          <w:rFonts w:ascii="Arial" w:hAnsi="Arial" w:cs="Arial"/>
          <w:sz w:val="22"/>
          <w:szCs w:val="22"/>
        </w:rPr>
        <w:t>/</w:t>
      </w:r>
      <w:proofErr w:type="spellStart"/>
      <w:r w:rsidR="0011069E">
        <w:rPr>
          <w:rFonts w:ascii="Arial" w:hAnsi="Arial" w:cs="Arial"/>
          <w:sz w:val="22"/>
          <w:szCs w:val="22"/>
        </w:rPr>
        <w:t>U</w:t>
      </w:r>
      <w:r w:rsidR="00212947" w:rsidRPr="0060462E">
        <w:rPr>
          <w:rFonts w:ascii="Arial" w:hAnsi="Arial" w:cs="Arial"/>
          <w:sz w:val="22"/>
          <w:szCs w:val="22"/>
        </w:rPr>
        <w:t>sda</w:t>
      </w:r>
      <w:proofErr w:type="spellEnd"/>
      <w:r w:rsidR="00B353D8">
        <w:rPr>
          <w:rFonts w:ascii="Arial" w:hAnsi="Arial" w:cs="Arial"/>
          <w:sz w:val="22"/>
          <w:szCs w:val="22"/>
        </w:rPr>
        <w:t xml:space="preserve"> – Disponível em: </w:t>
      </w:r>
      <w:r w:rsidR="00B353D8" w:rsidRPr="00B353D8">
        <w:rPr>
          <w:rFonts w:ascii="Arial" w:hAnsi="Arial" w:cs="Arial"/>
          <w:sz w:val="22"/>
          <w:szCs w:val="22"/>
        </w:rPr>
        <w:t>https://tabnut.dis.epm.br/</w:t>
      </w:r>
      <w:r w:rsidR="0060462E" w:rsidRPr="0060462E">
        <w:rPr>
          <w:rFonts w:ascii="Arial" w:hAnsi="Arial" w:cs="Arial"/>
          <w:sz w:val="22"/>
          <w:szCs w:val="22"/>
        </w:rPr>
        <w:t>).</w:t>
      </w:r>
    </w:p>
    <w:p w14:paraId="42C25A84" w14:textId="77777777" w:rsidR="0076116D" w:rsidRPr="0076116D" w:rsidRDefault="0076116D" w:rsidP="0076116D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BDD2065" w14:textId="19D769E9" w:rsidR="003129EA" w:rsidRDefault="003129EA" w:rsidP="003129EA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dados referentes à composição</w:t>
      </w:r>
      <w:r w:rsidR="009A198A">
        <w:rPr>
          <w:rFonts w:ascii="Arial" w:hAnsi="Arial" w:cs="Arial"/>
        </w:rPr>
        <w:t xml:space="preserve"> nutricional da semente de girassol (Tabela 1) demonstram uma elevada concentração de </w:t>
      </w:r>
      <w:r w:rsidR="00DB18D4">
        <w:rPr>
          <w:rFonts w:ascii="Arial" w:hAnsi="Arial" w:cs="Arial"/>
        </w:rPr>
        <w:t>lipídeos</w:t>
      </w:r>
      <w:r w:rsidR="009A198A">
        <w:rPr>
          <w:rFonts w:ascii="Arial" w:hAnsi="Arial" w:cs="Arial"/>
        </w:rPr>
        <w:t>, totalizando 46,12g por cada 100g de semente. Este valor repre</w:t>
      </w:r>
      <w:r w:rsidR="002206DC">
        <w:rPr>
          <w:rFonts w:ascii="Arial" w:hAnsi="Arial" w:cs="Arial"/>
        </w:rPr>
        <w:t>senta mais que o dobro do teor proteico e quase metade da massa total da amostra.</w:t>
      </w:r>
      <w:r w:rsidR="00E9725E">
        <w:rPr>
          <w:rFonts w:ascii="Arial" w:hAnsi="Arial" w:cs="Arial"/>
        </w:rPr>
        <w:t xml:space="preserve"> Essa </w:t>
      </w:r>
      <w:r w:rsidR="00A8298A">
        <w:rPr>
          <w:rFonts w:ascii="Arial" w:hAnsi="Arial" w:cs="Arial"/>
        </w:rPr>
        <w:t>característica</w:t>
      </w:r>
      <w:r w:rsidR="00E9725E">
        <w:rPr>
          <w:rFonts w:ascii="Arial" w:hAnsi="Arial" w:cs="Arial"/>
        </w:rPr>
        <w:t xml:space="preserve"> traz uma alta </w:t>
      </w:r>
      <w:r w:rsidR="00A8298A">
        <w:rPr>
          <w:rFonts w:ascii="Arial" w:hAnsi="Arial" w:cs="Arial"/>
        </w:rPr>
        <w:t>palatabilidade</w:t>
      </w:r>
      <w:r w:rsidR="00E9725E">
        <w:rPr>
          <w:rFonts w:ascii="Arial" w:hAnsi="Arial" w:cs="Arial"/>
        </w:rPr>
        <w:t xml:space="preserve"> ao alimento, o que favorece a aceitação imediata pelas a</w:t>
      </w:r>
      <w:r w:rsidR="00A8298A">
        <w:rPr>
          <w:rFonts w:ascii="Arial" w:hAnsi="Arial" w:cs="Arial"/>
        </w:rPr>
        <w:t>v</w:t>
      </w:r>
      <w:r w:rsidR="00E9725E">
        <w:rPr>
          <w:rFonts w:ascii="Arial" w:hAnsi="Arial" w:cs="Arial"/>
        </w:rPr>
        <w:t>es</w:t>
      </w:r>
      <w:r w:rsidR="00A8298A">
        <w:rPr>
          <w:rFonts w:ascii="Arial" w:hAnsi="Arial" w:cs="Arial"/>
        </w:rPr>
        <w:t>,</w:t>
      </w:r>
      <w:r w:rsidR="00E9725E">
        <w:rPr>
          <w:rFonts w:ascii="Arial" w:hAnsi="Arial" w:cs="Arial"/>
        </w:rPr>
        <w:t xml:space="preserve"> apesar do </w:t>
      </w:r>
      <w:r w:rsidR="00A8298A">
        <w:rPr>
          <w:rFonts w:ascii="Arial" w:hAnsi="Arial" w:cs="Arial"/>
        </w:rPr>
        <w:t>desequilíbrio</w:t>
      </w:r>
      <w:r w:rsidR="00E9725E">
        <w:rPr>
          <w:rFonts w:ascii="Arial" w:hAnsi="Arial" w:cs="Arial"/>
        </w:rPr>
        <w:t xml:space="preserve"> nutricional</w:t>
      </w:r>
      <w:r w:rsidR="00CA743D">
        <w:rPr>
          <w:rFonts w:ascii="Arial" w:hAnsi="Arial" w:cs="Arial"/>
        </w:rPr>
        <w:t xml:space="preserve"> (</w:t>
      </w:r>
      <w:r w:rsidR="00F05117">
        <w:rPr>
          <w:rFonts w:ascii="Arial" w:hAnsi="Arial" w:cs="Arial"/>
        </w:rPr>
        <w:t xml:space="preserve">Nahum </w:t>
      </w:r>
      <w:r w:rsidR="00CA743D">
        <w:rPr>
          <w:rFonts w:ascii="Arial" w:hAnsi="Arial" w:cs="Arial"/>
        </w:rPr>
        <w:t>et al., 2015).</w:t>
      </w:r>
    </w:p>
    <w:p w14:paraId="32DA9BC8" w14:textId="591684ED" w:rsidR="009857E4" w:rsidRPr="003129EA" w:rsidRDefault="00A150CD" w:rsidP="009857E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Consequentemente, o alimento torna-se altamente calórico (5</w:t>
      </w:r>
      <w:r w:rsidR="00F672EF">
        <w:rPr>
          <w:rFonts w:ascii="Arial" w:hAnsi="Arial" w:cs="Arial"/>
        </w:rPr>
        <w:t>,</w:t>
      </w:r>
      <w:r>
        <w:rPr>
          <w:rFonts w:ascii="Arial" w:hAnsi="Arial" w:cs="Arial"/>
        </w:rPr>
        <w:t>84</w:t>
      </w:r>
      <w:r w:rsidR="00F60A9B">
        <w:rPr>
          <w:rFonts w:ascii="Arial" w:hAnsi="Arial" w:cs="Arial"/>
        </w:rPr>
        <w:t xml:space="preserve"> kcal</w:t>
      </w:r>
      <w:r w:rsidR="00F672EF">
        <w:rPr>
          <w:rFonts w:ascii="Arial" w:hAnsi="Arial" w:cs="Arial"/>
        </w:rPr>
        <w:t>/g</w:t>
      </w:r>
      <w:r w:rsidR="00F60A9B">
        <w:rPr>
          <w:rFonts w:ascii="Arial" w:hAnsi="Arial" w:cs="Arial"/>
        </w:rPr>
        <w:t xml:space="preserve">), o que representa um risco metabólico para as aves sob manejo inadequado. Além disso, observa-se um </w:t>
      </w:r>
      <w:r w:rsidR="00DB18D4">
        <w:rPr>
          <w:rFonts w:ascii="Arial" w:hAnsi="Arial" w:cs="Arial"/>
        </w:rPr>
        <w:t>desequilíbrio</w:t>
      </w:r>
      <w:r w:rsidR="0040232A">
        <w:rPr>
          <w:rFonts w:ascii="Arial" w:hAnsi="Arial" w:cs="Arial"/>
        </w:rPr>
        <w:t xml:space="preserve"> mineral </w:t>
      </w:r>
      <w:r w:rsidR="00DB18D4">
        <w:rPr>
          <w:rFonts w:ascii="Arial" w:hAnsi="Arial" w:cs="Arial"/>
        </w:rPr>
        <w:t>significativo</w:t>
      </w:r>
      <w:r w:rsidR="0040232A">
        <w:rPr>
          <w:rFonts w:ascii="Arial" w:hAnsi="Arial" w:cs="Arial"/>
        </w:rPr>
        <w:t>: o teor de fósforo (6</w:t>
      </w:r>
      <w:r w:rsidR="00F672EF">
        <w:rPr>
          <w:rFonts w:ascii="Arial" w:hAnsi="Arial" w:cs="Arial"/>
        </w:rPr>
        <w:t>,</w:t>
      </w:r>
      <w:r w:rsidR="0040232A">
        <w:rPr>
          <w:rFonts w:ascii="Arial" w:hAnsi="Arial" w:cs="Arial"/>
        </w:rPr>
        <w:t>6</w:t>
      </w:r>
      <w:r w:rsidR="00F672EF">
        <w:rPr>
          <w:rFonts w:ascii="Arial" w:hAnsi="Arial" w:cs="Arial"/>
        </w:rPr>
        <w:t xml:space="preserve"> </w:t>
      </w:r>
      <w:r w:rsidR="0040232A">
        <w:rPr>
          <w:rFonts w:ascii="Arial" w:hAnsi="Arial" w:cs="Arial"/>
        </w:rPr>
        <w:t>mg</w:t>
      </w:r>
      <w:r w:rsidR="00F672EF">
        <w:rPr>
          <w:rFonts w:ascii="Arial" w:hAnsi="Arial" w:cs="Arial"/>
        </w:rPr>
        <w:t>/g</w:t>
      </w:r>
      <w:r w:rsidR="0040232A">
        <w:rPr>
          <w:rFonts w:ascii="Arial" w:hAnsi="Arial" w:cs="Arial"/>
        </w:rPr>
        <w:t>) é consideravelmente superior ao de cálcio (</w:t>
      </w:r>
      <w:r w:rsidR="009857E4">
        <w:rPr>
          <w:rFonts w:ascii="Arial" w:hAnsi="Arial" w:cs="Arial"/>
        </w:rPr>
        <w:t>7</w:t>
      </w:r>
      <w:r w:rsidR="00F05117">
        <w:rPr>
          <w:rFonts w:ascii="Arial" w:hAnsi="Arial" w:cs="Arial"/>
        </w:rPr>
        <w:t>,</w:t>
      </w:r>
      <w:r w:rsidR="009857E4">
        <w:rPr>
          <w:rFonts w:ascii="Arial" w:hAnsi="Arial" w:cs="Arial"/>
        </w:rPr>
        <w:t>8 mg</w:t>
      </w:r>
      <w:r w:rsidR="00F672EF">
        <w:rPr>
          <w:rFonts w:ascii="Arial" w:hAnsi="Arial" w:cs="Arial"/>
        </w:rPr>
        <w:t>/g</w:t>
      </w:r>
      <w:r w:rsidR="009857E4">
        <w:rPr>
          <w:rFonts w:ascii="Arial" w:hAnsi="Arial" w:cs="Arial"/>
        </w:rPr>
        <w:t>). Essa desproporção é prejudicial</w:t>
      </w:r>
      <w:r w:rsidR="005C0D92">
        <w:rPr>
          <w:rFonts w:ascii="Arial" w:hAnsi="Arial" w:cs="Arial"/>
        </w:rPr>
        <w:t xml:space="preserve">, </w:t>
      </w:r>
      <w:r w:rsidR="005C0D92">
        <w:rPr>
          <w:rFonts w:ascii="Arial" w:hAnsi="Arial" w:cs="Arial"/>
        </w:rPr>
        <w:lastRenderedPageBreak/>
        <w:t xml:space="preserve">pois </w:t>
      </w:r>
      <w:r w:rsidR="006309D7">
        <w:rPr>
          <w:rFonts w:ascii="Arial" w:hAnsi="Arial" w:cs="Arial"/>
        </w:rPr>
        <w:t xml:space="preserve">o metabolismo das aves exige uma relação </w:t>
      </w:r>
      <w:proofErr w:type="spellStart"/>
      <w:r w:rsidR="006309D7">
        <w:rPr>
          <w:rFonts w:ascii="Arial" w:hAnsi="Arial" w:cs="Arial"/>
        </w:rPr>
        <w:t>cálcio:fósforo</w:t>
      </w:r>
      <w:proofErr w:type="spellEnd"/>
      <w:r w:rsidR="006309D7">
        <w:rPr>
          <w:rFonts w:ascii="Arial" w:hAnsi="Arial" w:cs="Arial"/>
        </w:rPr>
        <w:t xml:space="preserve"> de aproximadamente 2:1 para garantir a </w:t>
      </w:r>
      <w:proofErr w:type="spellStart"/>
      <w:r w:rsidR="006309D7">
        <w:rPr>
          <w:rFonts w:ascii="Arial" w:hAnsi="Arial" w:cs="Arial"/>
        </w:rPr>
        <w:t>homeostose</w:t>
      </w:r>
      <w:proofErr w:type="spellEnd"/>
      <w:r w:rsidR="000B7D28">
        <w:rPr>
          <w:rFonts w:ascii="Arial" w:hAnsi="Arial" w:cs="Arial"/>
        </w:rPr>
        <w:t xml:space="preserve"> </w:t>
      </w:r>
      <w:r w:rsidR="00154DEA">
        <w:rPr>
          <w:rFonts w:ascii="Arial" w:hAnsi="Arial" w:cs="Arial"/>
        </w:rPr>
        <w:t>(</w:t>
      </w:r>
      <w:proofErr w:type="spellStart"/>
      <w:r w:rsidR="00F05117">
        <w:rPr>
          <w:rFonts w:ascii="Arial" w:hAnsi="Arial" w:cs="Arial"/>
        </w:rPr>
        <w:t>Nahum</w:t>
      </w:r>
      <w:proofErr w:type="spellEnd"/>
      <w:r w:rsidR="00F05117">
        <w:rPr>
          <w:rFonts w:ascii="Arial" w:hAnsi="Arial" w:cs="Arial"/>
        </w:rPr>
        <w:t xml:space="preserve"> </w:t>
      </w:r>
      <w:r w:rsidR="00154DEA">
        <w:rPr>
          <w:rFonts w:ascii="Arial" w:hAnsi="Arial" w:cs="Arial"/>
        </w:rPr>
        <w:t>et al., 2015).</w:t>
      </w:r>
    </w:p>
    <w:p w14:paraId="65BD8A0C" w14:textId="158142B6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O consumo excessivo de sementes </w:t>
      </w:r>
      <w:r w:rsidR="001F4384">
        <w:rPr>
          <w:rFonts w:ascii="Arial" w:hAnsi="Arial" w:cs="Arial"/>
        </w:rPr>
        <w:t xml:space="preserve">de girassol </w:t>
      </w:r>
      <w:r w:rsidRPr="000B239A">
        <w:rPr>
          <w:rFonts w:ascii="Arial" w:hAnsi="Arial" w:cs="Arial"/>
        </w:rPr>
        <w:t>pode resultar em distúrbios metabólicos, como obesidade e esteatose hepática, além de deficiências vitamínicas</w:t>
      </w:r>
      <w:r w:rsidR="0055225A">
        <w:rPr>
          <w:rFonts w:ascii="Arial" w:hAnsi="Arial" w:cs="Arial"/>
        </w:rPr>
        <w:t>, especialmente</w:t>
      </w:r>
      <w:r w:rsidR="005F4D33">
        <w:rPr>
          <w:rFonts w:ascii="Arial" w:hAnsi="Arial" w:cs="Arial"/>
        </w:rPr>
        <w:t xml:space="preserve"> das vitaminas A, D3 e do complexo B</w:t>
      </w:r>
      <w:r w:rsidRPr="000B239A">
        <w:rPr>
          <w:rFonts w:ascii="Arial" w:hAnsi="Arial" w:cs="Arial"/>
        </w:rPr>
        <w:t xml:space="preserve"> (</w:t>
      </w:r>
      <w:r w:rsidR="00C674C3" w:rsidRPr="000B239A">
        <w:rPr>
          <w:rFonts w:ascii="Arial" w:hAnsi="Arial" w:cs="Arial"/>
        </w:rPr>
        <w:t xml:space="preserve">Perecin </w:t>
      </w:r>
      <w:r w:rsidRPr="000B239A">
        <w:rPr>
          <w:rFonts w:ascii="Arial" w:hAnsi="Arial" w:cs="Arial"/>
        </w:rPr>
        <w:t>et al., 2011</w:t>
      </w:r>
      <w:r w:rsidR="005F4D33">
        <w:rPr>
          <w:rFonts w:ascii="Arial" w:hAnsi="Arial" w:cs="Arial"/>
        </w:rPr>
        <w:t xml:space="preserve">; </w:t>
      </w:r>
      <w:r w:rsidR="00C674C3">
        <w:rPr>
          <w:rFonts w:ascii="Arial" w:hAnsi="Arial" w:cs="Arial"/>
        </w:rPr>
        <w:t xml:space="preserve">Nahum </w:t>
      </w:r>
      <w:r w:rsidR="005F4D33">
        <w:rPr>
          <w:rFonts w:ascii="Arial" w:hAnsi="Arial" w:cs="Arial"/>
        </w:rPr>
        <w:t>et al., 2015</w:t>
      </w:r>
      <w:r w:rsidRPr="000B239A">
        <w:rPr>
          <w:rFonts w:ascii="Arial" w:hAnsi="Arial" w:cs="Arial"/>
        </w:rPr>
        <w:t xml:space="preserve">). Adicionalmente, a contaminação por fungos do gênero </w:t>
      </w:r>
      <w:proofErr w:type="spellStart"/>
      <w:r w:rsidRPr="000B239A">
        <w:rPr>
          <w:rFonts w:ascii="Arial" w:hAnsi="Arial" w:cs="Arial"/>
          <w:i/>
          <w:iCs/>
        </w:rPr>
        <w:t>Aspergillus</w:t>
      </w:r>
      <w:proofErr w:type="spellEnd"/>
      <w:r w:rsidRPr="000B239A">
        <w:rPr>
          <w:rFonts w:ascii="Arial" w:hAnsi="Arial" w:cs="Arial"/>
        </w:rPr>
        <w:t xml:space="preserve"> representa um risco relevante</w:t>
      </w:r>
      <w:r w:rsidR="003A4B44">
        <w:rPr>
          <w:rFonts w:ascii="Arial" w:hAnsi="Arial" w:cs="Arial"/>
        </w:rPr>
        <w:t xml:space="preserve"> durante o armazenamento das sementes</w:t>
      </w:r>
      <w:r w:rsidRPr="000B239A">
        <w:rPr>
          <w:rFonts w:ascii="Arial" w:hAnsi="Arial" w:cs="Arial"/>
        </w:rPr>
        <w:t xml:space="preserve">, devido à produção de </w:t>
      </w:r>
      <w:r w:rsidR="00F63381" w:rsidRPr="000B239A">
        <w:rPr>
          <w:rFonts w:ascii="Arial" w:hAnsi="Arial" w:cs="Arial"/>
        </w:rPr>
        <w:t>microtoxinas</w:t>
      </w:r>
      <w:r w:rsidRPr="000B239A">
        <w:rPr>
          <w:rFonts w:ascii="Arial" w:hAnsi="Arial" w:cs="Arial"/>
        </w:rPr>
        <w:t xml:space="preserve"> (</w:t>
      </w:r>
      <w:proofErr w:type="spellStart"/>
      <w:r w:rsidR="00C674C3" w:rsidRPr="000B239A">
        <w:rPr>
          <w:rFonts w:ascii="Arial" w:hAnsi="Arial" w:cs="Arial"/>
        </w:rPr>
        <w:t>Lavour</w:t>
      </w:r>
      <w:proofErr w:type="spellEnd"/>
      <w:r w:rsidR="00C674C3" w:rsidRPr="000B239A"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</w:rPr>
        <w:t xml:space="preserve">et al., 2008; </w:t>
      </w:r>
      <w:r w:rsidR="00C674C3" w:rsidRPr="000B239A">
        <w:rPr>
          <w:rFonts w:ascii="Arial" w:hAnsi="Arial" w:cs="Arial"/>
        </w:rPr>
        <w:t>Oliveira</w:t>
      </w:r>
      <w:r w:rsidRPr="000B239A">
        <w:rPr>
          <w:rFonts w:ascii="Arial" w:hAnsi="Arial" w:cs="Arial"/>
        </w:rPr>
        <w:t xml:space="preserve">; </w:t>
      </w:r>
      <w:r w:rsidR="00C674C3" w:rsidRPr="000B239A">
        <w:rPr>
          <w:rFonts w:ascii="Arial" w:hAnsi="Arial" w:cs="Arial"/>
        </w:rPr>
        <w:t>Pita</w:t>
      </w:r>
      <w:r w:rsidRPr="000B239A">
        <w:rPr>
          <w:rFonts w:ascii="Arial" w:hAnsi="Arial" w:cs="Arial"/>
        </w:rPr>
        <w:t>, 2018).</w:t>
      </w:r>
    </w:p>
    <w:p w14:paraId="46FF7DD6" w14:textId="7777777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666CF3C7" w14:textId="18E5E7EF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2.5 Adaptação urbana e interação humano-fauna</w:t>
      </w:r>
    </w:p>
    <w:p w14:paraId="1F41B5D3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CD1100D" w14:textId="12F9B856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A adaptação de aves ao ambiente urbano está associada à sua capacidade de explorar recursos antropogênicos e tolerar a presença humana (</w:t>
      </w:r>
      <w:proofErr w:type="spellStart"/>
      <w:r w:rsidR="00D07205" w:rsidRPr="000B239A">
        <w:rPr>
          <w:rFonts w:ascii="Arial" w:hAnsi="Arial" w:cs="Arial"/>
        </w:rPr>
        <w:t>Calderan</w:t>
      </w:r>
      <w:proofErr w:type="spellEnd"/>
      <w:r w:rsidRPr="000B239A">
        <w:rPr>
          <w:rFonts w:ascii="Arial" w:hAnsi="Arial" w:cs="Arial"/>
        </w:rPr>
        <w:t xml:space="preserve">, 2019; </w:t>
      </w:r>
      <w:r w:rsidR="00D07205" w:rsidRPr="000B239A">
        <w:rPr>
          <w:rFonts w:ascii="Arial" w:hAnsi="Arial" w:cs="Arial"/>
        </w:rPr>
        <w:t>Leoni</w:t>
      </w:r>
      <w:r w:rsidR="003444C8">
        <w:rPr>
          <w:rFonts w:ascii="Arial" w:hAnsi="Arial" w:cs="Arial"/>
        </w:rPr>
        <w:t>; Reis; Dias</w:t>
      </w:r>
      <w:r w:rsidRPr="000B239A">
        <w:rPr>
          <w:rFonts w:ascii="Arial" w:hAnsi="Arial" w:cs="Arial"/>
        </w:rPr>
        <w:t xml:space="preserve">., 2023). No caso da </w:t>
      </w:r>
      <w:r w:rsidR="00315064">
        <w:rPr>
          <w:rFonts w:ascii="Arial" w:hAnsi="Arial" w:cs="Arial"/>
        </w:rPr>
        <w:t>a</w:t>
      </w:r>
      <w:r w:rsidRPr="000B239A">
        <w:rPr>
          <w:rFonts w:ascii="Arial" w:hAnsi="Arial" w:cs="Arial"/>
        </w:rPr>
        <w:t>rara-canindé, observa-se comportamento oportunista, com utilização de áreas urbanas como locais de alimentação e nidificação (</w:t>
      </w:r>
      <w:r w:rsidR="00D07205" w:rsidRPr="000B239A">
        <w:rPr>
          <w:rFonts w:ascii="Arial" w:hAnsi="Arial" w:cs="Arial"/>
        </w:rPr>
        <w:t>Motta</w:t>
      </w:r>
      <w:r w:rsidRPr="000B239A">
        <w:rPr>
          <w:rFonts w:ascii="Arial" w:hAnsi="Arial" w:cs="Arial"/>
        </w:rPr>
        <w:t>-</w:t>
      </w:r>
      <w:r w:rsidR="00D07205" w:rsidRPr="000B239A">
        <w:rPr>
          <w:rFonts w:ascii="Arial" w:hAnsi="Arial" w:cs="Arial"/>
        </w:rPr>
        <w:t xml:space="preserve">Junior </w:t>
      </w:r>
      <w:r w:rsidRPr="000B239A">
        <w:rPr>
          <w:rFonts w:ascii="Arial" w:hAnsi="Arial" w:cs="Arial"/>
        </w:rPr>
        <w:t>et al., 2025).</w:t>
      </w:r>
    </w:p>
    <w:p w14:paraId="7B61BF1A" w14:textId="0DE9BBC5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Essa interação é frequentemente mediada pela biofilia humana (</w:t>
      </w:r>
      <w:r w:rsidR="00D07205" w:rsidRPr="000B239A">
        <w:rPr>
          <w:rFonts w:ascii="Arial" w:hAnsi="Arial" w:cs="Arial"/>
        </w:rPr>
        <w:t>Wilson</w:t>
      </w:r>
      <w:r w:rsidRPr="000B239A">
        <w:rPr>
          <w:rFonts w:ascii="Arial" w:hAnsi="Arial" w:cs="Arial"/>
        </w:rPr>
        <w:t>, 1984), resultando na oferta de alimentos em ambientes públicos (</w:t>
      </w:r>
      <w:r w:rsidR="00D07205" w:rsidRPr="000B239A">
        <w:rPr>
          <w:rFonts w:ascii="Arial" w:hAnsi="Arial" w:cs="Arial"/>
        </w:rPr>
        <w:t>Marques</w:t>
      </w:r>
      <w:r w:rsidRPr="000B239A">
        <w:rPr>
          <w:rFonts w:ascii="Arial" w:hAnsi="Arial" w:cs="Arial"/>
        </w:rPr>
        <w:t>, 2010). Contudo, essa prática pode alterar o comportamento natural das aves e favorecer a concentração populacional, aumentando o risco de transmissão de patógenos (</w:t>
      </w:r>
      <w:r w:rsidR="00D07205" w:rsidRPr="000B239A">
        <w:rPr>
          <w:rFonts w:ascii="Arial" w:hAnsi="Arial" w:cs="Arial"/>
        </w:rPr>
        <w:t xml:space="preserve">Lawson </w:t>
      </w:r>
      <w:r w:rsidRPr="000B239A">
        <w:rPr>
          <w:rFonts w:ascii="Arial" w:hAnsi="Arial" w:cs="Arial"/>
        </w:rPr>
        <w:t>et al., 2018).</w:t>
      </w:r>
    </w:p>
    <w:p w14:paraId="184B7D07" w14:textId="64BA440A" w:rsidR="00003CD8" w:rsidRDefault="00B56C3A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 conceito de biofilia humana, introduzido por Wilson (1984),</w:t>
      </w:r>
      <w:r w:rsidR="009B3D59">
        <w:rPr>
          <w:rFonts w:ascii="Arial" w:hAnsi="Arial" w:cs="Arial"/>
        </w:rPr>
        <w:t xml:space="preserve"> </w:t>
      </w:r>
      <w:r w:rsidR="0010527E">
        <w:rPr>
          <w:rFonts w:ascii="Arial" w:hAnsi="Arial" w:cs="Arial"/>
        </w:rPr>
        <w:t xml:space="preserve">defende </w:t>
      </w:r>
      <w:r w:rsidR="009B3D59">
        <w:rPr>
          <w:rFonts w:ascii="Arial" w:hAnsi="Arial" w:cs="Arial"/>
        </w:rPr>
        <w:t>que os seres humanos têm uma</w:t>
      </w:r>
      <w:r>
        <w:rPr>
          <w:rFonts w:ascii="Arial" w:hAnsi="Arial" w:cs="Arial"/>
        </w:rPr>
        <w:t xml:space="preserve"> </w:t>
      </w:r>
      <w:r w:rsidR="00981187">
        <w:rPr>
          <w:rFonts w:ascii="Arial" w:hAnsi="Arial" w:cs="Arial"/>
        </w:rPr>
        <w:t>tendência</w:t>
      </w:r>
      <w:r w:rsidR="001E42C5">
        <w:rPr>
          <w:rFonts w:ascii="Arial" w:hAnsi="Arial" w:cs="Arial"/>
        </w:rPr>
        <w:t xml:space="preserve"> inata a buscar conexões com a natureza e com outras formas de vida. Essa necessidade de criar </w:t>
      </w:r>
      <w:r w:rsidR="00981187">
        <w:rPr>
          <w:rFonts w:ascii="Arial" w:hAnsi="Arial" w:cs="Arial"/>
        </w:rPr>
        <w:t>vínculos</w:t>
      </w:r>
      <w:r w:rsidR="00523041">
        <w:rPr>
          <w:rFonts w:ascii="Arial" w:hAnsi="Arial" w:cs="Arial"/>
        </w:rPr>
        <w:t xml:space="preserve"> emocionais com o mundo natural e com os animais é apontada como um fator que contribui</w:t>
      </w:r>
      <w:r w:rsidR="0010427A">
        <w:rPr>
          <w:rFonts w:ascii="Arial" w:hAnsi="Arial" w:cs="Arial"/>
        </w:rPr>
        <w:t xml:space="preserve"> para o bem-estar psicológico, ajudando a reduzir a ansiedade e a favorecer o </w:t>
      </w:r>
      <w:r w:rsidR="00981187">
        <w:rPr>
          <w:rFonts w:ascii="Arial" w:hAnsi="Arial" w:cs="Arial"/>
        </w:rPr>
        <w:t>equilíbrio</w:t>
      </w:r>
      <w:r w:rsidR="0010427A">
        <w:rPr>
          <w:rFonts w:ascii="Arial" w:hAnsi="Arial" w:cs="Arial"/>
        </w:rPr>
        <w:t xml:space="preserve"> mental. No contexto urbano</w:t>
      </w:r>
      <w:r w:rsidR="00294117">
        <w:rPr>
          <w:rFonts w:ascii="Arial" w:hAnsi="Arial" w:cs="Arial"/>
        </w:rPr>
        <w:t>, essa busca por contato aparece, muitas vezes, na alimentação de animais silvestres</w:t>
      </w:r>
      <w:r w:rsidR="00FD421A">
        <w:rPr>
          <w:rFonts w:ascii="Arial" w:hAnsi="Arial" w:cs="Arial"/>
        </w:rPr>
        <w:t>, como as araras-canindé. Nesse caso, a interação é usada pelo cidadão como uma forma de atender a esse desejo intr</w:t>
      </w:r>
      <w:r w:rsidR="00981187">
        <w:rPr>
          <w:rFonts w:ascii="Arial" w:hAnsi="Arial" w:cs="Arial"/>
        </w:rPr>
        <w:t>ínseco de proximidade com o ambiente natural, transformando o ato de alimentar em uma ponte para essa conexão emocional (</w:t>
      </w:r>
      <w:r w:rsidR="002D7A4D">
        <w:rPr>
          <w:rFonts w:ascii="Arial" w:hAnsi="Arial" w:cs="Arial"/>
        </w:rPr>
        <w:t>Wilson</w:t>
      </w:r>
      <w:r w:rsidR="00981187">
        <w:rPr>
          <w:rFonts w:ascii="Arial" w:hAnsi="Arial" w:cs="Arial"/>
        </w:rPr>
        <w:t>, 1984).</w:t>
      </w:r>
    </w:p>
    <w:p w14:paraId="731713CD" w14:textId="7F6C14EC" w:rsidR="00EE6C27" w:rsidRDefault="00EE6C27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Embora a interação com as aves proporcione bem-estar aos seres humanos, essa prática afeta diretamente </w:t>
      </w:r>
      <w:r w:rsidR="004C202B">
        <w:rPr>
          <w:rFonts w:ascii="Arial" w:hAnsi="Arial" w:cs="Arial"/>
        </w:rPr>
        <w:t>equilíbrio</w:t>
      </w:r>
      <w:r>
        <w:rPr>
          <w:rFonts w:ascii="Arial" w:hAnsi="Arial" w:cs="Arial"/>
        </w:rPr>
        <w:t xml:space="preserve"> da fauna. Segundo Leoni</w:t>
      </w:r>
      <w:r w:rsidR="00024E79">
        <w:rPr>
          <w:rFonts w:ascii="Arial" w:hAnsi="Arial" w:cs="Arial"/>
        </w:rPr>
        <w:t>, Reis, e Dias (2023)</w:t>
      </w:r>
      <w:r>
        <w:rPr>
          <w:rFonts w:ascii="Arial" w:hAnsi="Arial" w:cs="Arial"/>
        </w:rPr>
        <w:t>, a alta plasticidade</w:t>
      </w:r>
      <w:r w:rsidR="004658E5">
        <w:rPr>
          <w:rFonts w:ascii="Arial" w:hAnsi="Arial" w:cs="Arial"/>
        </w:rPr>
        <w:t xml:space="preserve"> dos </w:t>
      </w:r>
      <w:r w:rsidR="004C202B">
        <w:rPr>
          <w:rFonts w:ascii="Arial" w:hAnsi="Arial" w:cs="Arial"/>
        </w:rPr>
        <w:t>psitacídeos</w:t>
      </w:r>
      <w:r w:rsidR="004658E5">
        <w:rPr>
          <w:rFonts w:ascii="Arial" w:hAnsi="Arial" w:cs="Arial"/>
        </w:rPr>
        <w:t xml:space="preserve"> permite que eles aproveitem recursos de </w:t>
      </w:r>
      <w:r w:rsidR="004658E5">
        <w:rPr>
          <w:rFonts w:ascii="Arial" w:hAnsi="Arial" w:cs="Arial"/>
        </w:rPr>
        <w:lastRenderedPageBreak/>
        <w:t xml:space="preserve">origem </w:t>
      </w:r>
      <w:r w:rsidR="004C202B">
        <w:rPr>
          <w:rFonts w:ascii="Arial" w:hAnsi="Arial" w:cs="Arial"/>
        </w:rPr>
        <w:t>antropogênica</w:t>
      </w:r>
      <w:r w:rsidR="00D87742">
        <w:rPr>
          <w:rFonts w:ascii="Arial" w:hAnsi="Arial" w:cs="Arial"/>
        </w:rPr>
        <w:t xml:space="preserve">, o que pode levar à perda do instinto natural de forrageio. Com isso, as araras acabam </w:t>
      </w:r>
      <w:r w:rsidR="00D33CE8">
        <w:rPr>
          <w:rFonts w:ascii="Arial" w:hAnsi="Arial" w:cs="Arial"/>
        </w:rPr>
        <w:t xml:space="preserve">criando uma certa </w:t>
      </w:r>
      <w:r w:rsidR="004C202B">
        <w:rPr>
          <w:rFonts w:ascii="Arial" w:hAnsi="Arial" w:cs="Arial"/>
        </w:rPr>
        <w:t>dependência</w:t>
      </w:r>
      <w:r w:rsidR="00D33CE8">
        <w:rPr>
          <w:rFonts w:ascii="Arial" w:hAnsi="Arial" w:cs="Arial"/>
        </w:rPr>
        <w:t xml:space="preserve"> da alimentação oferecida em áreas urbanas</w:t>
      </w:r>
      <w:r w:rsidR="008D314E">
        <w:rPr>
          <w:rFonts w:ascii="Arial" w:hAnsi="Arial" w:cs="Arial"/>
        </w:rPr>
        <w:t xml:space="preserve">, muitas </w:t>
      </w:r>
      <w:r w:rsidR="004C202B">
        <w:rPr>
          <w:rFonts w:ascii="Arial" w:hAnsi="Arial" w:cs="Arial"/>
        </w:rPr>
        <w:t>vezes</w:t>
      </w:r>
      <w:r w:rsidR="008D314E">
        <w:rPr>
          <w:rFonts w:ascii="Arial" w:hAnsi="Arial" w:cs="Arial"/>
        </w:rPr>
        <w:t xml:space="preserve"> em </w:t>
      </w:r>
      <w:r w:rsidR="004C202B">
        <w:rPr>
          <w:rFonts w:ascii="Arial" w:hAnsi="Arial" w:cs="Arial"/>
        </w:rPr>
        <w:t>horários</w:t>
      </w:r>
      <w:r w:rsidR="008D314E">
        <w:rPr>
          <w:rFonts w:ascii="Arial" w:hAnsi="Arial" w:cs="Arial"/>
        </w:rPr>
        <w:t xml:space="preserve"> </w:t>
      </w:r>
      <w:r w:rsidR="004C202B">
        <w:rPr>
          <w:rFonts w:ascii="Arial" w:hAnsi="Arial" w:cs="Arial"/>
        </w:rPr>
        <w:t>específicos</w:t>
      </w:r>
      <w:r w:rsidR="008D314E">
        <w:rPr>
          <w:rFonts w:ascii="Arial" w:hAnsi="Arial" w:cs="Arial"/>
        </w:rPr>
        <w:t xml:space="preserve">. </w:t>
      </w:r>
      <w:r w:rsidR="004C202B">
        <w:rPr>
          <w:rFonts w:ascii="Arial" w:hAnsi="Arial" w:cs="Arial"/>
        </w:rPr>
        <w:t>Além</w:t>
      </w:r>
      <w:r w:rsidR="008D314E">
        <w:rPr>
          <w:rFonts w:ascii="Arial" w:hAnsi="Arial" w:cs="Arial"/>
        </w:rPr>
        <w:t xml:space="preserve"> disso, quando se mostra dóceis, a dist</w:t>
      </w:r>
      <w:r w:rsidR="004C202B">
        <w:rPr>
          <w:rFonts w:ascii="Arial" w:hAnsi="Arial" w:cs="Arial"/>
        </w:rPr>
        <w:t>â</w:t>
      </w:r>
      <w:r w:rsidR="008D314E">
        <w:rPr>
          <w:rFonts w:ascii="Arial" w:hAnsi="Arial" w:cs="Arial"/>
        </w:rPr>
        <w:t>ncia de fuga diminui, aumentando o risco de captura</w:t>
      </w:r>
      <w:r w:rsidR="007109C8">
        <w:rPr>
          <w:rFonts w:ascii="Arial" w:hAnsi="Arial" w:cs="Arial"/>
        </w:rPr>
        <w:t>s ilegais</w:t>
      </w:r>
      <w:r w:rsidR="009D1796">
        <w:rPr>
          <w:rFonts w:ascii="Arial" w:hAnsi="Arial" w:cs="Arial"/>
        </w:rPr>
        <w:t xml:space="preserve"> e ataques por predadores</w:t>
      </w:r>
      <w:r w:rsidR="008B4EB7">
        <w:rPr>
          <w:rFonts w:ascii="Arial" w:hAnsi="Arial" w:cs="Arial"/>
        </w:rPr>
        <w:t xml:space="preserve">. Nesse contexto, esse padrão de </w:t>
      </w:r>
      <w:r w:rsidR="004C202B">
        <w:rPr>
          <w:rFonts w:ascii="Arial" w:hAnsi="Arial" w:cs="Arial"/>
        </w:rPr>
        <w:t>dependência</w:t>
      </w:r>
      <w:r w:rsidR="001D58A3">
        <w:rPr>
          <w:rFonts w:ascii="Arial" w:hAnsi="Arial" w:cs="Arial"/>
        </w:rPr>
        <w:t xml:space="preserve"> pode se repetir </w:t>
      </w:r>
      <w:r w:rsidR="005B615E">
        <w:rPr>
          <w:rFonts w:ascii="Arial" w:hAnsi="Arial" w:cs="Arial"/>
        </w:rPr>
        <w:t>por meio do aprendizado social, no qual as gerações seguintes se acostumam a depender da interação humana</w:t>
      </w:r>
      <w:r w:rsidR="003453A6">
        <w:rPr>
          <w:rFonts w:ascii="Arial" w:hAnsi="Arial" w:cs="Arial"/>
        </w:rPr>
        <w:t xml:space="preserve">, prejudicando a transmissão de habilidades essenciais à </w:t>
      </w:r>
      <w:r w:rsidR="004C202B">
        <w:rPr>
          <w:rFonts w:ascii="Arial" w:hAnsi="Arial" w:cs="Arial"/>
        </w:rPr>
        <w:t>sobrevivência</w:t>
      </w:r>
      <w:r w:rsidR="003453A6">
        <w:rPr>
          <w:rFonts w:ascii="Arial" w:hAnsi="Arial" w:cs="Arial"/>
        </w:rPr>
        <w:t xml:space="preserve"> em ambientes naturais.</w:t>
      </w:r>
    </w:p>
    <w:p w14:paraId="2C0ACC93" w14:textId="77777777" w:rsidR="00981187" w:rsidRPr="000B239A" w:rsidRDefault="00981187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65E081F" w14:textId="77777777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A4B799B" w14:textId="528B558E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2.6 Zoonoses e saúde única</w:t>
      </w:r>
    </w:p>
    <w:p w14:paraId="294A2B3C" w14:textId="77777777" w:rsidR="00735488" w:rsidRPr="000B239A" w:rsidRDefault="00735488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3C8517D6" w14:textId="38020CD1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A interação entre aves silvestres e humanos deve ser analisada sob a abordagem de Saúde Única, considerando a interface entre saúde animal, humana e ambiental. Psitacídeos podem atuar como portadores de agentes infecciosos, incluindo </w:t>
      </w:r>
      <w:proofErr w:type="spellStart"/>
      <w:r w:rsidRPr="000B239A">
        <w:rPr>
          <w:rFonts w:ascii="Arial" w:hAnsi="Arial" w:cs="Arial"/>
          <w:i/>
          <w:iCs/>
        </w:rPr>
        <w:t>Chlamydia</w:t>
      </w:r>
      <w:proofErr w:type="spellEnd"/>
      <w:r w:rsidRPr="000B239A">
        <w:rPr>
          <w:rFonts w:ascii="Arial" w:hAnsi="Arial" w:cs="Arial"/>
          <w:i/>
          <w:iCs/>
        </w:rPr>
        <w:t xml:space="preserve"> </w:t>
      </w:r>
      <w:proofErr w:type="spellStart"/>
      <w:r w:rsidRPr="000B239A">
        <w:rPr>
          <w:rFonts w:ascii="Arial" w:hAnsi="Arial" w:cs="Arial"/>
          <w:i/>
          <w:iCs/>
        </w:rPr>
        <w:t>psittaci</w:t>
      </w:r>
      <w:proofErr w:type="spellEnd"/>
      <w:r w:rsidRPr="000B239A">
        <w:rPr>
          <w:rFonts w:ascii="Arial" w:hAnsi="Arial" w:cs="Arial"/>
        </w:rPr>
        <w:t xml:space="preserve"> (</w:t>
      </w:r>
      <w:r w:rsidR="002D7A4D" w:rsidRPr="000B239A">
        <w:rPr>
          <w:rFonts w:ascii="Arial" w:hAnsi="Arial" w:cs="Arial"/>
        </w:rPr>
        <w:t>Motta</w:t>
      </w:r>
      <w:r w:rsidRPr="000B239A">
        <w:rPr>
          <w:rFonts w:ascii="Arial" w:hAnsi="Arial" w:cs="Arial"/>
        </w:rPr>
        <w:t>-</w:t>
      </w:r>
      <w:r w:rsidR="002D7A4D" w:rsidRPr="000B239A">
        <w:rPr>
          <w:rFonts w:ascii="Arial" w:hAnsi="Arial" w:cs="Arial"/>
        </w:rPr>
        <w:t xml:space="preserve">Junior </w:t>
      </w:r>
      <w:r w:rsidRPr="000B239A">
        <w:rPr>
          <w:rFonts w:ascii="Arial" w:hAnsi="Arial" w:cs="Arial"/>
        </w:rPr>
        <w:t>et al., 2025).</w:t>
      </w:r>
    </w:p>
    <w:p w14:paraId="56231017" w14:textId="12AF02B0" w:rsidR="00960C93" w:rsidRDefault="00960C93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 w:rsidR="0079763B" w:rsidRPr="000B239A">
        <w:rPr>
          <w:rFonts w:ascii="Arial" w:hAnsi="Arial" w:cs="Arial"/>
          <w:i/>
          <w:iCs/>
        </w:rPr>
        <w:t>Chlamydia</w:t>
      </w:r>
      <w:proofErr w:type="spellEnd"/>
      <w:r w:rsidR="0079763B">
        <w:rPr>
          <w:rFonts w:ascii="Arial" w:hAnsi="Arial" w:cs="Arial"/>
          <w:i/>
          <w:iCs/>
        </w:rPr>
        <w:t xml:space="preserve"> </w:t>
      </w:r>
      <w:proofErr w:type="spellStart"/>
      <w:r w:rsidR="0079763B" w:rsidRPr="000B239A">
        <w:rPr>
          <w:rFonts w:ascii="Arial" w:hAnsi="Arial" w:cs="Arial"/>
          <w:i/>
          <w:iCs/>
        </w:rPr>
        <w:t>psittaci</w:t>
      </w:r>
      <w:proofErr w:type="spellEnd"/>
      <w:r w:rsidR="0079763B">
        <w:rPr>
          <w:rFonts w:ascii="Arial" w:hAnsi="Arial" w:cs="Arial"/>
          <w:i/>
          <w:iCs/>
        </w:rPr>
        <w:t xml:space="preserve"> </w:t>
      </w:r>
      <w:r w:rsidR="0079763B">
        <w:rPr>
          <w:rFonts w:ascii="Arial" w:hAnsi="Arial" w:cs="Arial"/>
        </w:rPr>
        <w:t xml:space="preserve">é uma bactéria intracelular eliminada pelas fezes e pelas secreções </w:t>
      </w:r>
      <w:r w:rsidR="00F97172">
        <w:rPr>
          <w:rFonts w:ascii="Arial" w:hAnsi="Arial" w:cs="Arial"/>
        </w:rPr>
        <w:t>de aves contaminadas, que muitas vezes funcionam como portadoras assintomáticas. Segundo Bruno (2022), o microrgani</w:t>
      </w:r>
      <w:r w:rsidR="00E66240">
        <w:rPr>
          <w:rFonts w:ascii="Arial" w:hAnsi="Arial" w:cs="Arial"/>
        </w:rPr>
        <w:t xml:space="preserve">smo apresenta grande </w:t>
      </w:r>
      <w:r w:rsidR="00E62291">
        <w:rPr>
          <w:rFonts w:ascii="Arial" w:hAnsi="Arial" w:cs="Arial"/>
        </w:rPr>
        <w:t>resistência</w:t>
      </w:r>
      <w:r w:rsidR="00E66240">
        <w:rPr>
          <w:rFonts w:ascii="Arial" w:hAnsi="Arial" w:cs="Arial"/>
        </w:rPr>
        <w:t xml:space="preserve"> no ambiente quando est</w:t>
      </w:r>
      <w:r w:rsidR="00435965">
        <w:rPr>
          <w:rFonts w:ascii="Arial" w:hAnsi="Arial" w:cs="Arial"/>
        </w:rPr>
        <w:t xml:space="preserve">á </w:t>
      </w:r>
      <w:r w:rsidR="00E66240">
        <w:rPr>
          <w:rFonts w:ascii="Arial" w:hAnsi="Arial" w:cs="Arial"/>
        </w:rPr>
        <w:t xml:space="preserve">protegido por matéria </w:t>
      </w:r>
      <w:r w:rsidR="00E62291">
        <w:rPr>
          <w:rFonts w:ascii="Arial" w:hAnsi="Arial" w:cs="Arial"/>
        </w:rPr>
        <w:t>orgânica</w:t>
      </w:r>
      <w:r w:rsidR="00053A68">
        <w:rPr>
          <w:rFonts w:ascii="Arial" w:hAnsi="Arial" w:cs="Arial"/>
        </w:rPr>
        <w:t xml:space="preserve">, assim, ao secarem, essas </w:t>
      </w:r>
      <w:r w:rsidR="00E62291">
        <w:rPr>
          <w:rFonts w:ascii="Arial" w:hAnsi="Arial" w:cs="Arial"/>
        </w:rPr>
        <w:t>excreções</w:t>
      </w:r>
      <w:r w:rsidR="00053A68">
        <w:rPr>
          <w:rFonts w:ascii="Arial" w:hAnsi="Arial" w:cs="Arial"/>
        </w:rPr>
        <w:t xml:space="preserve"> transformam-se em partículas leves que constituem uma poeira infectada.</w:t>
      </w:r>
    </w:p>
    <w:p w14:paraId="2BAA01C6" w14:textId="17B1E348" w:rsidR="002B4537" w:rsidRPr="000B239A" w:rsidRDefault="0081323B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Em locais com elevada concentração de aves</w:t>
      </w:r>
      <w:r w:rsidR="00BB4DD4">
        <w:rPr>
          <w:rFonts w:ascii="Arial" w:hAnsi="Arial" w:cs="Arial"/>
        </w:rPr>
        <w:t xml:space="preserve"> e circulação de pessoas, como praças urbanas, esse material se dispersa com facilidade, aumentando a exposição humana</w:t>
      </w:r>
      <w:r w:rsidR="00243811">
        <w:rPr>
          <w:rFonts w:ascii="Arial" w:hAnsi="Arial" w:cs="Arial"/>
        </w:rPr>
        <w:t>. No corpo humano, a transmissão ocorre pela inalação</w:t>
      </w:r>
      <w:r w:rsidR="005C1BA3">
        <w:rPr>
          <w:rFonts w:ascii="Arial" w:hAnsi="Arial" w:cs="Arial"/>
        </w:rPr>
        <w:t xml:space="preserve"> de aerossóis, alcançando o trato respiratório</w:t>
      </w:r>
      <w:r w:rsidR="00303B79">
        <w:rPr>
          <w:rFonts w:ascii="Arial" w:hAnsi="Arial" w:cs="Arial"/>
        </w:rPr>
        <w:t xml:space="preserve">. </w:t>
      </w:r>
      <w:r w:rsidR="00AC70E9">
        <w:rPr>
          <w:rFonts w:ascii="Arial" w:hAnsi="Arial" w:cs="Arial"/>
        </w:rPr>
        <w:t>A psitacose pode variar de quadros febris</w:t>
      </w:r>
      <w:r w:rsidR="00793E11">
        <w:rPr>
          <w:rFonts w:ascii="Arial" w:hAnsi="Arial" w:cs="Arial"/>
        </w:rPr>
        <w:t xml:space="preserve"> leves até </w:t>
      </w:r>
      <w:r w:rsidR="00E62291">
        <w:rPr>
          <w:rFonts w:ascii="Arial" w:hAnsi="Arial" w:cs="Arial"/>
        </w:rPr>
        <w:t>pneumonias</w:t>
      </w:r>
      <w:r w:rsidR="00793E11">
        <w:rPr>
          <w:rFonts w:ascii="Arial" w:hAnsi="Arial" w:cs="Arial"/>
        </w:rPr>
        <w:t xml:space="preserve"> atípicas graves, caracterizadas por febre alta, calafrios, </w:t>
      </w:r>
      <w:r w:rsidR="00E62291">
        <w:rPr>
          <w:rFonts w:ascii="Arial" w:hAnsi="Arial" w:cs="Arial"/>
        </w:rPr>
        <w:t>cefaleia</w:t>
      </w:r>
      <w:r w:rsidR="00795A93">
        <w:rPr>
          <w:rFonts w:ascii="Arial" w:hAnsi="Arial" w:cs="Arial"/>
        </w:rPr>
        <w:t xml:space="preserve"> e tosse seca</w:t>
      </w:r>
      <w:r w:rsidR="004626D4">
        <w:rPr>
          <w:rFonts w:ascii="Arial" w:hAnsi="Arial" w:cs="Arial"/>
        </w:rPr>
        <w:t xml:space="preserve">, devido aos </w:t>
      </w:r>
      <w:r w:rsidR="00665414">
        <w:rPr>
          <w:rFonts w:ascii="Arial" w:hAnsi="Arial" w:cs="Arial"/>
        </w:rPr>
        <w:t>riscos de complicações é</w:t>
      </w:r>
      <w:r w:rsidR="000E6B8A">
        <w:rPr>
          <w:rFonts w:ascii="Arial" w:hAnsi="Arial" w:cs="Arial"/>
        </w:rPr>
        <w:t xml:space="preserve"> essencial o dia</w:t>
      </w:r>
      <w:r w:rsidR="00B63966">
        <w:rPr>
          <w:rFonts w:ascii="Arial" w:hAnsi="Arial" w:cs="Arial"/>
        </w:rPr>
        <w:t xml:space="preserve">gnostico </w:t>
      </w:r>
      <w:r w:rsidR="00E62291">
        <w:rPr>
          <w:rFonts w:ascii="Arial" w:hAnsi="Arial" w:cs="Arial"/>
        </w:rPr>
        <w:t>rápido</w:t>
      </w:r>
      <w:r w:rsidR="001D1575">
        <w:rPr>
          <w:rFonts w:ascii="Arial" w:hAnsi="Arial" w:cs="Arial"/>
        </w:rPr>
        <w:t xml:space="preserve"> para seguir o tratamento </w:t>
      </w:r>
      <w:r w:rsidR="00E62291">
        <w:rPr>
          <w:rFonts w:ascii="Arial" w:hAnsi="Arial" w:cs="Arial"/>
        </w:rPr>
        <w:t>adequado da zoonose (</w:t>
      </w:r>
      <w:r w:rsidR="00A81BD9">
        <w:rPr>
          <w:rFonts w:ascii="Arial" w:hAnsi="Arial" w:cs="Arial"/>
        </w:rPr>
        <w:t>Bruno</w:t>
      </w:r>
      <w:r w:rsidR="00E62291">
        <w:rPr>
          <w:rFonts w:ascii="Arial" w:hAnsi="Arial" w:cs="Arial"/>
        </w:rPr>
        <w:t>, 2022).</w:t>
      </w:r>
    </w:p>
    <w:p w14:paraId="58F02F34" w14:textId="00AB60BF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Estudos recentes também indicam a detecção de </w:t>
      </w:r>
      <w:r w:rsidRPr="000B239A">
        <w:rPr>
          <w:rFonts w:ascii="Arial" w:hAnsi="Arial" w:cs="Arial"/>
          <w:i/>
          <w:iCs/>
        </w:rPr>
        <w:t>Leishmania</w:t>
      </w:r>
      <w:r w:rsidRPr="000B239A">
        <w:rPr>
          <w:rFonts w:ascii="Arial" w:hAnsi="Arial" w:cs="Arial"/>
        </w:rPr>
        <w:t xml:space="preserve"> spp. em aves de vida livre, sugerindo seu papel como sentinelas epidemiológicas (</w:t>
      </w:r>
      <w:r w:rsidR="00A81BD9" w:rsidRPr="000B239A">
        <w:rPr>
          <w:rFonts w:ascii="Arial" w:hAnsi="Arial" w:cs="Arial"/>
        </w:rPr>
        <w:t>Santos</w:t>
      </w:r>
      <w:r w:rsidRPr="000B239A">
        <w:rPr>
          <w:rFonts w:ascii="Arial" w:hAnsi="Arial" w:cs="Arial"/>
        </w:rPr>
        <w:t>, 2024). Dessa forma, a concentração de aves em pontos de alimentação artificial pode potencializar riscos sanitários.</w:t>
      </w:r>
    </w:p>
    <w:p w14:paraId="28C3B2D9" w14:textId="30E9406C" w:rsidR="00FA5546" w:rsidRDefault="00CC1258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</w:t>
      </w:r>
      <w:r w:rsidR="002905DE">
        <w:rPr>
          <w:rFonts w:ascii="Arial" w:hAnsi="Arial" w:cs="Arial"/>
        </w:rPr>
        <w:t>m relação à</w:t>
      </w:r>
      <w:r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  <w:i/>
          <w:iCs/>
        </w:rPr>
        <w:t>Leishmania</w:t>
      </w:r>
      <w:r>
        <w:rPr>
          <w:rFonts w:ascii="Arial" w:hAnsi="Arial" w:cs="Arial"/>
          <w:i/>
          <w:iCs/>
        </w:rPr>
        <w:t xml:space="preserve"> </w:t>
      </w:r>
      <w:r w:rsidRPr="00435965">
        <w:rPr>
          <w:rFonts w:ascii="Arial" w:hAnsi="Arial" w:cs="Arial"/>
          <w:i/>
          <w:iCs/>
        </w:rPr>
        <w:t>spp</w:t>
      </w:r>
      <w:r w:rsidR="002905DE">
        <w:rPr>
          <w:rFonts w:ascii="Arial" w:hAnsi="Arial" w:cs="Arial"/>
        </w:rPr>
        <w:t>., as araras-canindé</w:t>
      </w:r>
      <w:r w:rsidR="0094415B">
        <w:rPr>
          <w:rFonts w:ascii="Arial" w:hAnsi="Arial" w:cs="Arial"/>
        </w:rPr>
        <w:t xml:space="preserve"> atuam como hospedeiras e sentinelas. Diferente da clami</w:t>
      </w:r>
      <w:r w:rsidR="00040DE2">
        <w:rPr>
          <w:rFonts w:ascii="Arial" w:hAnsi="Arial" w:cs="Arial"/>
        </w:rPr>
        <w:t>d</w:t>
      </w:r>
      <w:r w:rsidR="0094415B">
        <w:rPr>
          <w:rFonts w:ascii="Arial" w:hAnsi="Arial" w:cs="Arial"/>
        </w:rPr>
        <w:t>iose, a transmissão</w:t>
      </w:r>
      <w:r w:rsidR="00F34E20">
        <w:rPr>
          <w:rFonts w:ascii="Arial" w:hAnsi="Arial" w:cs="Arial"/>
        </w:rPr>
        <w:t xml:space="preserve"> para seres humanos não é direta, ela depende obrigatoriamente do vetor biológico</w:t>
      </w:r>
      <w:r w:rsidR="00816BEC">
        <w:rPr>
          <w:rFonts w:ascii="Arial" w:hAnsi="Arial" w:cs="Arial"/>
        </w:rPr>
        <w:t>, ou seja, da f</w:t>
      </w:r>
      <w:r w:rsidR="00680E4C">
        <w:rPr>
          <w:rFonts w:ascii="Arial" w:hAnsi="Arial" w:cs="Arial"/>
        </w:rPr>
        <w:t>ê</w:t>
      </w:r>
      <w:r w:rsidR="00816BEC">
        <w:rPr>
          <w:rFonts w:ascii="Arial" w:hAnsi="Arial" w:cs="Arial"/>
        </w:rPr>
        <w:t>m</w:t>
      </w:r>
      <w:r w:rsidR="00680E4C">
        <w:rPr>
          <w:rFonts w:ascii="Arial" w:hAnsi="Arial" w:cs="Arial"/>
        </w:rPr>
        <w:t>e</w:t>
      </w:r>
      <w:r w:rsidR="00816BEC">
        <w:rPr>
          <w:rFonts w:ascii="Arial" w:hAnsi="Arial" w:cs="Arial"/>
        </w:rPr>
        <w:t xml:space="preserve">a do </w:t>
      </w:r>
      <w:proofErr w:type="spellStart"/>
      <w:r w:rsidR="00816BEC">
        <w:rPr>
          <w:rFonts w:ascii="Arial" w:hAnsi="Arial" w:cs="Arial"/>
        </w:rPr>
        <w:t>flebotomineo</w:t>
      </w:r>
      <w:proofErr w:type="spellEnd"/>
      <w:r w:rsidR="00816BEC">
        <w:rPr>
          <w:rFonts w:ascii="Arial" w:hAnsi="Arial" w:cs="Arial"/>
        </w:rPr>
        <w:t xml:space="preserve"> (mosquito-palha). Santos (2024) destaca que a presença</w:t>
      </w:r>
      <w:r w:rsidR="00EC258B">
        <w:rPr>
          <w:rFonts w:ascii="Arial" w:hAnsi="Arial" w:cs="Arial"/>
        </w:rPr>
        <w:t xml:space="preserve"> dessas aves em centros urbanos, </w:t>
      </w:r>
      <w:r w:rsidR="00680E4C">
        <w:rPr>
          <w:rFonts w:ascii="Arial" w:hAnsi="Arial" w:cs="Arial"/>
        </w:rPr>
        <w:t>atraída</w:t>
      </w:r>
      <w:r w:rsidR="00EC258B">
        <w:rPr>
          <w:rFonts w:ascii="Arial" w:hAnsi="Arial" w:cs="Arial"/>
        </w:rPr>
        <w:t xml:space="preserve"> pela oferta de alimento, ajuda a manter o ciclo do parasita. Isso acontece pois o acumulo de </w:t>
      </w:r>
      <w:r w:rsidR="00680E4C">
        <w:rPr>
          <w:rFonts w:ascii="Arial" w:hAnsi="Arial" w:cs="Arial"/>
        </w:rPr>
        <w:t>matéria</w:t>
      </w:r>
      <w:r w:rsidR="00EC258B">
        <w:rPr>
          <w:rFonts w:ascii="Arial" w:hAnsi="Arial" w:cs="Arial"/>
        </w:rPr>
        <w:t xml:space="preserve"> </w:t>
      </w:r>
      <w:r w:rsidR="00680E4C">
        <w:rPr>
          <w:rFonts w:ascii="Arial" w:hAnsi="Arial" w:cs="Arial"/>
        </w:rPr>
        <w:t>orgânica</w:t>
      </w:r>
      <w:r w:rsidR="00EC258B">
        <w:rPr>
          <w:rFonts w:ascii="Arial" w:hAnsi="Arial" w:cs="Arial"/>
        </w:rPr>
        <w:t xml:space="preserve"> e </w:t>
      </w:r>
      <w:r w:rsidR="00680E4C">
        <w:rPr>
          <w:rFonts w:ascii="Arial" w:hAnsi="Arial" w:cs="Arial"/>
        </w:rPr>
        <w:t>resíduos</w:t>
      </w:r>
      <w:r w:rsidR="00EC258B">
        <w:rPr>
          <w:rFonts w:ascii="Arial" w:hAnsi="Arial" w:cs="Arial"/>
        </w:rPr>
        <w:t xml:space="preserve"> alimentares nas praças forma um</w:t>
      </w:r>
      <w:r>
        <w:rPr>
          <w:rFonts w:ascii="Arial" w:hAnsi="Arial" w:cs="Arial"/>
        </w:rPr>
        <w:t xml:space="preserve"> </w:t>
      </w:r>
      <w:r w:rsidR="002F658E">
        <w:rPr>
          <w:rFonts w:ascii="Arial" w:hAnsi="Arial" w:cs="Arial"/>
        </w:rPr>
        <w:t xml:space="preserve">ambiente </w:t>
      </w:r>
      <w:r w:rsidR="00680E4C">
        <w:rPr>
          <w:rFonts w:ascii="Arial" w:hAnsi="Arial" w:cs="Arial"/>
        </w:rPr>
        <w:t>favorável</w:t>
      </w:r>
      <w:r w:rsidR="002F658E">
        <w:rPr>
          <w:rFonts w:ascii="Arial" w:hAnsi="Arial" w:cs="Arial"/>
        </w:rPr>
        <w:t xml:space="preserve"> para a proliferaç</w:t>
      </w:r>
      <w:r w:rsidR="00C71B56">
        <w:rPr>
          <w:rFonts w:ascii="Arial" w:hAnsi="Arial" w:cs="Arial"/>
        </w:rPr>
        <w:t>ão do mosquito transmissor.</w:t>
      </w:r>
    </w:p>
    <w:p w14:paraId="158B92CB" w14:textId="787B4421" w:rsidR="00C71B56" w:rsidRDefault="00C71B56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leishmaniose em humanos pode se manifestar de diferentes formas clinicas, de acordo com a </w:t>
      </w:r>
      <w:r w:rsidR="00680E4C">
        <w:rPr>
          <w:rFonts w:ascii="Arial" w:hAnsi="Arial" w:cs="Arial"/>
        </w:rPr>
        <w:t>espécie</w:t>
      </w:r>
      <w:r>
        <w:rPr>
          <w:rFonts w:ascii="Arial" w:hAnsi="Arial" w:cs="Arial"/>
        </w:rPr>
        <w:t xml:space="preserve"> do parasita e com a resposta </w:t>
      </w:r>
      <w:r w:rsidR="00680E4C">
        <w:rPr>
          <w:rFonts w:ascii="Arial" w:hAnsi="Arial" w:cs="Arial"/>
        </w:rPr>
        <w:t>imunológica</w:t>
      </w:r>
      <w:r>
        <w:rPr>
          <w:rFonts w:ascii="Arial" w:hAnsi="Arial" w:cs="Arial"/>
        </w:rPr>
        <w:t xml:space="preserve"> do paciente. </w:t>
      </w:r>
      <w:r w:rsidR="002E3157">
        <w:rPr>
          <w:rFonts w:ascii="Arial" w:hAnsi="Arial" w:cs="Arial"/>
        </w:rPr>
        <w:t>S</w:t>
      </w:r>
      <w:r>
        <w:rPr>
          <w:rFonts w:ascii="Arial" w:hAnsi="Arial" w:cs="Arial"/>
        </w:rPr>
        <w:t>egundo</w:t>
      </w:r>
      <w:r w:rsidR="002E3157">
        <w:rPr>
          <w:rFonts w:ascii="Arial" w:hAnsi="Arial" w:cs="Arial"/>
        </w:rPr>
        <w:t xml:space="preserve"> Santos (2024), a forma tegumentar é causada por lesões cutâneas </w:t>
      </w:r>
      <w:r w:rsidR="00F71A01">
        <w:rPr>
          <w:rFonts w:ascii="Arial" w:hAnsi="Arial" w:cs="Arial"/>
        </w:rPr>
        <w:t>com ulceras, que costumam ter</w:t>
      </w:r>
      <w:r w:rsidR="00007F48">
        <w:rPr>
          <w:rFonts w:ascii="Arial" w:hAnsi="Arial" w:cs="Arial"/>
        </w:rPr>
        <w:t xml:space="preserve"> uma</w:t>
      </w:r>
      <w:r w:rsidR="00F71A01">
        <w:rPr>
          <w:rFonts w:ascii="Arial" w:hAnsi="Arial" w:cs="Arial"/>
        </w:rPr>
        <w:t xml:space="preserve"> cicatrização </w:t>
      </w:r>
      <w:r w:rsidR="00007F48">
        <w:rPr>
          <w:rFonts w:ascii="Arial" w:hAnsi="Arial" w:cs="Arial"/>
        </w:rPr>
        <w:t>difícil</w:t>
      </w:r>
      <w:r w:rsidR="00F71A01">
        <w:rPr>
          <w:rFonts w:ascii="Arial" w:hAnsi="Arial" w:cs="Arial"/>
        </w:rPr>
        <w:t xml:space="preserve">. Já a forma </w:t>
      </w:r>
      <w:r w:rsidR="00007F48">
        <w:rPr>
          <w:rFonts w:ascii="Arial" w:hAnsi="Arial" w:cs="Arial"/>
        </w:rPr>
        <w:t>visceral</w:t>
      </w:r>
      <w:r w:rsidR="00F71A01">
        <w:rPr>
          <w:rFonts w:ascii="Arial" w:hAnsi="Arial" w:cs="Arial"/>
        </w:rPr>
        <w:t>, mais grave</w:t>
      </w:r>
      <w:r w:rsidR="00676210">
        <w:rPr>
          <w:rFonts w:ascii="Arial" w:hAnsi="Arial" w:cs="Arial"/>
        </w:rPr>
        <w:t xml:space="preserve">, compromete os </w:t>
      </w:r>
      <w:r w:rsidR="00007F48">
        <w:rPr>
          <w:rFonts w:ascii="Arial" w:hAnsi="Arial" w:cs="Arial"/>
        </w:rPr>
        <w:t>órgãos</w:t>
      </w:r>
      <w:r w:rsidR="00676210">
        <w:rPr>
          <w:rFonts w:ascii="Arial" w:hAnsi="Arial" w:cs="Arial"/>
        </w:rPr>
        <w:t xml:space="preserve"> internos, como </w:t>
      </w:r>
      <w:r w:rsidR="00007F48">
        <w:rPr>
          <w:rFonts w:ascii="Arial" w:hAnsi="Arial" w:cs="Arial"/>
        </w:rPr>
        <w:t>fígado</w:t>
      </w:r>
      <w:r w:rsidR="00676210">
        <w:rPr>
          <w:rFonts w:ascii="Arial" w:hAnsi="Arial" w:cs="Arial"/>
        </w:rPr>
        <w:t xml:space="preserve"> e baço</w:t>
      </w:r>
      <w:r w:rsidR="006B78A6">
        <w:rPr>
          <w:rFonts w:ascii="Arial" w:hAnsi="Arial" w:cs="Arial"/>
        </w:rPr>
        <w:t xml:space="preserve">, podendo ser fatal se não </w:t>
      </w:r>
      <w:r w:rsidR="004849DF">
        <w:rPr>
          <w:rFonts w:ascii="Arial" w:hAnsi="Arial" w:cs="Arial"/>
        </w:rPr>
        <w:t>houver o tratamento adequado.</w:t>
      </w:r>
    </w:p>
    <w:p w14:paraId="3D443349" w14:textId="696FC97A" w:rsidR="0051428C" w:rsidRDefault="0051428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BED560D" w14:textId="74FE96D3" w:rsidR="000B239A" w:rsidRPr="00A9632B" w:rsidRDefault="000B239A" w:rsidP="00D66B36">
      <w:pPr>
        <w:pStyle w:val="PargrafodaLista"/>
        <w:numPr>
          <w:ilvl w:val="0"/>
          <w:numId w:val="7"/>
        </w:numPr>
        <w:spacing w:line="360" w:lineRule="auto"/>
        <w:ind w:left="993" w:hanging="285"/>
        <w:jc w:val="both"/>
        <w:rPr>
          <w:rFonts w:ascii="Arial" w:hAnsi="Arial" w:cs="Arial"/>
          <w:b/>
        </w:rPr>
      </w:pPr>
      <w:r w:rsidRPr="00A9632B">
        <w:rPr>
          <w:rFonts w:ascii="Arial" w:hAnsi="Arial" w:cs="Arial"/>
          <w:b/>
        </w:rPr>
        <w:lastRenderedPageBreak/>
        <w:t>OBJETIVOS</w:t>
      </w:r>
    </w:p>
    <w:p w14:paraId="2B0AEAB8" w14:textId="77777777" w:rsidR="000B239A" w:rsidRPr="005551E7" w:rsidRDefault="000B239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CDB5EF2" w14:textId="129BA24F" w:rsidR="000B239A" w:rsidRPr="00735488" w:rsidRDefault="000B239A" w:rsidP="00735488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Cs/>
        </w:rPr>
      </w:pPr>
      <w:r w:rsidRPr="00735488">
        <w:rPr>
          <w:rFonts w:ascii="Arial" w:hAnsi="Arial" w:cs="Arial"/>
          <w:bCs/>
        </w:rPr>
        <w:t>Objetivos gerais</w:t>
      </w:r>
    </w:p>
    <w:p w14:paraId="714F8484" w14:textId="77777777" w:rsidR="00735488" w:rsidRPr="00735488" w:rsidRDefault="00735488" w:rsidP="00735488">
      <w:pPr>
        <w:pStyle w:val="PargrafodaLista"/>
        <w:spacing w:line="360" w:lineRule="auto"/>
        <w:ind w:left="1068"/>
        <w:jc w:val="both"/>
        <w:rPr>
          <w:rFonts w:ascii="Arial" w:hAnsi="Arial" w:cs="Arial"/>
          <w:bCs/>
        </w:rPr>
      </w:pPr>
    </w:p>
    <w:p w14:paraId="66D65C67" w14:textId="77394341" w:rsidR="000B239A" w:rsidRPr="000B239A" w:rsidRDefault="000B239A" w:rsidP="00D66B36">
      <w:pPr>
        <w:pStyle w:val="Pr-formataoHTML"/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  <w:color w:val="auto"/>
          <w:sz w:val="24"/>
          <w:szCs w:val="24"/>
          <w:lang w:val="pt-BR" w:eastAsia="pt-BR"/>
        </w:rPr>
      </w:pP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 xml:space="preserve">Avaliar a interação entre os visitantes e </w:t>
      </w:r>
      <w:r w:rsidR="005E578B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a</w:t>
      </w: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raras-</w:t>
      </w:r>
      <w:proofErr w:type="spellStart"/>
      <w:r w:rsidR="005E578B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c</w:t>
      </w: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anindé</w:t>
      </w:r>
      <w:proofErr w:type="spellEnd"/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 xml:space="preserve"> (</w:t>
      </w:r>
      <w:r w:rsidRPr="000B239A">
        <w:rPr>
          <w:rFonts w:ascii="Arial" w:hAnsi="Arial" w:cs="Arial"/>
          <w:bCs/>
          <w:i/>
          <w:iCs/>
          <w:color w:val="auto"/>
          <w:sz w:val="24"/>
          <w:szCs w:val="24"/>
          <w:lang w:val="pt-BR" w:eastAsia="pt-BR"/>
        </w:rPr>
        <w:t>Ara</w:t>
      </w: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 xml:space="preserve"> </w:t>
      </w:r>
      <w:proofErr w:type="spellStart"/>
      <w:r w:rsidRPr="000B239A">
        <w:rPr>
          <w:rFonts w:ascii="Arial" w:hAnsi="Arial" w:cs="Arial"/>
          <w:bCs/>
          <w:i/>
          <w:iCs/>
          <w:color w:val="auto"/>
          <w:sz w:val="24"/>
          <w:szCs w:val="24"/>
          <w:lang w:val="pt-BR" w:eastAsia="pt-BR"/>
        </w:rPr>
        <w:t>ararauna</w:t>
      </w:r>
      <w:proofErr w:type="spellEnd"/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 xml:space="preserve">) na Praça das Araras em Ilha </w:t>
      </w:r>
      <w:proofErr w:type="spellStart"/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Solteira-SP</w:t>
      </w:r>
      <w:proofErr w:type="spellEnd"/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, focando nos riscos decorrentes da oferta de alimento inadequado</w:t>
      </w:r>
      <w:r w:rsidR="005A53EE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, na interação humano-aves</w:t>
      </w: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 xml:space="preserve"> e </w:t>
      </w:r>
      <w:r w:rsidR="005A53EE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n</w:t>
      </w:r>
      <w:r w:rsidRPr="000B239A">
        <w:rPr>
          <w:rFonts w:ascii="Arial" w:hAnsi="Arial" w:cs="Arial"/>
          <w:bCs/>
          <w:color w:val="auto"/>
          <w:sz w:val="24"/>
          <w:szCs w:val="24"/>
          <w:lang w:val="pt-BR" w:eastAsia="pt-BR"/>
        </w:rPr>
        <w:t>o nível de percepção ambiental dos frequentadores.</w:t>
      </w:r>
    </w:p>
    <w:p w14:paraId="48A3CA3D" w14:textId="77777777" w:rsidR="000B239A" w:rsidRPr="000B239A" w:rsidRDefault="000B239A" w:rsidP="00D66B36">
      <w:pPr>
        <w:pStyle w:val="Pr-formataoHTML"/>
        <w:shd w:val="clear" w:color="auto" w:fill="FFFFFF"/>
        <w:spacing w:line="360" w:lineRule="auto"/>
        <w:ind w:firstLine="708"/>
        <w:jc w:val="both"/>
        <w:rPr>
          <w:rFonts w:ascii="Arial" w:hAnsi="Arial" w:cs="Arial"/>
          <w:bCs/>
          <w:color w:val="auto"/>
          <w:sz w:val="24"/>
          <w:szCs w:val="24"/>
          <w:lang w:val="pt-BR" w:eastAsia="pt-BR"/>
        </w:rPr>
      </w:pPr>
    </w:p>
    <w:p w14:paraId="4E925270" w14:textId="069BECFC" w:rsidR="000B239A" w:rsidRDefault="000B239A" w:rsidP="00735488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Cs/>
        </w:rPr>
      </w:pPr>
      <w:r w:rsidRPr="000B239A">
        <w:rPr>
          <w:rFonts w:ascii="Arial" w:hAnsi="Arial" w:cs="Arial"/>
          <w:bCs/>
        </w:rPr>
        <w:t>Objetivos específicos</w:t>
      </w:r>
    </w:p>
    <w:p w14:paraId="1EBE53A7" w14:textId="77777777" w:rsidR="00735488" w:rsidRPr="000B239A" w:rsidRDefault="00735488" w:rsidP="00735488">
      <w:pPr>
        <w:pStyle w:val="PargrafodaLista"/>
        <w:spacing w:line="360" w:lineRule="auto"/>
        <w:ind w:left="1068"/>
        <w:jc w:val="both"/>
        <w:rPr>
          <w:rFonts w:ascii="Arial" w:hAnsi="Arial" w:cs="Arial"/>
          <w:bCs/>
        </w:rPr>
      </w:pPr>
    </w:p>
    <w:p w14:paraId="5087E35A" w14:textId="369B799A" w:rsidR="006F48BE" w:rsidRPr="005E578B" w:rsidRDefault="005E578B" w:rsidP="006F48BE">
      <w:pPr>
        <w:pStyle w:val="PargrafodaLista"/>
        <w:spacing w:line="360" w:lineRule="auto"/>
        <w:ind w:left="0" w:firstLine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- Avaliar o comportamento das aves durante o período</w:t>
      </w:r>
      <w:r w:rsidR="00116A4D">
        <w:rPr>
          <w:rFonts w:ascii="Arial" w:hAnsi="Arial" w:cs="Arial"/>
          <w:color w:val="000000" w:themeColor="text1"/>
        </w:rPr>
        <w:t xml:space="preserve"> de interação com os visitantes da praça,</w:t>
      </w:r>
    </w:p>
    <w:p w14:paraId="5E716914" w14:textId="77777777" w:rsidR="000B239A" w:rsidRPr="00A9632B" w:rsidRDefault="000B239A" w:rsidP="00D66B3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9632B">
        <w:rPr>
          <w:rFonts w:ascii="Arial" w:hAnsi="Arial" w:cs="Arial"/>
        </w:rPr>
        <w:t>Identificar quem são as pessoas que interagem com as araras (moradores, turistas, faixa etária) e a frequência em que visitam o local</w:t>
      </w:r>
      <w:r>
        <w:rPr>
          <w:rFonts w:ascii="Arial" w:hAnsi="Arial" w:cs="Arial"/>
        </w:rPr>
        <w:t>,</w:t>
      </w:r>
    </w:p>
    <w:p w14:paraId="3FD90EAA" w14:textId="77777777" w:rsidR="000B239A" w:rsidRPr="00A9632B" w:rsidRDefault="000B239A" w:rsidP="00D66B3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9632B">
        <w:rPr>
          <w:rFonts w:ascii="Arial" w:hAnsi="Arial" w:cs="Arial"/>
        </w:rPr>
        <w:t xml:space="preserve">Qualificar a oferta de </w:t>
      </w:r>
      <w:r>
        <w:rPr>
          <w:rFonts w:ascii="Arial" w:hAnsi="Arial" w:cs="Arial"/>
        </w:rPr>
        <w:t>alimento,</w:t>
      </w:r>
    </w:p>
    <w:p w14:paraId="051466E7" w14:textId="77777777" w:rsidR="000B239A" w:rsidRPr="00A9632B" w:rsidRDefault="000B239A" w:rsidP="00D66B3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A9632B">
        <w:rPr>
          <w:rFonts w:ascii="Arial" w:hAnsi="Arial" w:cs="Arial"/>
        </w:rPr>
        <w:t>Avaliar o nível de conhecimento dos visitantes sobre a biologia da espécie</w:t>
      </w:r>
      <w:r>
        <w:rPr>
          <w:rFonts w:ascii="Arial" w:hAnsi="Arial" w:cs="Arial"/>
        </w:rPr>
        <w:t xml:space="preserve"> e</w:t>
      </w:r>
      <w:r w:rsidRPr="00A9632B">
        <w:rPr>
          <w:rFonts w:ascii="Arial" w:hAnsi="Arial" w:cs="Arial"/>
        </w:rPr>
        <w:t xml:space="preserve"> dos riscos nutricionais associados ao consumo excessivo de sementes oleaginosas pelas aves</w:t>
      </w:r>
      <w:r>
        <w:rPr>
          <w:rFonts w:ascii="Arial" w:hAnsi="Arial" w:cs="Arial"/>
        </w:rPr>
        <w:t>,</w:t>
      </w:r>
    </w:p>
    <w:p w14:paraId="7ABC68E8" w14:textId="77777777" w:rsidR="000B239A" w:rsidRDefault="000B239A" w:rsidP="00D66B36">
      <w:pPr>
        <w:pStyle w:val="PargrafodaLista"/>
        <w:spacing w:line="360" w:lineRule="auto"/>
        <w:ind w:left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65B06">
        <w:rPr>
          <w:rFonts w:ascii="Arial" w:hAnsi="Arial" w:cs="Arial"/>
        </w:rPr>
        <w:t>Identificar a motivação da interação que leva as pessoas a alimentar as aves</w:t>
      </w:r>
      <w:r>
        <w:rPr>
          <w:rFonts w:ascii="Arial" w:hAnsi="Arial" w:cs="Arial"/>
        </w:rPr>
        <w:t>.</w:t>
      </w:r>
    </w:p>
    <w:p w14:paraId="5E598AC5" w14:textId="77777777" w:rsidR="000B239A" w:rsidRDefault="000B239A" w:rsidP="00A50DB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E80FEA6" w14:textId="77777777" w:rsidR="00735488" w:rsidRDefault="00735488" w:rsidP="00D66B36">
      <w:pPr>
        <w:spacing w:line="360" w:lineRule="auto"/>
        <w:ind w:firstLine="708"/>
        <w:jc w:val="both"/>
        <w:rPr>
          <w:rFonts w:ascii="Arial" w:hAnsi="Arial" w:cs="Arial"/>
          <w:b/>
          <w:bCs/>
        </w:rPr>
      </w:pPr>
    </w:p>
    <w:p w14:paraId="0391ED36" w14:textId="5DF98626" w:rsidR="0051428C" w:rsidRDefault="005142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F59501F" w14:textId="754E283A" w:rsidR="00EC5898" w:rsidRPr="00EC5898" w:rsidRDefault="000B239A" w:rsidP="00EC5898">
      <w:pPr>
        <w:pStyle w:val="PargrafodaLista"/>
        <w:numPr>
          <w:ilvl w:val="0"/>
          <w:numId w:val="7"/>
        </w:numPr>
        <w:rPr>
          <w:rFonts w:ascii="Arial" w:hAnsi="Arial" w:cs="Arial"/>
          <w:b/>
          <w:bCs/>
        </w:rPr>
      </w:pPr>
      <w:r w:rsidRPr="003B06EA">
        <w:rPr>
          <w:rFonts w:ascii="Arial" w:hAnsi="Arial" w:cs="Arial"/>
          <w:b/>
          <w:bCs/>
        </w:rPr>
        <w:lastRenderedPageBreak/>
        <w:t>MATERIAL E MÉTODO</w:t>
      </w:r>
    </w:p>
    <w:p w14:paraId="4FFD975A" w14:textId="77777777" w:rsidR="00EF4616" w:rsidRDefault="00EF4616" w:rsidP="00EF4616">
      <w:pPr>
        <w:pStyle w:val="PargrafodaLista"/>
        <w:ind w:left="1068"/>
        <w:rPr>
          <w:rFonts w:ascii="Arial" w:hAnsi="Arial" w:cs="Arial"/>
          <w:b/>
          <w:bCs/>
        </w:rPr>
      </w:pPr>
    </w:p>
    <w:p w14:paraId="425900F4" w14:textId="77777777" w:rsidR="00EF4616" w:rsidRDefault="00EF4616" w:rsidP="00EF4616">
      <w:pPr>
        <w:pStyle w:val="PargrafodaLista"/>
        <w:ind w:left="1068"/>
        <w:rPr>
          <w:rFonts w:ascii="Arial" w:hAnsi="Arial" w:cs="Arial"/>
          <w:b/>
          <w:bCs/>
        </w:rPr>
      </w:pPr>
    </w:p>
    <w:p w14:paraId="4BF581B3" w14:textId="3FC57D5B" w:rsidR="00EF4616" w:rsidRPr="004B2333" w:rsidRDefault="00430BD7" w:rsidP="00EF4616">
      <w:pPr>
        <w:pStyle w:val="PargrafodaLista"/>
        <w:numPr>
          <w:ilvl w:val="1"/>
          <w:numId w:val="7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Procedimentos de coleta de dados</w:t>
      </w:r>
    </w:p>
    <w:p w14:paraId="2ECAEEAC" w14:textId="77777777" w:rsidR="004B2333" w:rsidRPr="00406884" w:rsidRDefault="004B2333" w:rsidP="004B2333">
      <w:pPr>
        <w:pStyle w:val="PargrafodaLista"/>
        <w:ind w:left="1068"/>
        <w:rPr>
          <w:rFonts w:ascii="Arial" w:hAnsi="Arial" w:cs="Arial"/>
          <w:b/>
          <w:bCs/>
        </w:rPr>
      </w:pPr>
    </w:p>
    <w:p w14:paraId="5C564943" w14:textId="16CAFF62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O</w:t>
      </w:r>
      <w:r w:rsidR="006104CB">
        <w:rPr>
          <w:rFonts w:ascii="Arial" w:hAnsi="Arial" w:cs="Arial"/>
        </w:rPr>
        <w:t xml:space="preserve"> estudo foi</w:t>
      </w:r>
      <w:r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</w:rPr>
        <w:t xml:space="preserve">submetido ao Comitê de Ética em Pesquisa com Seres Humanos, conforme as diretrizes da Conselho Nacional de Saúde (Resolução nº 466/2012). A participação </w:t>
      </w:r>
      <w:r w:rsidR="00272231">
        <w:rPr>
          <w:rFonts w:ascii="Arial" w:hAnsi="Arial" w:cs="Arial"/>
        </w:rPr>
        <w:t>foi</w:t>
      </w:r>
      <w:r w:rsidRPr="000B239A">
        <w:rPr>
          <w:rFonts w:ascii="Arial" w:hAnsi="Arial" w:cs="Arial"/>
        </w:rPr>
        <w:t xml:space="preserve"> voluntária</w:t>
      </w:r>
      <w:r w:rsidR="00272231">
        <w:rPr>
          <w:rFonts w:ascii="Arial" w:hAnsi="Arial" w:cs="Arial"/>
        </w:rPr>
        <w:t xml:space="preserve"> e</w:t>
      </w:r>
      <w:r w:rsidRPr="000B239A">
        <w:rPr>
          <w:rFonts w:ascii="Arial" w:hAnsi="Arial" w:cs="Arial"/>
        </w:rPr>
        <w:t xml:space="preserve"> garantido anonimato e confidencialidade dos dados.</w:t>
      </w:r>
    </w:p>
    <w:p w14:paraId="471C628B" w14:textId="4D02A530" w:rsidR="00C36435" w:rsidRDefault="001E0C41" w:rsidP="008463BC">
      <w:pPr>
        <w:spacing w:line="360" w:lineRule="auto"/>
        <w:ind w:firstLine="708"/>
        <w:jc w:val="both"/>
        <w:rPr>
          <w:rFonts w:ascii="Arial" w:hAnsi="Arial" w:cs="Arial"/>
        </w:rPr>
      </w:pPr>
      <w:r w:rsidRPr="00472650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5680" behindDoc="0" locked="0" layoutInCell="1" allowOverlap="1" wp14:anchorId="4B640583" wp14:editId="42357E6F">
            <wp:simplePos x="0" y="0"/>
            <wp:positionH relativeFrom="column">
              <wp:posOffset>-32385</wp:posOffset>
            </wp:positionH>
            <wp:positionV relativeFrom="paragraph">
              <wp:posOffset>1950720</wp:posOffset>
            </wp:positionV>
            <wp:extent cx="5760085" cy="4819650"/>
            <wp:effectExtent l="0" t="0" r="0" b="0"/>
            <wp:wrapTopAndBottom/>
            <wp:docPr id="11885631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63156" name="Imagem 118856315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463B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AAF715A" wp14:editId="559C15F1">
                <wp:simplePos x="0" y="0"/>
                <wp:positionH relativeFrom="margin">
                  <wp:align>right</wp:align>
                </wp:positionH>
                <wp:positionV relativeFrom="paragraph">
                  <wp:posOffset>1684020</wp:posOffset>
                </wp:positionV>
                <wp:extent cx="5760085" cy="171450"/>
                <wp:effectExtent l="0" t="0" r="0" b="0"/>
                <wp:wrapTopAndBottom/>
                <wp:docPr id="206881287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85" cy="1714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C09363" w14:textId="1616155D" w:rsidR="008463BC" w:rsidRPr="008463BC" w:rsidRDefault="008463BC" w:rsidP="008463BC">
                            <w:pPr>
                              <w:pStyle w:val="Legenda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3" w:name="_Toc231683683"/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Figura </w: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Figura \* ARABIC </w:instrTex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207B1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8463BC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8463BC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Localização da Praça das Araras.</w:t>
                            </w:r>
                            <w:bookmarkEnd w:id="3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F715A" id="_x0000_s1028" type="#_x0000_t202" style="position:absolute;left:0;text-align:left;margin-left:402.35pt;margin-top:132.6pt;width:453.55pt;height:13.5pt;z-index:2516567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" stroked="f">
                <v:textbox inset="0,0,0,0">
                  <w:txbxContent>
                    <w:p w14:paraId="2AC09363" w14:textId="1616155D" w:rsidR="008463BC" w:rsidRPr="008463BC" w:rsidRDefault="008463BC" w:rsidP="008463BC">
                      <w:pPr>
                        <w:pStyle w:val="Legenda"/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bookmarkStart w:id="5" w:name="_Toc231683683"/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Figura </w: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Figura \* ARABIC </w:instrTex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="00A207B1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8463BC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8463BC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Localização da Praça das Araras.</w:t>
                      </w:r>
                      <w:bookmarkEnd w:id="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B239A" w:rsidRPr="000B239A">
        <w:rPr>
          <w:rFonts w:ascii="Arial" w:hAnsi="Arial" w:cs="Arial"/>
        </w:rPr>
        <w:t>O estudo</w:t>
      </w:r>
      <w:r w:rsidR="00272231">
        <w:rPr>
          <w:rFonts w:ascii="Arial" w:hAnsi="Arial" w:cs="Arial"/>
        </w:rPr>
        <w:t xml:space="preserve"> foi </w:t>
      </w:r>
      <w:r w:rsidR="000B239A" w:rsidRPr="000B239A">
        <w:rPr>
          <w:rFonts w:ascii="Arial" w:hAnsi="Arial" w:cs="Arial"/>
        </w:rPr>
        <w:t>conduzido na denominada “Praça das Araras”, localizada no município de Ilha Solteira, estado de São Paulo, Brasil</w:t>
      </w:r>
      <w:r w:rsidR="008C55EF">
        <w:rPr>
          <w:rFonts w:ascii="Arial" w:hAnsi="Arial" w:cs="Arial"/>
        </w:rPr>
        <w:t xml:space="preserve"> (Figura 2</w:t>
      </w:r>
      <w:r w:rsidR="000B239A" w:rsidRPr="000B239A">
        <w:rPr>
          <w:rFonts w:ascii="Arial" w:hAnsi="Arial" w:cs="Arial"/>
        </w:rPr>
        <w:t>.</w:t>
      </w:r>
      <w:r w:rsidR="008C55EF">
        <w:rPr>
          <w:rFonts w:ascii="Arial" w:hAnsi="Arial" w:cs="Arial"/>
        </w:rPr>
        <w:t>0).</w:t>
      </w:r>
      <w:r w:rsidR="000B239A" w:rsidRPr="000B239A">
        <w:rPr>
          <w:rFonts w:ascii="Arial" w:hAnsi="Arial" w:cs="Arial"/>
        </w:rPr>
        <w:t xml:space="preserve"> </w:t>
      </w:r>
      <w:r w:rsidR="00771F59" w:rsidRPr="00C975D9">
        <w:rPr>
          <w:rFonts w:ascii="Arial" w:hAnsi="Arial" w:cs="Arial"/>
          <w:color w:val="000000" w:themeColor="text1"/>
          <w:shd w:val="clear" w:color="auto" w:fill="FFFFFF"/>
        </w:rPr>
        <w:t>O local de amostragem fica sob as coordenadas geográficas de 20°25'01.64"S e 51°19'48.10"W, com altitude de 387 m</w:t>
      </w:r>
      <w:r w:rsidR="00C975D9">
        <w:rPr>
          <w:rFonts w:ascii="Arial" w:hAnsi="Arial" w:cs="Arial"/>
          <w:color w:val="333333"/>
          <w:shd w:val="clear" w:color="auto" w:fill="FFFFFF"/>
        </w:rPr>
        <w:t xml:space="preserve">. </w:t>
      </w:r>
      <w:r w:rsidR="000B239A" w:rsidRPr="000B239A">
        <w:rPr>
          <w:rFonts w:ascii="Arial" w:hAnsi="Arial" w:cs="Arial"/>
        </w:rPr>
        <w:t xml:space="preserve">A área caracteriza-se pela elevada concentração de indivíduos da espécie </w:t>
      </w:r>
      <w:r w:rsidR="000B239A" w:rsidRPr="000B239A">
        <w:rPr>
          <w:rFonts w:ascii="Arial" w:hAnsi="Arial" w:cs="Arial"/>
          <w:i/>
          <w:iCs/>
        </w:rPr>
        <w:t xml:space="preserve">Ara </w:t>
      </w:r>
      <w:proofErr w:type="spellStart"/>
      <w:r w:rsidR="000B239A" w:rsidRPr="000B239A">
        <w:rPr>
          <w:rFonts w:ascii="Arial" w:hAnsi="Arial" w:cs="Arial"/>
          <w:i/>
          <w:iCs/>
        </w:rPr>
        <w:t>ararauna</w:t>
      </w:r>
      <w:proofErr w:type="spellEnd"/>
      <w:r w:rsidR="000B239A" w:rsidRPr="000B239A">
        <w:rPr>
          <w:rFonts w:ascii="Arial" w:hAnsi="Arial" w:cs="Arial"/>
        </w:rPr>
        <w:t>, além de intenso fluxo de visitantes, configurando um ambiente propício para a análise da interação entre humanos e fauna silvestre.</w:t>
      </w:r>
    </w:p>
    <w:p w14:paraId="798A95E6" w14:textId="638BBBD9" w:rsidR="00C36435" w:rsidRDefault="00D243BF" w:rsidP="00F23B11">
      <w:pPr>
        <w:spacing w:line="360" w:lineRule="auto"/>
        <w:jc w:val="center"/>
        <w:rPr>
          <w:rFonts w:ascii="Arial" w:hAnsi="Arial" w:cs="Arial"/>
        </w:rPr>
      </w:pPr>
      <w:r w:rsidRPr="00E0739C">
        <w:rPr>
          <w:rFonts w:ascii="Arial" w:hAnsi="Arial" w:cs="Arial"/>
        </w:rPr>
        <w:t>Fonte</w:t>
      </w:r>
      <w:r>
        <w:rPr>
          <w:rFonts w:ascii="Arial" w:hAnsi="Arial" w:cs="Arial"/>
        </w:rPr>
        <w:t>: Google Maps</w:t>
      </w:r>
      <w:r w:rsidR="00CF2CF8">
        <w:rPr>
          <w:rFonts w:ascii="Arial" w:hAnsi="Arial" w:cs="Arial"/>
        </w:rPr>
        <w:t>.</w:t>
      </w:r>
    </w:p>
    <w:p w14:paraId="6D0DBCD0" w14:textId="77777777" w:rsidR="00C36435" w:rsidRPr="000B239A" w:rsidRDefault="00C36435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F961F7C" w14:textId="3F4B7C0C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lastRenderedPageBreak/>
        <w:t>A pesquisa adot</w:t>
      </w:r>
      <w:r w:rsidR="00C97C68">
        <w:rPr>
          <w:rFonts w:ascii="Arial" w:hAnsi="Arial" w:cs="Arial"/>
        </w:rPr>
        <w:t>ou</w:t>
      </w:r>
      <w:r w:rsidRPr="000B239A">
        <w:rPr>
          <w:rFonts w:ascii="Arial" w:hAnsi="Arial" w:cs="Arial"/>
        </w:rPr>
        <w:t xml:space="preserve"> abordagem quanti-qualitativa,</w:t>
      </w:r>
      <w:r w:rsidR="00C17E12">
        <w:rPr>
          <w:rFonts w:ascii="Arial" w:hAnsi="Arial" w:cs="Arial"/>
        </w:rPr>
        <w:t xml:space="preserve"> </w:t>
      </w:r>
      <w:r w:rsidRPr="000B239A">
        <w:rPr>
          <w:rFonts w:ascii="Arial" w:hAnsi="Arial" w:cs="Arial"/>
        </w:rPr>
        <w:t>basead</w:t>
      </w:r>
      <w:r w:rsidR="00C17E12">
        <w:rPr>
          <w:rFonts w:ascii="Arial" w:hAnsi="Arial" w:cs="Arial"/>
        </w:rPr>
        <w:t xml:space="preserve">a na avaliação comportamental das aves e </w:t>
      </w:r>
      <w:r w:rsidR="00294873">
        <w:rPr>
          <w:rFonts w:ascii="Arial" w:hAnsi="Arial" w:cs="Arial"/>
        </w:rPr>
        <w:t xml:space="preserve">na </w:t>
      </w:r>
      <w:r w:rsidRPr="000B239A">
        <w:rPr>
          <w:rFonts w:ascii="Arial" w:hAnsi="Arial" w:cs="Arial"/>
        </w:rPr>
        <w:t>aplicação de questionários estruturados a frequentadores da praça.</w:t>
      </w:r>
    </w:p>
    <w:p w14:paraId="74F89EF5" w14:textId="792717B8" w:rsidR="00916112" w:rsidRDefault="00294873" w:rsidP="00916112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avaliação do comportamento das araras</w:t>
      </w:r>
      <w:r w:rsidR="00F77783">
        <w:rPr>
          <w:rFonts w:ascii="Arial" w:hAnsi="Arial" w:cs="Arial"/>
        </w:rPr>
        <w:t>-</w:t>
      </w:r>
      <w:proofErr w:type="spellStart"/>
      <w:r w:rsidR="00F77783">
        <w:rPr>
          <w:rFonts w:ascii="Arial" w:hAnsi="Arial" w:cs="Arial"/>
        </w:rPr>
        <w:t>canindé</w:t>
      </w:r>
      <w:proofErr w:type="spellEnd"/>
      <w:r w:rsidR="00F77783">
        <w:rPr>
          <w:rFonts w:ascii="Arial" w:hAnsi="Arial" w:cs="Arial"/>
        </w:rPr>
        <w:t xml:space="preserve"> (Ara </w:t>
      </w:r>
      <w:proofErr w:type="spellStart"/>
      <w:r w:rsidR="00F77783">
        <w:rPr>
          <w:rFonts w:ascii="Arial" w:hAnsi="Arial" w:cs="Arial"/>
        </w:rPr>
        <w:t>ararauna</w:t>
      </w:r>
      <w:proofErr w:type="spellEnd"/>
      <w:r w:rsidR="00F77783">
        <w:rPr>
          <w:rFonts w:ascii="Arial" w:hAnsi="Arial" w:cs="Arial"/>
        </w:rPr>
        <w:t xml:space="preserve">) ocorreu durante quatro dias em períodos de final de semana. Utilizou-se </w:t>
      </w:r>
      <w:r w:rsidR="007716A3">
        <w:rPr>
          <w:rFonts w:ascii="Arial" w:hAnsi="Arial" w:cs="Arial"/>
        </w:rPr>
        <w:t xml:space="preserve">o </w:t>
      </w:r>
      <w:proofErr w:type="spellStart"/>
      <w:r w:rsidR="007716A3">
        <w:rPr>
          <w:rFonts w:ascii="Arial" w:hAnsi="Arial" w:cs="Arial"/>
        </w:rPr>
        <w:t>metódo</w:t>
      </w:r>
      <w:proofErr w:type="spellEnd"/>
      <w:r w:rsidR="007716A3">
        <w:rPr>
          <w:rFonts w:ascii="Arial" w:hAnsi="Arial" w:cs="Arial"/>
        </w:rPr>
        <w:t xml:space="preserve"> de amostragem instantânea (</w:t>
      </w:r>
      <w:proofErr w:type="spellStart"/>
      <w:r w:rsidR="007716A3">
        <w:rPr>
          <w:rFonts w:ascii="Arial" w:hAnsi="Arial" w:cs="Arial"/>
        </w:rPr>
        <w:t>Scan</w:t>
      </w:r>
      <w:proofErr w:type="spellEnd"/>
      <w:r w:rsidR="007716A3">
        <w:rPr>
          <w:rFonts w:ascii="Arial" w:hAnsi="Arial" w:cs="Arial"/>
        </w:rPr>
        <w:t xml:space="preserve"> </w:t>
      </w:r>
      <w:proofErr w:type="spellStart"/>
      <w:r w:rsidR="007716A3">
        <w:rPr>
          <w:rFonts w:ascii="Arial" w:hAnsi="Arial" w:cs="Arial"/>
        </w:rPr>
        <w:t>Sampling</w:t>
      </w:r>
      <w:proofErr w:type="spellEnd"/>
      <w:r w:rsidR="007716A3">
        <w:rPr>
          <w:rFonts w:ascii="Arial" w:hAnsi="Arial" w:cs="Arial"/>
        </w:rPr>
        <w:t>), com intervalo</w:t>
      </w:r>
      <w:r w:rsidR="00FD5B33">
        <w:rPr>
          <w:rFonts w:ascii="Arial" w:hAnsi="Arial" w:cs="Arial"/>
        </w:rPr>
        <w:t>s de 5 minutos durante sessões de 1 hora de observação. Para coleta das observações foi considerado</w:t>
      </w:r>
      <w:r w:rsidR="003A6B88">
        <w:rPr>
          <w:rFonts w:ascii="Arial" w:hAnsi="Arial" w:cs="Arial"/>
        </w:rPr>
        <w:t xml:space="preserve"> o </w:t>
      </w:r>
      <w:proofErr w:type="spellStart"/>
      <w:r w:rsidR="003A6B88">
        <w:rPr>
          <w:rFonts w:ascii="Arial" w:hAnsi="Arial" w:cs="Arial"/>
        </w:rPr>
        <w:t>Etograma</w:t>
      </w:r>
      <w:proofErr w:type="spellEnd"/>
      <w:r w:rsidR="003A6B88">
        <w:rPr>
          <w:rFonts w:ascii="Arial" w:hAnsi="Arial" w:cs="Arial"/>
        </w:rPr>
        <w:t xml:space="preserve"> comportamental listado na Tabela 2. </w:t>
      </w:r>
    </w:p>
    <w:p w14:paraId="69EE9463" w14:textId="1E68FF46" w:rsidR="000B239A" w:rsidRPr="000B239A" w:rsidRDefault="002D660B" w:rsidP="007514A9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a aplicação dos questionários a </w:t>
      </w:r>
      <w:r w:rsidR="000B239A" w:rsidRPr="000B239A">
        <w:rPr>
          <w:rFonts w:ascii="Arial" w:hAnsi="Arial" w:cs="Arial"/>
        </w:rPr>
        <w:t xml:space="preserve">população-alvo </w:t>
      </w:r>
      <w:r w:rsidR="0090663D">
        <w:rPr>
          <w:rFonts w:ascii="Arial" w:hAnsi="Arial" w:cs="Arial"/>
        </w:rPr>
        <w:t>foi</w:t>
      </w:r>
      <w:r w:rsidR="000B239A" w:rsidRPr="000B239A">
        <w:rPr>
          <w:rFonts w:ascii="Arial" w:hAnsi="Arial" w:cs="Arial"/>
        </w:rPr>
        <w:t xml:space="preserve"> composta por visitantes da praça, incluindo moradores locais e turistas, com idade igual ou superior a 18 anos.</w:t>
      </w:r>
      <w:r w:rsidR="007514A9">
        <w:rPr>
          <w:rFonts w:ascii="Arial" w:hAnsi="Arial" w:cs="Arial"/>
        </w:rPr>
        <w:t xml:space="preserve"> </w:t>
      </w:r>
      <w:r w:rsidR="0090663D">
        <w:rPr>
          <w:rFonts w:ascii="Arial" w:hAnsi="Arial" w:cs="Arial"/>
        </w:rPr>
        <w:t>Os p</w:t>
      </w:r>
      <w:r w:rsidR="000B239A" w:rsidRPr="000B239A">
        <w:rPr>
          <w:rFonts w:ascii="Arial" w:hAnsi="Arial" w:cs="Arial"/>
        </w:rPr>
        <w:t xml:space="preserve">articipantes </w:t>
      </w:r>
      <w:r w:rsidR="0090663D">
        <w:rPr>
          <w:rFonts w:ascii="Arial" w:hAnsi="Arial" w:cs="Arial"/>
        </w:rPr>
        <w:t xml:space="preserve">foram </w:t>
      </w:r>
      <w:r w:rsidR="000B239A" w:rsidRPr="000B239A">
        <w:rPr>
          <w:rFonts w:ascii="Arial" w:hAnsi="Arial" w:cs="Arial"/>
        </w:rPr>
        <w:t>abordados de forma aleatória durante períodos de maior atividade das aves e fluxo de pessoas (16h às 18h).</w:t>
      </w:r>
    </w:p>
    <w:p w14:paraId="56352B79" w14:textId="78E073F8" w:rsidR="000B239A" w:rsidRP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coleta de </w:t>
      </w:r>
      <w:r w:rsidRPr="000B239A">
        <w:rPr>
          <w:rFonts w:ascii="Arial" w:hAnsi="Arial" w:cs="Arial"/>
        </w:rPr>
        <w:t>dados</w:t>
      </w:r>
      <w:r w:rsidR="0037751A">
        <w:rPr>
          <w:rFonts w:ascii="Arial" w:hAnsi="Arial" w:cs="Arial"/>
        </w:rPr>
        <w:t xml:space="preserve"> foi </w:t>
      </w:r>
      <w:r w:rsidRPr="000B239A">
        <w:rPr>
          <w:rFonts w:ascii="Arial" w:hAnsi="Arial" w:cs="Arial"/>
        </w:rPr>
        <w:t>utilizado um questionário estruturado contendo 14 questões</w:t>
      </w:r>
      <w:r w:rsidR="00735488">
        <w:rPr>
          <w:rFonts w:ascii="Arial" w:hAnsi="Arial" w:cs="Arial"/>
        </w:rPr>
        <w:t xml:space="preserve"> (Anexo 1)</w:t>
      </w:r>
      <w:r w:rsidRPr="000B239A">
        <w:rPr>
          <w:rFonts w:ascii="Arial" w:hAnsi="Arial" w:cs="Arial"/>
        </w:rPr>
        <w:t>, dividid</w:t>
      </w:r>
      <w:r w:rsidR="0037751A">
        <w:rPr>
          <w:rFonts w:ascii="Arial" w:hAnsi="Arial" w:cs="Arial"/>
        </w:rPr>
        <w:t>as</w:t>
      </w:r>
      <w:r w:rsidRPr="000B239A">
        <w:rPr>
          <w:rFonts w:ascii="Arial" w:hAnsi="Arial" w:cs="Arial"/>
        </w:rPr>
        <w:t xml:space="preserve"> em quatro blocos:</w:t>
      </w:r>
    </w:p>
    <w:p w14:paraId="50D195B3" w14:textId="77777777" w:rsidR="000B239A" w:rsidRPr="000B239A" w:rsidRDefault="000B239A" w:rsidP="00D66B36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Perfil sociodemográfico </w:t>
      </w:r>
    </w:p>
    <w:p w14:paraId="1368DE94" w14:textId="77777777" w:rsidR="000B239A" w:rsidRPr="000B239A" w:rsidRDefault="000B239A" w:rsidP="00D66B36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Padrão de visitação </w:t>
      </w:r>
    </w:p>
    <w:p w14:paraId="392F927B" w14:textId="77777777" w:rsidR="000B239A" w:rsidRPr="000B239A" w:rsidRDefault="000B239A" w:rsidP="00D66B36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Interação com as aves </w:t>
      </w:r>
    </w:p>
    <w:p w14:paraId="711353CB" w14:textId="77777777" w:rsidR="000B239A" w:rsidRPr="000B239A" w:rsidRDefault="000B239A" w:rsidP="00D66B36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Percepção de risco e conhecimento ambiental </w:t>
      </w:r>
    </w:p>
    <w:p w14:paraId="288CBB89" w14:textId="631BBC00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 xml:space="preserve">A coleta de dados </w:t>
      </w:r>
      <w:r w:rsidR="0037751A">
        <w:rPr>
          <w:rFonts w:ascii="Arial" w:hAnsi="Arial" w:cs="Arial"/>
        </w:rPr>
        <w:t xml:space="preserve">foi </w:t>
      </w:r>
      <w:r w:rsidRPr="000B239A">
        <w:rPr>
          <w:rFonts w:ascii="Arial" w:hAnsi="Arial" w:cs="Arial"/>
        </w:rPr>
        <w:t xml:space="preserve">realizada presencialmente, mediante abordagem direta </w:t>
      </w:r>
      <w:r w:rsidR="009844E3">
        <w:rPr>
          <w:rFonts w:ascii="Arial" w:hAnsi="Arial" w:cs="Arial"/>
        </w:rPr>
        <w:t>a</w:t>
      </w:r>
      <w:r w:rsidRPr="000B239A">
        <w:rPr>
          <w:rFonts w:ascii="Arial" w:hAnsi="Arial" w:cs="Arial"/>
        </w:rPr>
        <w:t>os participantes.</w:t>
      </w:r>
    </w:p>
    <w:p w14:paraId="4969289B" w14:textId="77777777" w:rsidR="00E90C3B" w:rsidRDefault="00E90C3B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6DD42B47" w14:textId="77777777" w:rsidR="00E90C3B" w:rsidRDefault="00E90C3B" w:rsidP="00D66B36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72CCF7C0" w14:textId="3290897A" w:rsidR="00916112" w:rsidRDefault="00E90C3B" w:rsidP="00E90C3B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</w:t>
      </w:r>
      <w:r w:rsidR="006124DB">
        <w:rPr>
          <w:rFonts w:ascii="Arial" w:hAnsi="Arial" w:cs="Arial"/>
        </w:rPr>
        <w:t>á</w:t>
      </w:r>
      <w:r>
        <w:rPr>
          <w:rFonts w:ascii="Arial" w:hAnsi="Arial" w:cs="Arial"/>
        </w:rPr>
        <w:t>lises Estatísticas</w:t>
      </w:r>
    </w:p>
    <w:p w14:paraId="1690273E" w14:textId="77777777" w:rsidR="001919BF" w:rsidRPr="003B06EA" w:rsidRDefault="001919BF" w:rsidP="001919BF">
      <w:pPr>
        <w:pStyle w:val="PargrafodaLista"/>
        <w:spacing w:line="360" w:lineRule="auto"/>
        <w:ind w:left="1068"/>
        <w:jc w:val="both"/>
        <w:rPr>
          <w:rFonts w:ascii="Arial" w:hAnsi="Arial" w:cs="Arial"/>
        </w:rPr>
      </w:pPr>
    </w:p>
    <w:p w14:paraId="0DCAD538" w14:textId="48A12E88" w:rsidR="00916112" w:rsidRPr="003B06EA" w:rsidRDefault="001919BF" w:rsidP="003B06EA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 dados comportamentais foram expressos em porcentagem de indivíduos </w:t>
      </w:r>
      <w:r w:rsidR="001777B0">
        <w:rPr>
          <w:rFonts w:ascii="Arial" w:hAnsi="Arial" w:cs="Arial"/>
        </w:rPr>
        <w:t xml:space="preserve">observados em cada </w:t>
      </w:r>
      <w:proofErr w:type="spellStart"/>
      <w:r w:rsidR="001777B0">
        <w:rPr>
          <w:rFonts w:ascii="Arial" w:hAnsi="Arial" w:cs="Arial"/>
        </w:rPr>
        <w:t>scan</w:t>
      </w:r>
      <w:proofErr w:type="spellEnd"/>
      <w:r w:rsidR="001777B0">
        <w:rPr>
          <w:rFonts w:ascii="Arial" w:hAnsi="Arial" w:cs="Arial"/>
        </w:rPr>
        <w:t xml:space="preserve">, totalizando 12 </w:t>
      </w:r>
      <w:proofErr w:type="spellStart"/>
      <w:r w:rsidR="001777B0">
        <w:rPr>
          <w:rFonts w:ascii="Arial" w:hAnsi="Arial" w:cs="Arial"/>
        </w:rPr>
        <w:t>scans</w:t>
      </w:r>
      <w:proofErr w:type="spellEnd"/>
      <w:r w:rsidR="001777B0">
        <w:rPr>
          <w:rFonts w:ascii="Arial" w:hAnsi="Arial" w:cs="Arial"/>
        </w:rPr>
        <w:t xml:space="preserve"> por dia. Por se tratarem de da</w:t>
      </w:r>
      <w:r w:rsidR="0044615D">
        <w:rPr>
          <w:rFonts w:ascii="Arial" w:hAnsi="Arial" w:cs="Arial"/>
        </w:rPr>
        <w:t>dos</w:t>
      </w:r>
      <w:r w:rsidR="001777B0">
        <w:rPr>
          <w:rFonts w:ascii="Arial" w:hAnsi="Arial" w:cs="Arial"/>
        </w:rPr>
        <w:t xml:space="preserve"> percentuais, in</w:t>
      </w:r>
      <w:r w:rsidR="00F41251">
        <w:rPr>
          <w:rFonts w:ascii="Arial" w:hAnsi="Arial" w:cs="Arial"/>
        </w:rPr>
        <w:t>i</w:t>
      </w:r>
      <w:r w:rsidR="001777B0">
        <w:rPr>
          <w:rFonts w:ascii="Arial" w:hAnsi="Arial" w:cs="Arial"/>
        </w:rPr>
        <w:t>cial</w:t>
      </w:r>
      <w:r w:rsidR="00F41251">
        <w:rPr>
          <w:rFonts w:ascii="Arial" w:hAnsi="Arial" w:cs="Arial"/>
        </w:rPr>
        <w:t xml:space="preserve">mente foi aplicada a transformação arco-seno da raiz quadrada da </w:t>
      </w:r>
      <w:r w:rsidR="0044615D">
        <w:rPr>
          <w:rFonts w:ascii="Arial" w:hAnsi="Arial" w:cs="Arial"/>
        </w:rPr>
        <w:t xml:space="preserve">proporção. Em seguida, foram avaliados </w:t>
      </w:r>
      <w:r w:rsidR="00CE7308">
        <w:rPr>
          <w:rFonts w:ascii="Arial" w:hAnsi="Arial" w:cs="Arial"/>
        </w:rPr>
        <w:t xml:space="preserve">os </w:t>
      </w:r>
      <w:r w:rsidR="004B2A3B">
        <w:rPr>
          <w:rFonts w:ascii="Arial" w:hAnsi="Arial" w:cs="Arial"/>
        </w:rPr>
        <w:t>pressupostos</w:t>
      </w:r>
      <w:r w:rsidR="00CE7308">
        <w:rPr>
          <w:rFonts w:ascii="Arial" w:hAnsi="Arial" w:cs="Arial"/>
        </w:rPr>
        <w:t xml:space="preserve"> de normalidade e homogeneidade. Como </w:t>
      </w:r>
      <w:r w:rsidR="00A13576">
        <w:rPr>
          <w:rFonts w:ascii="Arial" w:hAnsi="Arial" w:cs="Arial"/>
        </w:rPr>
        <w:t>a normalidade não foi atendida para a maioria das variáveis</w:t>
      </w:r>
      <w:r w:rsidR="002D7ED5">
        <w:rPr>
          <w:rFonts w:ascii="Arial" w:hAnsi="Arial" w:cs="Arial"/>
        </w:rPr>
        <w:t>, optou-se pela análise não paramé</w:t>
      </w:r>
      <w:r w:rsidR="00786603">
        <w:rPr>
          <w:rFonts w:ascii="Arial" w:hAnsi="Arial" w:cs="Arial"/>
        </w:rPr>
        <w:t xml:space="preserve">trica </w:t>
      </w:r>
      <w:r w:rsidR="00812CEF">
        <w:rPr>
          <w:rFonts w:ascii="Arial" w:hAnsi="Arial" w:cs="Arial"/>
        </w:rPr>
        <w:t xml:space="preserve">de </w:t>
      </w:r>
      <w:proofErr w:type="spellStart"/>
      <w:r w:rsidR="00812CEF">
        <w:rPr>
          <w:rFonts w:ascii="Arial" w:hAnsi="Arial" w:cs="Arial"/>
        </w:rPr>
        <w:t>Kruskal</w:t>
      </w:r>
      <w:proofErr w:type="spellEnd"/>
      <w:r w:rsidR="00812CEF">
        <w:rPr>
          <w:rFonts w:ascii="Arial" w:hAnsi="Arial" w:cs="Arial"/>
        </w:rPr>
        <w:t>-Wallis, seguida do teste de Dunn com ajuste de Ho</w:t>
      </w:r>
      <w:r w:rsidR="007B0397">
        <w:rPr>
          <w:rFonts w:ascii="Arial" w:hAnsi="Arial" w:cs="Arial"/>
        </w:rPr>
        <w:t>lm para comparações múltiplas, considerando o nível de significância de 5% (p&lt;</w:t>
      </w:r>
      <w:r w:rsidR="008A2F46">
        <w:rPr>
          <w:rFonts w:ascii="Arial" w:hAnsi="Arial" w:cs="Arial"/>
        </w:rPr>
        <w:t xml:space="preserve">0,05). </w:t>
      </w:r>
    </w:p>
    <w:p w14:paraId="5077711C" w14:textId="5226AC72" w:rsidR="000B239A" w:rsidRDefault="000B239A" w:rsidP="00D66B36">
      <w:pPr>
        <w:spacing w:line="360" w:lineRule="auto"/>
        <w:ind w:firstLine="708"/>
        <w:jc w:val="both"/>
        <w:rPr>
          <w:rFonts w:ascii="Arial" w:hAnsi="Arial" w:cs="Arial"/>
        </w:rPr>
      </w:pPr>
      <w:r w:rsidRPr="000B239A">
        <w:rPr>
          <w:rFonts w:ascii="Arial" w:hAnsi="Arial" w:cs="Arial"/>
        </w:rPr>
        <w:t>Os dados</w:t>
      </w:r>
      <w:r w:rsidR="008A2F46">
        <w:rPr>
          <w:rFonts w:ascii="Arial" w:hAnsi="Arial" w:cs="Arial"/>
        </w:rPr>
        <w:t xml:space="preserve"> dos questi</w:t>
      </w:r>
      <w:r w:rsidR="000A77BB">
        <w:rPr>
          <w:rFonts w:ascii="Arial" w:hAnsi="Arial" w:cs="Arial"/>
        </w:rPr>
        <w:t xml:space="preserve">onários aplicados foram </w:t>
      </w:r>
      <w:r w:rsidRPr="000B239A">
        <w:rPr>
          <w:rFonts w:ascii="Arial" w:hAnsi="Arial" w:cs="Arial"/>
        </w:rPr>
        <w:t>organizados em planilhas e analisados por meio de estatística descritiva e inferencial.</w:t>
      </w:r>
      <w:r w:rsidR="00D433AE">
        <w:rPr>
          <w:rFonts w:ascii="Arial" w:hAnsi="Arial" w:cs="Arial"/>
        </w:rPr>
        <w:t xml:space="preserve"> </w:t>
      </w:r>
    </w:p>
    <w:p w14:paraId="16838295" w14:textId="77777777" w:rsidR="003D17CF" w:rsidRPr="000B239A" w:rsidRDefault="003D17CF" w:rsidP="003D17CF">
      <w:pPr>
        <w:spacing w:line="360" w:lineRule="auto"/>
        <w:jc w:val="both"/>
        <w:rPr>
          <w:rFonts w:ascii="Arial" w:hAnsi="Arial" w:cs="Arial"/>
        </w:rPr>
      </w:pPr>
    </w:p>
    <w:p w14:paraId="46806BB1" w14:textId="2FCB0468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4" w:name="_Toc231684142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Tabela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2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Etograma</w:t>
      </w:r>
      <w:proofErr w:type="spellEnd"/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comportamental.</w:t>
      </w:r>
      <w:bookmarkEnd w:id="4"/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367"/>
      </w:tblGrid>
      <w:tr w:rsidR="00B131BA" w:rsidRPr="00EE0F79" w14:paraId="51EB1DBE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AB15C71" w14:textId="1770CF9D" w:rsidR="00B131BA" w:rsidRPr="00D433AE" w:rsidRDefault="00B131BA" w:rsidP="00D433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33AE">
              <w:rPr>
                <w:rFonts w:ascii="Arial" w:hAnsi="Arial" w:cs="Arial"/>
                <w:b/>
                <w:bCs/>
                <w:sz w:val="22"/>
                <w:szCs w:val="22"/>
              </w:rPr>
              <w:t>Comportamento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013463F3" w14:textId="67EFFD35" w:rsidR="00B131BA" w:rsidRPr="00D433AE" w:rsidRDefault="00B131BA" w:rsidP="00D433AE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33AE">
              <w:rPr>
                <w:rFonts w:ascii="Arial" w:hAnsi="Arial" w:cs="Arial"/>
                <w:b/>
                <w:bCs/>
                <w:sz w:val="22"/>
                <w:szCs w:val="22"/>
              </w:rPr>
              <w:t>Descrição</w:t>
            </w:r>
          </w:p>
        </w:tc>
      </w:tr>
      <w:tr w:rsidR="00B131BA" w:rsidRPr="00EE0F79" w14:paraId="4C8BCFEA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E0F244" w14:textId="4C0F24A1" w:rsidR="00B131BA" w:rsidRPr="00D433AE" w:rsidRDefault="00B131BA" w:rsidP="00D433AE">
            <w:pPr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Empoleirada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27BB03C1" w14:textId="5FAE4102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empoleirada em árvores, bancos e arcos e estatuas da praça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131BA" w:rsidRPr="00EE0F79" w14:paraId="68C4A915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AB424D1" w14:textId="668B2AE7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No chão</w:t>
            </w:r>
            <w:r w:rsidR="00EE0F79">
              <w:rPr>
                <w:rFonts w:ascii="Arial" w:hAnsi="Arial" w:cs="Arial"/>
                <w:sz w:val="22"/>
                <w:szCs w:val="22"/>
              </w:rPr>
              <w:t>-Parada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4A119EAB" w14:textId="77777777" w:rsidR="00B131BA" w:rsidRDefault="00B131BA" w:rsidP="009E58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parada ou andando no chão sem procurar alimento.</w:t>
            </w:r>
          </w:p>
          <w:p w14:paraId="5BF5337A" w14:textId="6F435BCD" w:rsidR="00EE0F79" w:rsidRPr="00D433AE" w:rsidRDefault="00EE0F79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1BA" w:rsidRPr="00EE0F79" w14:paraId="7C051F30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49F9BF" w14:textId="28DF363C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Forrageando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039067EB" w14:textId="2B89A01B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 xml:space="preserve">Ave </w:t>
            </w:r>
            <w:r w:rsidR="0040777A" w:rsidRPr="00D433AE">
              <w:rPr>
                <w:rFonts w:ascii="Arial" w:hAnsi="Arial" w:cs="Arial"/>
                <w:sz w:val="22"/>
                <w:szCs w:val="22"/>
              </w:rPr>
              <w:t>procurando e selecionando alimentos diversos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8FF0F92" w14:textId="08AA48C9" w:rsidR="0040777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1BA" w:rsidRPr="00EE0F79" w14:paraId="5BAB4132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B977BB2" w14:textId="407941A8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Ingerindo girassol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42ABB58C" w14:textId="7F7DAC0D" w:rsidR="00B131B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manipulando e ingerindo sementes de girassol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D71392C" w14:textId="6F5F525B" w:rsidR="0040777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1BA" w:rsidRPr="00EE0F79" w14:paraId="430ECF82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9786156" w14:textId="7D7C9464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Ingerindo outro alimento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7A3AF67B" w14:textId="4934BBC7" w:rsidR="00B131B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manipulando e ingerindo alimento diferente de sementes de girassol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131BA" w:rsidRPr="00EE0F79" w14:paraId="467B6697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C43D073" w14:textId="67FF7845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Interagindo com outra ave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20A0737E" w14:textId="70177EA6" w:rsidR="00B131B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interagindo com outras aves em poleiros ou no chão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131BA" w:rsidRPr="00EE0F79" w14:paraId="2828BA35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3EE39EB" w14:textId="3A4F029F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Interagindo com pessoas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3457F177" w14:textId="339C9CDC" w:rsidR="00B131B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interagindo com pessoas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530B1FB" w14:textId="5560E3EB" w:rsidR="0040777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1BA" w:rsidRPr="00EE0F79" w14:paraId="2E45F727" w14:textId="77777777" w:rsidTr="00D433AE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A7535BA" w14:textId="26345589" w:rsidR="00B131BA" w:rsidRPr="00D433AE" w:rsidRDefault="00B131B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Voando</w:t>
            </w:r>
          </w:p>
        </w:tc>
        <w:tc>
          <w:tcPr>
            <w:tcW w:w="6367" w:type="dxa"/>
            <w:tcBorders>
              <w:top w:val="single" w:sz="4" w:space="0" w:color="auto"/>
              <w:bottom w:val="single" w:sz="4" w:space="0" w:color="auto"/>
            </w:tcBorders>
          </w:tcPr>
          <w:p w14:paraId="584B2417" w14:textId="5A45A9A4" w:rsidR="00B131B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Ave realizando voo</w:t>
            </w:r>
            <w:r w:rsidR="00EE0F7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9AFF6E" w14:textId="3D4C0B10" w:rsidR="0040777A" w:rsidRPr="00D433AE" w:rsidRDefault="0040777A" w:rsidP="00D433A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D4508F" w14:textId="78E77BF7" w:rsidR="004215E5" w:rsidRDefault="004215E5" w:rsidP="001C5E0F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Fonte</w:t>
      </w:r>
      <w:r w:rsidR="001C5E0F">
        <w:rPr>
          <w:rFonts w:ascii="Arial" w:hAnsi="Arial" w:cs="Arial"/>
          <w:bCs/>
        </w:rPr>
        <w:t>:</w:t>
      </w:r>
      <w:r w:rsidR="00A3390B">
        <w:rPr>
          <w:rFonts w:ascii="Arial" w:hAnsi="Arial" w:cs="Arial"/>
          <w:bCs/>
        </w:rPr>
        <w:t xml:space="preserve"> Própria autor</w:t>
      </w:r>
      <w:r w:rsidR="00CF2CF8">
        <w:rPr>
          <w:rFonts w:ascii="Arial" w:hAnsi="Arial" w:cs="Arial"/>
          <w:bCs/>
        </w:rPr>
        <w:t>.</w:t>
      </w:r>
    </w:p>
    <w:p w14:paraId="791C64ED" w14:textId="77777777" w:rsidR="001C5E0F" w:rsidRDefault="001C5E0F" w:rsidP="001C5E0F">
      <w:pPr>
        <w:jc w:val="center"/>
        <w:rPr>
          <w:rFonts w:ascii="Arial" w:hAnsi="Arial" w:cs="Arial"/>
          <w:bCs/>
        </w:rPr>
      </w:pPr>
    </w:p>
    <w:p w14:paraId="56DF459F" w14:textId="41595CBC" w:rsidR="001C5E0F" w:rsidRDefault="005924A3" w:rsidP="004B2A3B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color w:val="333333"/>
          <w:shd w:val="clear" w:color="auto" w:fill="FFFFFF"/>
        </w:rPr>
        <w:t>Depois de concluir os quatro dias de amostragem, os dados comportamentais foram inseridos no Microsoft Excel. Em seguida, foram feitas a tabulação e a análise, com o cálculo das médias e das porcentagens de cada atividade registrada. Os resultados foram organizados em tabelas diárias, para verificar se os comportamentos das araras-canindé sofreram mudanças significativas devido à interação humana e à alimentação antropogênica.</w:t>
      </w:r>
    </w:p>
    <w:p w14:paraId="6F392320" w14:textId="77777777" w:rsidR="004215E5" w:rsidRDefault="004215E5" w:rsidP="005924A3">
      <w:pPr>
        <w:spacing w:line="360" w:lineRule="auto"/>
        <w:ind w:firstLine="708"/>
        <w:rPr>
          <w:rFonts w:ascii="Arial" w:hAnsi="Arial" w:cs="Arial"/>
          <w:bCs/>
        </w:rPr>
      </w:pPr>
    </w:p>
    <w:p w14:paraId="32CC83F5" w14:textId="77777777" w:rsidR="004215E5" w:rsidRDefault="004215E5">
      <w:pPr>
        <w:rPr>
          <w:rFonts w:ascii="Arial" w:hAnsi="Arial" w:cs="Arial"/>
          <w:bCs/>
        </w:rPr>
      </w:pPr>
    </w:p>
    <w:p w14:paraId="73D29B65" w14:textId="77777777" w:rsidR="004215E5" w:rsidRDefault="004215E5">
      <w:pPr>
        <w:rPr>
          <w:rFonts w:ascii="Arial" w:hAnsi="Arial" w:cs="Arial"/>
          <w:bCs/>
        </w:rPr>
      </w:pPr>
    </w:p>
    <w:p w14:paraId="3469227D" w14:textId="77777777" w:rsidR="004215E5" w:rsidRDefault="004215E5">
      <w:pPr>
        <w:rPr>
          <w:rFonts w:ascii="Arial" w:hAnsi="Arial" w:cs="Arial"/>
          <w:bCs/>
        </w:rPr>
      </w:pPr>
    </w:p>
    <w:p w14:paraId="48533BEC" w14:textId="77777777" w:rsidR="004215E5" w:rsidRDefault="004215E5">
      <w:pPr>
        <w:rPr>
          <w:rFonts w:ascii="Arial" w:hAnsi="Arial" w:cs="Arial"/>
          <w:bCs/>
        </w:rPr>
      </w:pPr>
    </w:p>
    <w:p w14:paraId="64A7E7D9" w14:textId="77777777" w:rsidR="004215E5" w:rsidRDefault="004215E5">
      <w:pPr>
        <w:rPr>
          <w:rFonts w:ascii="Arial" w:hAnsi="Arial" w:cs="Arial"/>
          <w:bCs/>
        </w:rPr>
      </w:pPr>
    </w:p>
    <w:p w14:paraId="10987342" w14:textId="77777777" w:rsidR="004215E5" w:rsidRDefault="004215E5">
      <w:pPr>
        <w:rPr>
          <w:rFonts w:ascii="Arial" w:hAnsi="Arial" w:cs="Arial"/>
          <w:bCs/>
        </w:rPr>
      </w:pPr>
    </w:p>
    <w:p w14:paraId="2F648DA8" w14:textId="77777777" w:rsidR="004215E5" w:rsidRDefault="004215E5">
      <w:pPr>
        <w:rPr>
          <w:rFonts w:ascii="Arial" w:hAnsi="Arial" w:cs="Arial"/>
          <w:bCs/>
        </w:rPr>
      </w:pPr>
    </w:p>
    <w:p w14:paraId="414D26ED" w14:textId="77777777" w:rsidR="004215E5" w:rsidRDefault="004215E5">
      <w:pPr>
        <w:rPr>
          <w:rFonts w:ascii="Arial" w:hAnsi="Arial" w:cs="Arial"/>
          <w:bCs/>
        </w:rPr>
      </w:pPr>
    </w:p>
    <w:p w14:paraId="3E37279A" w14:textId="77777777" w:rsidR="004215E5" w:rsidRDefault="004215E5">
      <w:pPr>
        <w:rPr>
          <w:rFonts w:ascii="Arial" w:hAnsi="Arial" w:cs="Arial"/>
          <w:bCs/>
        </w:rPr>
      </w:pPr>
    </w:p>
    <w:p w14:paraId="753137B1" w14:textId="77777777" w:rsidR="004215E5" w:rsidRDefault="004215E5">
      <w:pPr>
        <w:rPr>
          <w:rFonts w:ascii="Arial" w:hAnsi="Arial" w:cs="Arial"/>
          <w:bCs/>
        </w:rPr>
      </w:pPr>
    </w:p>
    <w:p w14:paraId="35746815" w14:textId="77777777" w:rsidR="004215E5" w:rsidRDefault="004215E5">
      <w:pPr>
        <w:rPr>
          <w:rFonts w:ascii="Arial" w:hAnsi="Arial" w:cs="Arial"/>
          <w:bCs/>
        </w:rPr>
      </w:pPr>
    </w:p>
    <w:p w14:paraId="4DE27BB3" w14:textId="77777777" w:rsidR="004215E5" w:rsidRDefault="004215E5">
      <w:pPr>
        <w:rPr>
          <w:rFonts w:ascii="Arial" w:hAnsi="Arial" w:cs="Arial"/>
          <w:bCs/>
        </w:rPr>
      </w:pPr>
    </w:p>
    <w:p w14:paraId="3D966DFC" w14:textId="77777777" w:rsidR="004215E5" w:rsidRDefault="004215E5">
      <w:pPr>
        <w:rPr>
          <w:rFonts w:ascii="Arial" w:hAnsi="Arial" w:cs="Arial"/>
          <w:bCs/>
        </w:rPr>
      </w:pPr>
    </w:p>
    <w:p w14:paraId="6B2645CF" w14:textId="77777777" w:rsidR="00FA34EC" w:rsidRDefault="00FA34EC">
      <w:pPr>
        <w:rPr>
          <w:rFonts w:ascii="Arial" w:hAnsi="Arial" w:cs="Arial"/>
          <w:bCs/>
        </w:rPr>
      </w:pPr>
    </w:p>
    <w:p w14:paraId="39A6C510" w14:textId="77777777" w:rsidR="004215E5" w:rsidRDefault="004215E5">
      <w:pPr>
        <w:rPr>
          <w:rFonts w:ascii="Arial" w:hAnsi="Arial" w:cs="Arial"/>
          <w:bCs/>
        </w:rPr>
      </w:pPr>
    </w:p>
    <w:p w14:paraId="11F28244" w14:textId="3AAA83DD" w:rsidR="004B2A3B" w:rsidRDefault="004B2A3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3A918981" w14:textId="77777777" w:rsidR="004215E5" w:rsidRDefault="004215E5">
      <w:pPr>
        <w:rPr>
          <w:rFonts w:ascii="Arial" w:hAnsi="Arial" w:cs="Arial"/>
          <w:bCs/>
        </w:rPr>
      </w:pPr>
    </w:p>
    <w:p w14:paraId="2D1E163D" w14:textId="603FD1E2" w:rsidR="00994546" w:rsidRDefault="00994546" w:rsidP="00994546">
      <w:pPr>
        <w:pStyle w:val="Pargrafoda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RESULTADOS</w:t>
      </w:r>
    </w:p>
    <w:p w14:paraId="75FA5464" w14:textId="77777777" w:rsidR="00607A1F" w:rsidRDefault="00607A1F" w:rsidP="00607A1F">
      <w:pPr>
        <w:pStyle w:val="PargrafodaLista"/>
        <w:spacing w:line="360" w:lineRule="auto"/>
        <w:ind w:left="1068"/>
        <w:jc w:val="both"/>
        <w:rPr>
          <w:rFonts w:ascii="Arial" w:hAnsi="Arial" w:cs="Arial"/>
          <w:b/>
        </w:rPr>
      </w:pPr>
    </w:p>
    <w:p w14:paraId="3F340CA4" w14:textId="5F595091" w:rsidR="00994546" w:rsidRPr="00301687" w:rsidRDefault="0006556A" w:rsidP="00802C16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Comportamento das araras-canindé na Praça das Araras</w:t>
      </w:r>
    </w:p>
    <w:p w14:paraId="439E42A1" w14:textId="77777777" w:rsidR="00301687" w:rsidRPr="00301687" w:rsidRDefault="00301687" w:rsidP="00301687">
      <w:pPr>
        <w:spacing w:line="360" w:lineRule="auto"/>
        <w:ind w:left="708"/>
        <w:jc w:val="both"/>
        <w:rPr>
          <w:rFonts w:ascii="Arial" w:hAnsi="Arial" w:cs="Arial"/>
          <w:b/>
        </w:rPr>
      </w:pPr>
    </w:p>
    <w:p w14:paraId="673BD6F5" w14:textId="77777777" w:rsidR="0060359E" w:rsidRDefault="0060359E" w:rsidP="00686BAE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0C2C7A48" w14:textId="77777777" w:rsidR="00614DDE" w:rsidRDefault="00607A1F" w:rsidP="00686BA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análise comportamental das araras-canindé (Tabela 3) demonstrou predomin</w:t>
      </w:r>
      <w:r w:rsidR="00EB4E41">
        <w:rPr>
          <w:rFonts w:ascii="Arial" w:hAnsi="Arial" w:cs="Arial"/>
          <w:bCs/>
        </w:rPr>
        <w:t>ância do comportamento “empoleirada”</w:t>
      </w:r>
      <w:r w:rsidR="0056060F">
        <w:rPr>
          <w:rFonts w:ascii="Arial" w:hAnsi="Arial" w:cs="Arial"/>
          <w:bCs/>
        </w:rPr>
        <w:t xml:space="preserve"> durante os quatro dias de observação, seguido por “chão-parada” e </w:t>
      </w:r>
      <w:r w:rsidR="00DA5C20">
        <w:rPr>
          <w:rFonts w:ascii="Arial" w:hAnsi="Arial" w:cs="Arial"/>
          <w:bCs/>
        </w:rPr>
        <w:t>“ingestão de sementes de girassol”. A frequência média de permanência empoleirada variou</w:t>
      </w:r>
      <w:r w:rsidR="00AC6BD1">
        <w:rPr>
          <w:rFonts w:ascii="Arial" w:hAnsi="Arial" w:cs="Arial"/>
          <w:bCs/>
        </w:rPr>
        <w:t xml:space="preserve"> de 34,37% a 42,06%, sem diferença entre os dias (P</w:t>
      </w:r>
      <w:r w:rsidR="00F2778A">
        <w:rPr>
          <w:rFonts w:ascii="Arial" w:hAnsi="Arial" w:cs="Arial"/>
          <w:bCs/>
        </w:rPr>
        <w:t>&gt;0,05). O comportamento “chão-parada”</w:t>
      </w:r>
      <w:r w:rsidR="004A2E00">
        <w:rPr>
          <w:rFonts w:ascii="Arial" w:hAnsi="Arial" w:cs="Arial"/>
          <w:bCs/>
        </w:rPr>
        <w:t xml:space="preserve"> também apresentou estabilidade temporal, com médias próximas a 26%</w:t>
      </w:r>
      <w:r w:rsidR="00614DDE">
        <w:rPr>
          <w:rFonts w:ascii="Arial" w:hAnsi="Arial" w:cs="Arial"/>
          <w:bCs/>
        </w:rPr>
        <w:t xml:space="preserve"> ao longo do período avaliado.</w:t>
      </w:r>
    </w:p>
    <w:p w14:paraId="725341F5" w14:textId="598B8B2E" w:rsidR="00BA1CE8" w:rsidRDefault="00614DD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 dois comportamentos mais expressivos</w:t>
      </w:r>
      <w:r w:rsidR="00C77C98">
        <w:rPr>
          <w:rFonts w:ascii="Arial" w:hAnsi="Arial" w:cs="Arial"/>
          <w:bCs/>
        </w:rPr>
        <w:t xml:space="preserve"> sugerem uma estratégia de economia de energia, uma vez que a </w:t>
      </w:r>
      <w:r w:rsidR="00893B37">
        <w:rPr>
          <w:rFonts w:ascii="Arial" w:hAnsi="Arial" w:cs="Arial"/>
          <w:bCs/>
        </w:rPr>
        <w:t>disponibilidade</w:t>
      </w:r>
      <w:r w:rsidR="00C03F82">
        <w:rPr>
          <w:rFonts w:ascii="Arial" w:hAnsi="Arial" w:cs="Arial"/>
          <w:bCs/>
        </w:rPr>
        <w:t xml:space="preserve"> de alimento fácil e previsível reduz a necessidade de deslocamento</w:t>
      </w:r>
      <w:r w:rsidR="0038743B">
        <w:rPr>
          <w:rFonts w:ascii="Arial" w:hAnsi="Arial" w:cs="Arial"/>
          <w:bCs/>
        </w:rPr>
        <w:t xml:space="preserve">s constantes. </w:t>
      </w:r>
      <w:r w:rsidR="003444C8" w:rsidRPr="003444C8">
        <w:rPr>
          <w:rFonts w:ascii="Arial" w:hAnsi="Arial" w:cs="Arial"/>
          <w:bCs/>
        </w:rPr>
        <w:t>A oferta regular de alimento por humanos pode modificar padrões de comportamento, aumentar a habituação e reduzir a busca por recursos naturais (ORAMS, 2002).</w:t>
      </w:r>
    </w:p>
    <w:p w14:paraId="0354650D" w14:textId="29A93050" w:rsidR="00D55AC6" w:rsidRDefault="00BA1CE8" w:rsidP="00686BA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Entre os comportamentos alimentares, o forrageamento se manteve praticamente est</w:t>
      </w:r>
      <w:r w:rsidR="000A112C">
        <w:rPr>
          <w:rFonts w:ascii="Arial" w:hAnsi="Arial" w:cs="Arial"/>
          <w:bCs/>
        </w:rPr>
        <w:t xml:space="preserve">ável durante o período avaliado, sendo o comportamento de menor </w:t>
      </w:r>
      <w:r w:rsidR="00C1491E">
        <w:rPr>
          <w:rFonts w:ascii="Arial" w:hAnsi="Arial" w:cs="Arial"/>
          <w:bCs/>
        </w:rPr>
        <w:t>frequência</w:t>
      </w:r>
      <w:r w:rsidR="003546E7">
        <w:rPr>
          <w:rFonts w:ascii="Arial" w:hAnsi="Arial" w:cs="Arial"/>
          <w:bCs/>
        </w:rPr>
        <w:t>, em todos os dias observados não atingiu nem mesmo 1%. Já a “</w:t>
      </w:r>
      <w:r w:rsidR="00E26F01">
        <w:rPr>
          <w:rFonts w:ascii="Arial" w:hAnsi="Arial" w:cs="Arial"/>
          <w:bCs/>
        </w:rPr>
        <w:t>ingestão de sementes de girassol</w:t>
      </w:r>
      <w:r w:rsidR="003546E7">
        <w:rPr>
          <w:rFonts w:ascii="Arial" w:hAnsi="Arial" w:cs="Arial"/>
          <w:bCs/>
        </w:rPr>
        <w:t>”</w:t>
      </w:r>
      <w:r w:rsidR="00E26F01">
        <w:rPr>
          <w:rFonts w:ascii="Arial" w:hAnsi="Arial" w:cs="Arial"/>
          <w:bCs/>
        </w:rPr>
        <w:t xml:space="preserve"> apresentou redução numérica</w:t>
      </w:r>
      <w:r w:rsidR="004A0DEC">
        <w:rPr>
          <w:rFonts w:ascii="Arial" w:hAnsi="Arial" w:cs="Arial"/>
          <w:bCs/>
        </w:rPr>
        <w:t xml:space="preserve"> ao longo dos dias, passand</w:t>
      </w:r>
      <w:r w:rsidR="009A0837">
        <w:rPr>
          <w:rFonts w:ascii="Arial" w:hAnsi="Arial" w:cs="Arial"/>
          <w:bCs/>
        </w:rPr>
        <w:t>o de 25</w:t>
      </w:r>
      <w:r w:rsidR="00B1137C">
        <w:rPr>
          <w:rFonts w:ascii="Arial" w:hAnsi="Arial" w:cs="Arial"/>
          <w:bCs/>
        </w:rPr>
        <w:t>,58% no primeiro dia para 17,32% no quarto dia.</w:t>
      </w:r>
      <w:r w:rsidR="002E7CEB">
        <w:rPr>
          <w:rFonts w:ascii="Arial" w:hAnsi="Arial" w:cs="Arial"/>
          <w:bCs/>
        </w:rPr>
        <w:t xml:space="preserve"> Entretanto, essa variação não atingiu</w:t>
      </w:r>
      <w:r w:rsidR="00A4395D">
        <w:rPr>
          <w:rFonts w:ascii="Arial" w:hAnsi="Arial" w:cs="Arial"/>
          <w:bCs/>
        </w:rPr>
        <w:t xml:space="preserve"> significância estatística ao nível de 5% (P=0,052)</w:t>
      </w:r>
      <w:r w:rsidR="001E3E23">
        <w:rPr>
          <w:rFonts w:ascii="Arial" w:hAnsi="Arial" w:cs="Arial"/>
          <w:bCs/>
        </w:rPr>
        <w:t xml:space="preserve">, indicando apenas tendência de alteração no </w:t>
      </w:r>
      <w:r w:rsidR="00567965">
        <w:rPr>
          <w:rFonts w:ascii="Arial" w:hAnsi="Arial" w:cs="Arial"/>
          <w:bCs/>
        </w:rPr>
        <w:t>p</w:t>
      </w:r>
      <w:r w:rsidR="001E3E23">
        <w:rPr>
          <w:rFonts w:ascii="Arial" w:hAnsi="Arial" w:cs="Arial"/>
          <w:bCs/>
        </w:rPr>
        <w:t>adrão de consumo</w:t>
      </w:r>
      <w:r w:rsidR="00567965">
        <w:rPr>
          <w:rFonts w:ascii="Arial" w:hAnsi="Arial" w:cs="Arial"/>
          <w:bCs/>
        </w:rPr>
        <w:t>. O comportamento de “ingestão de outros alimentos”</w:t>
      </w:r>
      <w:r w:rsidR="002F1FB4">
        <w:rPr>
          <w:rFonts w:ascii="Arial" w:hAnsi="Arial" w:cs="Arial"/>
          <w:bCs/>
        </w:rPr>
        <w:t xml:space="preserve"> </w:t>
      </w:r>
      <w:r w:rsidR="00893B37">
        <w:rPr>
          <w:rFonts w:ascii="Arial" w:hAnsi="Arial" w:cs="Arial"/>
          <w:bCs/>
        </w:rPr>
        <w:t>deferiu</w:t>
      </w:r>
      <w:r w:rsidR="002F1FB4">
        <w:rPr>
          <w:rFonts w:ascii="Arial" w:hAnsi="Arial" w:cs="Arial"/>
          <w:bCs/>
        </w:rPr>
        <w:t xml:space="preserve"> entre os dias (P=0,017), com menor frequência no primeiro dia em comparação</w:t>
      </w:r>
      <w:r w:rsidR="0013070E">
        <w:rPr>
          <w:rFonts w:ascii="Arial" w:hAnsi="Arial" w:cs="Arial"/>
          <w:bCs/>
        </w:rPr>
        <w:t xml:space="preserve"> ao segundo dia, enquanto o terceiro e o quarto dia apresentam valores intermedi</w:t>
      </w:r>
      <w:r w:rsidR="00D55AC6">
        <w:rPr>
          <w:rFonts w:ascii="Arial" w:hAnsi="Arial" w:cs="Arial"/>
          <w:bCs/>
        </w:rPr>
        <w:t>ários.</w:t>
      </w:r>
    </w:p>
    <w:p w14:paraId="3C17E74D" w14:textId="53741C68" w:rsidR="006304E0" w:rsidRDefault="0043340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 dados indicam uma disparidade significativa entre o consumo de sementes de girassol e o consumo de outros alimentos</w:t>
      </w:r>
      <w:r w:rsidR="004E1654">
        <w:rPr>
          <w:rFonts w:ascii="Arial" w:hAnsi="Arial" w:cs="Arial"/>
          <w:bCs/>
        </w:rPr>
        <w:t>, bem como em relação ao forrageamento</w:t>
      </w:r>
      <w:r w:rsidR="002A7C2A">
        <w:rPr>
          <w:rFonts w:ascii="Arial" w:hAnsi="Arial" w:cs="Arial"/>
          <w:bCs/>
        </w:rPr>
        <w:t xml:space="preserve">. Enquanto a busca por recursos nativos foi </w:t>
      </w:r>
      <w:r w:rsidR="004C07D4">
        <w:rPr>
          <w:rFonts w:ascii="Arial" w:hAnsi="Arial" w:cs="Arial"/>
          <w:bCs/>
        </w:rPr>
        <w:t>mínima</w:t>
      </w:r>
      <w:r w:rsidR="002A7C2A">
        <w:rPr>
          <w:rFonts w:ascii="Arial" w:hAnsi="Arial" w:cs="Arial"/>
          <w:bCs/>
        </w:rPr>
        <w:t>, o consumo</w:t>
      </w:r>
      <w:r w:rsidR="00A84E45">
        <w:rPr>
          <w:rFonts w:ascii="Arial" w:hAnsi="Arial" w:cs="Arial"/>
          <w:bCs/>
        </w:rPr>
        <w:t xml:space="preserve"> de girassol </w:t>
      </w:r>
      <w:r w:rsidR="004C07D4">
        <w:rPr>
          <w:rFonts w:ascii="Arial" w:hAnsi="Arial" w:cs="Arial"/>
          <w:bCs/>
        </w:rPr>
        <w:t>consolidou-se</w:t>
      </w:r>
      <w:r w:rsidR="00A84E45">
        <w:rPr>
          <w:rFonts w:ascii="Arial" w:hAnsi="Arial" w:cs="Arial"/>
          <w:bCs/>
        </w:rPr>
        <w:t xml:space="preserve"> como a </w:t>
      </w:r>
      <w:r w:rsidR="004C07D4">
        <w:rPr>
          <w:rFonts w:ascii="Arial" w:hAnsi="Arial" w:cs="Arial"/>
          <w:bCs/>
        </w:rPr>
        <w:t>principal</w:t>
      </w:r>
      <w:r w:rsidR="00A84E45">
        <w:rPr>
          <w:rFonts w:ascii="Arial" w:hAnsi="Arial" w:cs="Arial"/>
          <w:bCs/>
        </w:rPr>
        <w:t xml:space="preserve"> </w:t>
      </w:r>
      <w:r w:rsidR="004C07D4">
        <w:rPr>
          <w:rFonts w:ascii="Arial" w:hAnsi="Arial" w:cs="Arial"/>
          <w:bCs/>
        </w:rPr>
        <w:t>atividade</w:t>
      </w:r>
      <w:r w:rsidR="00A84E45">
        <w:rPr>
          <w:rFonts w:ascii="Arial" w:hAnsi="Arial" w:cs="Arial"/>
          <w:bCs/>
        </w:rPr>
        <w:t xml:space="preserve"> </w:t>
      </w:r>
      <w:r w:rsidR="004C07D4">
        <w:rPr>
          <w:rFonts w:ascii="Arial" w:hAnsi="Arial" w:cs="Arial"/>
          <w:bCs/>
        </w:rPr>
        <w:t>alimentar</w:t>
      </w:r>
      <w:r w:rsidR="00A84E45">
        <w:rPr>
          <w:rFonts w:ascii="Arial" w:hAnsi="Arial" w:cs="Arial"/>
          <w:bCs/>
        </w:rPr>
        <w:t xml:space="preserve">, evidenciando uma </w:t>
      </w:r>
      <w:r w:rsidR="004C07D4">
        <w:rPr>
          <w:rFonts w:ascii="Arial" w:hAnsi="Arial" w:cs="Arial"/>
          <w:bCs/>
        </w:rPr>
        <w:t>dependência</w:t>
      </w:r>
      <w:r w:rsidR="00666BF8">
        <w:rPr>
          <w:rFonts w:ascii="Arial" w:hAnsi="Arial" w:cs="Arial"/>
          <w:bCs/>
        </w:rPr>
        <w:t xml:space="preserve"> nutricional do recurso oferecido por humanos, que no caso foi predominantement</w:t>
      </w:r>
      <w:r w:rsidR="004F2225">
        <w:rPr>
          <w:rFonts w:ascii="Arial" w:hAnsi="Arial" w:cs="Arial"/>
          <w:bCs/>
        </w:rPr>
        <w:t xml:space="preserve">e sementes de girassol. A substituição de uma dieta diversificada </w:t>
      </w:r>
      <w:r w:rsidR="004F2225">
        <w:rPr>
          <w:rFonts w:ascii="Arial" w:hAnsi="Arial" w:cs="Arial"/>
          <w:bCs/>
        </w:rPr>
        <w:lastRenderedPageBreak/>
        <w:t xml:space="preserve">por itens </w:t>
      </w:r>
      <w:proofErr w:type="spellStart"/>
      <w:r w:rsidR="004F2225">
        <w:rPr>
          <w:rFonts w:ascii="Arial" w:hAnsi="Arial" w:cs="Arial"/>
          <w:bCs/>
        </w:rPr>
        <w:t>monoespec</w:t>
      </w:r>
      <w:r w:rsidR="000D7FF2">
        <w:rPr>
          <w:rFonts w:ascii="Arial" w:hAnsi="Arial" w:cs="Arial"/>
          <w:bCs/>
        </w:rPr>
        <w:t>íficos</w:t>
      </w:r>
      <w:proofErr w:type="spellEnd"/>
      <w:r w:rsidR="000D7FF2">
        <w:rPr>
          <w:rFonts w:ascii="Arial" w:hAnsi="Arial" w:cs="Arial"/>
          <w:bCs/>
        </w:rPr>
        <w:t xml:space="preserve"> de alto valor lipídico, como as sementes de girassol, a longo prazo pode acelerar </w:t>
      </w:r>
      <w:r w:rsidR="00092D61">
        <w:rPr>
          <w:rFonts w:ascii="Arial" w:hAnsi="Arial" w:cs="Arial"/>
          <w:bCs/>
        </w:rPr>
        <w:t>prejuízos</w:t>
      </w:r>
      <w:r w:rsidR="000D7FF2">
        <w:rPr>
          <w:rFonts w:ascii="Arial" w:hAnsi="Arial" w:cs="Arial"/>
          <w:bCs/>
        </w:rPr>
        <w:t xml:space="preserve"> </w:t>
      </w:r>
      <w:r w:rsidR="006304E0">
        <w:rPr>
          <w:rFonts w:ascii="Arial" w:hAnsi="Arial" w:cs="Arial"/>
          <w:bCs/>
        </w:rPr>
        <w:t>à saúde da fauna silvestre (Motta-Junior et al, 2025).</w:t>
      </w:r>
    </w:p>
    <w:p w14:paraId="1F2DBBB4" w14:textId="77777777" w:rsidR="000A76E4" w:rsidRDefault="006304E0" w:rsidP="00686BA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Os comportamentos de “interação com outras aves” e  “interação co</w:t>
      </w:r>
      <w:r w:rsidR="00F520D0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 xml:space="preserve"> pessoas”</w:t>
      </w:r>
      <w:r w:rsidR="00F520D0">
        <w:rPr>
          <w:rFonts w:ascii="Arial" w:hAnsi="Arial" w:cs="Arial"/>
          <w:bCs/>
        </w:rPr>
        <w:t xml:space="preserve"> ocorreram em baixa frequência e não diferiram entre os dias (P&gt;0,05), sugerindo manutenção</w:t>
      </w:r>
      <w:r w:rsidR="000A76E4">
        <w:rPr>
          <w:rFonts w:ascii="Arial" w:hAnsi="Arial" w:cs="Arial"/>
          <w:bCs/>
        </w:rPr>
        <w:t xml:space="preserve"> de um padrão social relativamente estável durante o período de observação.</w:t>
      </w:r>
    </w:p>
    <w:p w14:paraId="03164982" w14:textId="160C9702" w:rsidR="00603A3F" w:rsidRDefault="000A76E4" w:rsidP="00686BAE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comportamento de “voo” apresentou efeito do dia de </w:t>
      </w:r>
      <w:r w:rsidR="00652CA1">
        <w:rPr>
          <w:rFonts w:ascii="Arial" w:hAnsi="Arial" w:cs="Arial"/>
          <w:bCs/>
        </w:rPr>
        <w:t xml:space="preserve">observação pelo teste de </w:t>
      </w:r>
      <w:proofErr w:type="spellStart"/>
      <w:r w:rsidR="00652CA1">
        <w:rPr>
          <w:rFonts w:ascii="Arial" w:hAnsi="Arial" w:cs="Arial"/>
          <w:bCs/>
        </w:rPr>
        <w:t>Kruskal</w:t>
      </w:r>
      <w:proofErr w:type="spellEnd"/>
      <w:r w:rsidR="00652CA1">
        <w:rPr>
          <w:rFonts w:ascii="Arial" w:hAnsi="Arial" w:cs="Arial"/>
          <w:bCs/>
        </w:rPr>
        <w:t>-Wallis (P=0,016)</w:t>
      </w:r>
      <w:r w:rsidR="00AC1624">
        <w:rPr>
          <w:rFonts w:ascii="Arial" w:hAnsi="Arial" w:cs="Arial"/>
          <w:bCs/>
        </w:rPr>
        <w:t xml:space="preserve">. No entanto, após o ajuste de Holm nas comparações </w:t>
      </w:r>
      <w:r w:rsidR="00092D61">
        <w:rPr>
          <w:rFonts w:ascii="Arial" w:hAnsi="Arial" w:cs="Arial"/>
          <w:bCs/>
        </w:rPr>
        <w:t>múltiplas</w:t>
      </w:r>
      <w:r w:rsidR="00AC1624">
        <w:rPr>
          <w:rFonts w:ascii="Arial" w:hAnsi="Arial" w:cs="Arial"/>
          <w:bCs/>
        </w:rPr>
        <w:t xml:space="preserve"> pelo teste de Dunn, não foram identificadas diferenças </w:t>
      </w:r>
      <w:r w:rsidR="006553D1">
        <w:rPr>
          <w:rFonts w:ascii="Arial" w:hAnsi="Arial" w:cs="Arial"/>
          <w:bCs/>
        </w:rPr>
        <w:t xml:space="preserve">significativas entre pares </w:t>
      </w:r>
      <w:r w:rsidR="00092D61">
        <w:rPr>
          <w:rFonts w:ascii="Arial" w:hAnsi="Arial" w:cs="Arial"/>
          <w:bCs/>
        </w:rPr>
        <w:t>específicos</w:t>
      </w:r>
      <w:r w:rsidR="006553D1">
        <w:rPr>
          <w:rFonts w:ascii="Arial" w:hAnsi="Arial" w:cs="Arial"/>
          <w:bCs/>
        </w:rPr>
        <w:t xml:space="preserve"> </w:t>
      </w:r>
      <w:r w:rsidR="005A15BD">
        <w:rPr>
          <w:rFonts w:ascii="Arial" w:hAnsi="Arial" w:cs="Arial"/>
          <w:bCs/>
        </w:rPr>
        <w:t>de dias. Esse resultado indica</w:t>
      </w:r>
      <w:r w:rsidR="00E12CA3">
        <w:rPr>
          <w:rFonts w:ascii="Arial" w:hAnsi="Arial" w:cs="Arial"/>
          <w:bCs/>
        </w:rPr>
        <w:t xml:space="preserve"> uma variação global no padrão de </w:t>
      </w:r>
      <w:r w:rsidR="00EE713A">
        <w:rPr>
          <w:rFonts w:ascii="Arial" w:hAnsi="Arial" w:cs="Arial"/>
          <w:bCs/>
        </w:rPr>
        <w:t>voo, porém sem contraste pontual suficientemente forte entre dois dias isolados após correção</w:t>
      </w:r>
      <w:r w:rsidR="00603A3F">
        <w:rPr>
          <w:rFonts w:ascii="Arial" w:hAnsi="Arial" w:cs="Arial"/>
          <w:bCs/>
        </w:rPr>
        <w:t xml:space="preserve"> para múltiplas comparações.</w:t>
      </w:r>
    </w:p>
    <w:p w14:paraId="50603BB8" w14:textId="063423F5" w:rsidR="00BB797B" w:rsidRDefault="00603A3F" w:rsidP="00BB7315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 modo geral, os resultados indicam que o repertório comportamental das araras-canindé manteve-se </w:t>
      </w:r>
      <w:r w:rsidR="00C06444">
        <w:rPr>
          <w:rFonts w:ascii="Arial" w:hAnsi="Arial" w:cs="Arial"/>
          <w:bCs/>
        </w:rPr>
        <w:t xml:space="preserve">relativamente estável durante os quatro dias de monitoramento. A maior parte do tempo foi destinada </w:t>
      </w:r>
      <w:r w:rsidR="008E755E">
        <w:rPr>
          <w:rFonts w:ascii="Arial" w:hAnsi="Arial" w:cs="Arial"/>
          <w:bCs/>
        </w:rPr>
        <w:t xml:space="preserve">a comportamentos de permanência, como empoleirar-se e </w:t>
      </w:r>
      <w:r w:rsidR="00092D61">
        <w:rPr>
          <w:rFonts w:ascii="Arial" w:hAnsi="Arial" w:cs="Arial"/>
          <w:bCs/>
        </w:rPr>
        <w:t>permanecer</w:t>
      </w:r>
      <w:r w:rsidR="008E755E">
        <w:rPr>
          <w:rFonts w:ascii="Arial" w:hAnsi="Arial" w:cs="Arial"/>
          <w:bCs/>
        </w:rPr>
        <w:t xml:space="preserve"> parada</w:t>
      </w:r>
      <w:r w:rsidR="002B723C">
        <w:rPr>
          <w:rFonts w:ascii="Arial" w:hAnsi="Arial" w:cs="Arial"/>
          <w:bCs/>
        </w:rPr>
        <w:t xml:space="preserve"> no chão, enquanto comportamentos ativos, explor</w:t>
      </w:r>
      <w:r w:rsidR="00BB7315">
        <w:rPr>
          <w:rFonts w:ascii="Arial" w:hAnsi="Arial" w:cs="Arial"/>
          <w:bCs/>
        </w:rPr>
        <w:t xml:space="preserve">atórios e sociais ocorrem em menor proporção. </w:t>
      </w:r>
    </w:p>
    <w:p w14:paraId="08619EF8" w14:textId="77777777" w:rsidR="00686BAE" w:rsidRDefault="00686BAE" w:rsidP="00D433AE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B5F7A60" w14:textId="7B6AF263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5" w:name="_Toc231684143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Tabela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Frequência relativa (%) das categorias de comportamento de</w:t>
      </w:r>
      <w:r w:rsidRPr="003D17CF">
        <w:rPr>
          <w:rFonts w:ascii="Arial" w:hAnsi="Arial" w:cs="Arial"/>
          <w:color w:val="000000" w:themeColor="text1"/>
          <w:sz w:val="24"/>
          <w:szCs w:val="24"/>
        </w:rPr>
        <w:t xml:space="preserve"> Ara </w:t>
      </w:r>
      <w:proofErr w:type="spellStart"/>
      <w:r w:rsidRPr="003D17CF">
        <w:rPr>
          <w:rFonts w:ascii="Arial" w:hAnsi="Arial" w:cs="Arial"/>
          <w:color w:val="000000" w:themeColor="text1"/>
          <w:sz w:val="24"/>
          <w:szCs w:val="24"/>
        </w:rPr>
        <w:t>ararauna</w:t>
      </w:r>
      <w:proofErr w:type="spellEnd"/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ao longo do período de monitoramento em área urbana</w:t>
      </w:r>
      <w:bookmarkEnd w:id="5"/>
    </w:p>
    <w:tbl>
      <w:tblPr>
        <w:tblStyle w:val="TabeladeLista6Colorida"/>
        <w:tblW w:w="0" w:type="auto"/>
        <w:tblLook w:val="04A0" w:firstRow="1" w:lastRow="0" w:firstColumn="1" w:lastColumn="0" w:noHBand="0" w:noVBand="1"/>
      </w:tblPr>
      <w:tblGrid>
        <w:gridCol w:w="2127"/>
        <w:gridCol w:w="1696"/>
        <w:gridCol w:w="1417"/>
        <w:gridCol w:w="1559"/>
        <w:gridCol w:w="1418"/>
        <w:gridCol w:w="844"/>
      </w:tblGrid>
      <w:tr w:rsidR="00EE0F79" w:rsidRPr="00686BAE" w14:paraId="7621EF26" w14:textId="77777777" w:rsidTr="004B2A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5053406" w14:textId="77777777" w:rsidR="00EE0F79" w:rsidRPr="00D433AE" w:rsidRDefault="00EE0F79" w:rsidP="00D433AE">
            <w:pPr>
              <w:ind w:right="-107" w:hanging="11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Comportamento</w:t>
            </w:r>
          </w:p>
        </w:tc>
        <w:tc>
          <w:tcPr>
            <w:tcW w:w="1696" w:type="dxa"/>
          </w:tcPr>
          <w:p w14:paraId="13A9A452" w14:textId="77777777" w:rsidR="00EE0F79" w:rsidRPr="00D433AE" w:rsidRDefault="00EE0F79" w:rsidP="00D433AE">
            <w:pPr>
              <w:ind w:left="-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1º Dia</w:t>
            </w:r>
          </w:p>
        </w:tc>
        <w:tc>
          <w:tcPr>
            <w:tcW w:w="1417" w:type="dxa"/>
          </w:tcPr>
          <w:p w14:paraId="6E11A4F8" w14:textId="77777777" w:rsidR="00EE0F79" w:rsidRPr="00D433AE" w:rsidRDefault="00EE0F79" w:rsidP="00D433AE">
            <w:pPr>
              <w:ind w:right="-146" w:hanging="5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2º Dia</w:t>
            </w:r>
          </w:p>
        </w:tc>
        <w:tc>
          <w:tcPr>
            <w:tcW w:w="1559" w:type="dxa"/>
          </w:tcPr>
          <w:p w14:paraId="35F2AD5D" w14:textId="77777777" w:rsidR="00EE0F79" w:rsidRPr="00D433AE" w:rsidRDefault="00EE0F79" w:rsidP="00332C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3º Dia</w:t>
            </w:r>
          </w:p>
        </w:tc>
        <w:tc>
          <w:tcPr>
            <w:tcW w:w="1418" w:type="dxa"/>
          </w:tcPr>
          <w:p w14:paraId="39F19896" w14:textId="77777777" w:rsidR="00EE0F79" w:rsidRPr="00D433AE" w:rsidRDefault="00EE0F79" w:rsidP="00D433AE">
            <w:pPr>
              <w:ind w:hanging="10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4º Dia</w:t>
            </w:r>
          </w:p>
        </w:tc>
        <w:tc>
          <w:tcPr>
            <w:tcW w:w="844" w:type="dxa"/>
          </w:tcPr>
          <w:p w14:paraId="04777721" w14:textId="77777777" w:rsidR="00EE0F79" w:rsidRPr="00D433AE" w:rsidRDefault="00EE0F79" w:rsidP="00D433AE">
            <w:pPr>
              <w:ind w:hanging="1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color w:val="auto"/>
                <w:sz w:val="22"/>
                <w:szCs w:val="22"/>
              </w:rPr>
              <w:t>p-valor</w:t>
            </w:r>
          </w:p>
        </w:tc>
      </w:tr>
      <w:tr w:rsidR="00EE0F79" w:rsidRPr="00EE0F79" w14:paraId="52493AE8" w14:textId="77777777" w:rsidTr="004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0EE06D8F" w14:textId="77777777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Empoleirada</w:t>
            </w:r>
          </w:p>
        </w:tc>
        <w:tc>
          <w:tcPr>
            <w:tcW w:w="1696" w:type="dxa"/>
            <w:shd w:val="clear" w:color="auto" w:fill="auto"/>
          </w:tcPr>
          <w:p w14:paraId="52D7B807" w14:textId="241EE81C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38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09 ± 6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14:paraId="38BBBD69" w14:textId="198B676C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34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37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1559" w:type="dxa"/>
            <w:shd w:val="clear" w:color="auto" w:fill="auto"/>
          </w:tcPr>
          <w:p w14:paraId="155E28F5" w14:textId="25FE97E1" w:rsidR="00EE0F79" w:rsidRPr="00D433AE" w:rsidRDefault="00EE0F79" w:rsidP="00D433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53 ± 5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14:paraId="5856013D" w14:textId="4B02BF57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06 ± 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66</w:t>
            </w:r>
          </w:p>
        </w:tc>
        <w:tc>
          <w:tcPr>
            <w:tcW w:w="844" w:type="dxa"/>
            <w:shd w:val="clear" w:color="auto" w:fill="auto"/>
          </w:tcPr>
          <w:p w14:paraId="767A70E0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0,532</w:t>
            </w:r>
          </w:p>
        </w:tc>
      </w:tr>
      <w:tr w:rsidR="00EE0F79" w:rsidRPr="00EE0F79" w14:paraId="4F569922" w14:textId="77777777" w:rsidTr="004B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E65C819" w14:textId="77777777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Chão - parada</w:t>
            </w:r>
          </w:p>
        </w:tc>
        <w:tc>
          <w:tcPr>
            <w:tcW w:w="1696" w:type="dxa"/>
          </w:tcPr>
          <w:p w14:paraId="01BA3D8E" w14:textId="0821EAFB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52 ± 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1417" w:type="dxa"/>
          </w:tcPr>
          <w:p w14:paraId="60D81539" w14:textId="7036B549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27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72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559" w:type="dxa"/>
          </w:tcPr>
          <w:p w14:paraId="5CB32517" w14:textId="343BD3C4" w:rsidR="00EE0F79" w:rsidRPr="00D433AE" w:rsidRDefault="00EE0F79" w:rsidP="00D433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26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64 ± 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1418" w:type="dxa"/>
          </w:tcPr>
          <w:p w14:paraId="5FA2DE16" w14:textId="4F74CA6A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26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97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844" w:type="dxa"/>
          </w:tcPr>
          <w:p w14:paraId="062EE011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0,957</w:t>
            </w:r>
          </w:p>
        </w:tc>
      </w:tr>
      <w:tr w:rsidR="00EE0F79" w:rsidRPr="00EE0F79" w14:paraId="2AC85B00" w14:textId="77777777" w:rsidTr="004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483D8697" w14:textId="77777777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Forrageando</w:t>
            </w:r>
          </w:p>
        </w:tc>
        <w:tc>
          <w:tcPr>
            <w:tcW w:w="1696" w:type="dxa"/>
            <w:shd w:val="clear" w:color="auto" w:fill="auto"/>
          </w:tcPr>
          <w:p w14:paraId="7B613581" w14:textId="6EFE6D24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07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417" w:type="dxa"/>
            <w:shd w:val="clear" w:color="auto" w:fill="auto"/>
          </w:tcPr>
          <w:p w14:paraId="5B4E9038" w14:textId="03CB42FC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07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559" w:type="dxa"/>
            <w:shd w:val="clear" w:color="auto" w:fill="auto"/>
          </w:tcPr>
          <w:p w14:paraId="6FFFA602" w14:textId="1199452A" w:rsidR="00EE0F79" w:rsidRPr="00D433AE" w:rsidRDefault="00EE0F79" w:rsidP="00D433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27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</w:tcPr>
          <w:p w14:paraId="3D90899F" w14:textId="3ED5CC48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32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844" w:type="dxa"/>
            <w:shd w:val="clear" w:color="auto" w:fill="auto"/>
          </w:tcPr>
          <w:p w14:paraId="6CFC6C01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0,543</w:t>
            </w:r>
          </w:p>
        </w:tc>
      </w:tr>
      <w:tr w:rsidR="00EE0F79" w:rsidRPr="00EE0F79" w14:paraId="0D454987" w14:textId="77777777" w:rsidTr="004B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6357D38F" w14:textId="57AA8CA3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Ing</w:t>
            </w:r>
            <w:r w:rsidR="00686BAE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33AE">
              <w:rPr>
                <w:rFonts w:ascii="Arial" w:hAnsi="Arial" w:cs="Arial"/>
                <w:sz w:val="22"/>
                <w:szCs w:val="22"/>
              </w:rPr>
              <w:t>girassol</w:t>
            </w:r>
          </w:p>
        </w:tc>
        <w:tc>
          <w:tcPr>
            <w:tcW w:w="1696" w:type="dxa"/>
          </w:tcPr>
          <w:p w14:paraId="3B5BF682" w14:textId="0AD9668B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25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58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85</w:t>
            </w:r>
          </w:p>
        </w:tc>
        <w:tc>
          <w:tcPr>
            <w:tcW w:w="1417" w:type="dxa"/>
          </w:tcPr>
          <w:p w14:paraId="520C9FBC" w14:textId="01602B04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25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51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1559" w:type="dxa"/>
          </w:tcPr>
          <w:p w14:paraId="4958C637" w14:textId="745E3A5A" w:rsidR="00EE0F79" w:rsidRPr="00D433AE" w:rsidRDefault="00EE0F79" w:rsidP="00D433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54 ± 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86</w:t>
            </w:r>
          </w:p>
        </w:tc>
        <w:tc>
          <w:tcPr>
            <w:tcW w:w="1418" w:type="dxa"/>
          </w:tcPr>
          <w:p w14:paraId="6DB8FA6E" w14:textId="5047C1C8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17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32 ± 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68</w:t>
            </w:r>
          </w:p>
        </w:tc>
        <w:tc>
          <w:tcPr>
            <w:tcW w:w="844" w:type="dxa"/>
          </w:tcPr>
          <w:p w14:paraId="6C6C2E9E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0,052</w:t>
            </w:r>
          </w:p>
        </w:tc>
      </w:tr>
      <w:tr w:rsidR="00EE0F79" w:rsidRPr="00EE0F79" w14:paraId="43238DF4" w14:textId="77777777" w:rsidTr="004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362289B3" w14:textId="3318AFD3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Ing</w:t>
            </w:r>
            <w:r w:rsidR="00686BAE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433AE">
              <w:rPr>
                <w:rFonts w:ascii="Arial" w:hAnsi="Arial" w:cs="Arial"/>
                <w:sz w:val="22"/>
                <w:szCs w:val="22"/>
              </w:rPr>
              <w:t>outro alimento</w:t>
            </w:r>
          </w:p>
        </w:tc>
        <w:tc>
          <w:tcPr>
            <w:tcW w:w="1696" w:type="dxa"/>
            <w:shd w:val="clear" w:color="auto" w:fill="auto"/>
          </w:tcPr>
          <w:p w14:paraId="660960B5" w14:textId="2AD3AD10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14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14b</w:t>
            </w:r>
          </w:p>
        </w:tc>
        <w:tc>
          <w:tcPr>
            <w:tcW w:w="1417" w:type="dxa"/>
            <w:shd w:val="clear" w:color="auto" w:fill="auto"/>
          </w:tcPr>
          <w:p w14:paraId="10CFE0F0" w14:textId="3CF96E04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41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55a</w:t>
            </w:r>
          </w:p>
        </w:tc>
        <w:tc>
          <w:tcPr>
            <w:tcW w:w="1559" w:type="dxa"/>
            <w:shd w:val="clear" w:color="auto" w:fill="auto"/>
          </w:tcPr>
          <w:p w14:paraId="11F52138" w14:textId="07814E92" w:rsidR="00EE0F79" w:rsidRPr="00D433AE" w:rsidRDefault="00EE0F79" w:rsidP="00D433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98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61a</w:t>
            </w:r>
          </w:p>
        </w:tc>
        <w:tc>
          <w:tcPr>
            <w:tcW w:w="1418" w:type="dxa"/>
            <w:shd w:val="clear" w:color="auto" w:fill="auto"/>
          </w:tcPr>
          <w:p w14:paraId="04082682" w14:textId="67C39156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45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89a</w:t>
            </w:r>
          </w:p>
        </w:tc>
        <w:tc>
          <w:tcPr>
            <w:tcW w:w="844" w:type="dxa"/>
            <w:shd w:val="clear" w:color="auto" w:fill="auto"/>
          </w:tcPr>
          <w:p w14:paraId="47B9EF71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0,017</w:t>
            </w:r>
          </w:p>
        </w:tc>
      </w:tr>
      <w:tr w:rsidR="00EE0F79" w:rsidRPr="00EE0F79" w14:paraId="4C2C4FD1" w14:textId="77777777" w:rsidTr="004B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609A38E" w14:textId="141974CF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Interação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Pr="00D433AE">
              <w:rPr>
                <w:rFonts w:ascii="Arial" w:hAnsi="Arial" w:cs="Arial"/>
                <w:sz w:val="22"/>
                <w:szCs w:val="22"/>
              </w:rPr>
              <w:t>aves</w:t>
            </w:r>
          </w:p>
        </w:tc>
        <w:tc>
          <w:tcPr>
            <w:tcW w:w="1696" w:type="dxa"/>
          </w:tcPr>
          <w:p w14:paraId="7AD45739" w14:textId="42AD6645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54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63</w:t>
            </w:r>
          </w:p>
        </w:tc>
        <w:tc>
          <w:tcPr>
            <w:tcW w:w="1417" w:type="dxa"/>
          </w:tcPr>
          <w:p w14:paraId="3F232157" w14:textId="71E7FBC5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90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80</w:t>
            </w:r>
          </w:p>
        </w:tc>
        <w:tc>
          <w:tcPr>
            <w:tcW w:w="1559" w:type="dxa"/>
          </w:tcPr>
          <w:p w14:paraId="41C2D55B" w14:textId="5A5F6832" w:rsidR="00EE0F79" w:rsidRPr="00D433AE" w:rsidRDefault="00EE0F79" w:rsidP="00D433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80 ± 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1418" w:type="dxa"/>
          </w:tcPr>
          <w:p w14:paraId="6A7FDA39" w14:textId="70C4DAC5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09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844" w:type="dxa"/>
          </w:tcPr>
          <w:p w14:paraId="45E3B890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0,489</w:t>
            </w:r>
          </w:p>
        </w:tc>
      </w:tr>
      <w:tr w:rsidR="00EE0F79" w:rsidRPr="00EE0F79" w14:paraId="6BEA6AF6" w14:textId="77777777" w:rsidTr="004B2A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</w:tcPr>
          <w:p w14:paraId="5AFEE728" w14:textId="065754E6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Interação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D433AE">
              <w:rPr>
                <w:rFonts w:ascii="Arial" w:hAnsi="Arial" w:cs="Arial"/>
                <w:sz w:val="22"/>
                <w:szCs w:val="22"/>
              </w:rPr>
              <w:t>pessoas</w:t>
            </w:r>
          </w:p>
        </w:tc>
        <w:tc>
          <w:tcPr>
            <w:tcW w:w="1696" w:type="dxa"/>
            <w:shd w:val="clear" w:color="auto" w:fill="auto"/>
          </w:tcPr>
          <w:p w14:paraId="7FF6C863" w14:textId="20F33B3E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5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19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96</w:t>
            </w:r>
          </w:p>
        </w:tc>
        <w:tc>
          <w:tcPr>
            <w:tcW w:w="1417" w:type="dxa"/>
            <w:shd w:val="clear" w:color="auto" w:fill="auto"/>
          </w:tcPr>
          <w:p w14:paraId="39727C85" w14:textId="735A6255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98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94</w:t>
            </w:r>
          </w:p>
        </w:tc>
        <w:tc>
          <w:tcPr>
            <w:tcW w:w="1559" w:type="dxa"/>
            <w:shd w:val="clear" w:color="auto" w:fill="auto"/>
          </w:tcPr>
          <w:p w14:paraId="781FCC36" w14:textId="051CFEE7" w:rsidR="00EE0F79" w:rsidRPr="00D433AE" w:rsidRDefault="00EE0F79" w:rsidP="00D433A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11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1418" w:type="dxa"/>
            <w:shd w:val="clear" w:color="auto" w:fill="auto"/>
          </w:tcPr>
          <w:p w14:paraId="76EA21E9" w14:textId="7E174468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4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29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844" w:type="dxa"/>
            <w:shd w:val="clear" w:color="auto" w:fill="auto"/>
          </w:tcPr>
          <w:p w14:paraId="0F23CFE0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0,246</w:t>
            </w:r>
          </w:p>
        </w:tc>
      </w:tr>
      <w:tr w:rsidR="00EE0F79" w:rsidRPr="00EE0F79" w14:paraId="086C9F55" w14:textId="77777777" w:rsidTr="004B2A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1B164E1D" w14:textId="77777777" w:rsidR="00EE0F79" w:rsidRPr="00D433AE" w:rsidRDefault="00EE0F79" w:rsidP="00D433AE">
            <w:pPr>
              <w:spacing w:line="360" w:lineRule="auto"/>
              <w:ind w:right="-107" w:hanging="114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Voando</w:t>
            </w:r>
          </w:p>
        </w:tc>
        <w:tc>
          <w:tcPr>
            <w:tcW w:w="1696" w:type="dxa"/>
          </w:tcPr>
          <w:p w14:paraId="41BF73FE" w14:textId="6EB69C61" w:rsidR="00EE0F79" w:rsidRPr="00D433AE" w:rsidRDefault="00EE0F79" w:rsidP="00D433AE">
            <w:pPr>
              <w:spacing w:line="360" w:lineRule="auto"/>
              <w:ind w:left="-109" w:right="-16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3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88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95a</w:t>
            </w:r>
          </w:p>
        </w:tc>
        <w:tc>
          <w:tcPr>
            <w:tcW w:w="1417" w:type="dxa"/>
          </w:tcPr>
          <w:p w14:paraId="68D1BFB9" w14:textId="40C41654" w:rsidR="00EE0F79" w:rsidRPr="00D433AE" w:rsidRDefault="00EE0F79" w:rsidP="00D433AE">
            <w:pPr>
              <w:spacing w:line="360" w:lineRule="auto"/>
              <w:ind w:right="-146" w:hanging="5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05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29a</w:t>
            </w:r>
          </w:p>
        </w:tc>
        <w:tc>
          <w:tcPr>
            <w:tcW w:w="1559" w:type="dxa"/>
          </w:tcPr>
          <w:p w14:paraId="51B4FDFD" w14:textId="43CB45E2" w:rsidR="00EE0F79" w:rsidRPr="00D433AE" w:rsidRDefault="00EE0F79" w:rsidP="00D433A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1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12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42a</w:t>
            </w:r>
          </w:p>
        </w:tc>
        <w:tc>
          <w:tcPr>
            <w:tcW w:w="1418" w:type="dxa"/>
          </w:tcPr>
          <w:p w14:paraId="2780AE53" w14:textId="732F566D" w:rsidR="00EE0F79" w:rsidRPr="00D433AE" w:rsidRDefault="00EE0F79" w:rsidP="00D433AE">
            <w:pPr>
              <w:spacing w:line="360" w:lineRule="auto"/>
              <w:ind w:hanging="10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2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49 ± 0</w:t>
            </w:r>
            <w:r w:rsidR="00686BAE">
              <w:rPr>
                <w:rFonts w:ascii="Arial" w:hAnsi="Arial" w:cs="Arial"/>
                <w:sz w:val="22"/>
                <w:szCs w:val="22"/>
              </w:rPr>
              <w:t>,</w:t>
            </w:r>
            <w:r w:rsidRPr="00D433AE">
              <w:rPr>
                <w:rFonts w:ascii="Arial" w:hAnsi="Arial" w:cs="Arial"/>
                <w:sz w:val="22"/>
                <w:szCs w:val="22"/>
              </w:rPr>
              <w:t>53a</w:t>
            </w:r>
          </w:p>
        </w:tc>
        <w:tc>
          <w:tcPr>
            <w:tcW w:w="844" w:type="dxa"/>
          </w:tcPr>
          <w:p w14:paraId="0EAC70B6" w14:textId="77777777" w:rsidR="00EE0F79" w:rsidRPr="00D433AE" w:rsidRDefault="00EE0F79" w:rsidP="00D433AE">
            <w:pPr>
              <w:spacing w:line="360" w:lineRule="auto"/>
              <w:ind w:hanging="1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433AE">
              <w:rPr>
                <w:rFonts w:ascii="Arial" w:hAnsi="Arial" w:cs="Arial"/>
                <w:sz w:val="22"/>
                <w:szCs w:val="22"/>
              </w:rPr>
              <w:t>0,016</w:t>
            </w:r>
          </w:p>
        </w:tc>
      </w:tr>
    </w:tbl>
    <w:p w14:paraId="08392217" w14:textId="76566D7E" w:rsidR="00EE0F79" w:rsidRPr="00D433AE" w:rsidRDefault="00686BAE" w:rsidP="00D433AE">
      <w:pPr>
        <w:pStyle w:val="NormalWeb"/>
        <w:spacing w:before="0" w:before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D433AE">
        <w:rPr>
          <w:rFonts w:ascii="Arial" w:hAnsi="Arial" w:cs="Arial"/>
          <w:sz w:val="20"/>
          <w:szCs w:val="20"/>
        </w:rPr>
        <w:t xml:space="preserve">alores apresentados como média ± erro-padrão. Letras </w:t>
      </w:r>
      <w:r>
        <w:rPr>
          <w:rFonts w:ascii="Arial" w:hAnsi="Arial" w:cs="Arial"/>
          <w:sz w:val="20"/>
          <w:szCs w:val="20"/>
        </w:rPr>
        <w:t xml:space="preserve">diferentes </w:t>
      </w:r>
      <w:r w:rsidRPr="00D433AE">
        <w:rPr>
          <w:rFonts w:ascii="Arial" w:hAnsi="Arial" w:cs="Arial"/>
          <w:sz w:val="20"/>
          <w:szCs w:val="20"/>
        </w:rPr>
        <w:t>na mesma linha indicam diferença significativa entre dias pelo teste de Dunn com ajuste de Holm (P</w:t>
      </w:r>
      <w:r w:rsidR="00C712D3">
        <w:rPr>
          <w:rFonts w:ascii="Arial" w:hAnsi="Arial" w:cs="Arial"/>
          <w:sz w:val="20"/>
          <w:szCs w:val="20"/>
        </w:rPr>
        <w:t>&lt;</w:t>
      </w:r>
      <w:r w:rsidRPr="00D433AE">
        <w:rPr>
          <w:rFonts w:ascii="Arial" w:hAnsi="Arial" w:cs="Arial"/>
          <w:sz w:val="20"/>
          <w:szCs w:val="20"/>
        </w:rPr>
        <w:t xml:space="preserve">0,05). </w:t>
      </w:r>
    </w:p>
    <w:p w14:paraId="54B64ED1" w14:textId="7D6A70D5" w:rsidR="004A5848" w:rsidRDefault="006A479A" w:rsidP="007E3A8A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</w:t>
      </w:r>
      <w:r w:rsidR="004500E9" w:rsidRPr="004500E9">
        <w:rPr>
          <w:rFonts w:ascii="Arial" w:hAnsi="Arial" w:cs="Arial"/>
          <w:bCs/>
        </w:rPr>
        <w:t xml:space="preserve">ado relevante </w:t>
      </w:r>
      <w:r>
        <w:rPr>
          <w:rFonts w:ascii="Arial" w:hAnsi="Arial" w:cs="Arial"/>
          <w:bCs/>
        </w:rPr>
        <w:t xml:space="preserve">foi </w:t>
      </w:r>
      <w:r w:rsidR="004500E9" w:rsidRPr="004500E9">
        <w:rPr>
          <w:rFonts w:ascii="Arial" w:hAnsi="Arial" w:cs="Arial"/>
          <w:bCs/>
        </w:rPr>
        <w:t>a porcentagem de interação das araras com pessoas, que se mostrou superior à interação entre os próprios indivíduos da espécie</w:t>
      </w:r>
      <w:r w:rsidR="00DE21D3">
        <w:rPr>
          <w:rFonts w:ascii="Arial" w:hAnsi="Arial" w:cs="Arial"/>
          <w:bCs/>
        </w:rPr>
        <w:t>.</w:t>
      </w:r>
      <w:r w:rsidR="007E3A8A">
        <w:rPr>
          <w:rFonts w:ascii="Arial" w:hAnsi="Arial" w:cs="Arial"/>
          <w:bCs/>
        </w:rPr>
        <w:t xml:space="preserve"> </w:t>
      </w:r>
      <w:r w:rsidR="004500E9" w:rsidRPr="004500E9">
        <w:rPr>
          <w:rFonts w:ascii="Arial" w:hAnsi="Arial" w:cs="Arial"/>
          <w:bCs/>
        </w:rPr>
        <w:t>Esse fenômeno comprova o elevado grau de habituação das aves na praça, que se apresentam "mansas" diante do contato humano</w:t>
      </w:r>
      <w:r w:rsidR="00DE21D3">
        <w:rPr>
          <w:rFonts w:ascii="Arial" w:hAnsi="Arial" w:cs="Arial"/>
          <w:bCs/>
        </w:rPr>
        <w:t>.</w:t>
      </w:r>
      <w:r w:rsidR="004500E9" w:rsidRPr="004500E9">
        <w:rPr>
          <w:rFonts w:ascii="Arial" w:hAnsi="Arial" w:cs="Arial"/>
          <w:bCs/>
        </w:rPr>
        <w:t xml:space="preserve"> Conforme discutido por Marques </w:t>
      </w:r>
      <w:r w:rsidR="004500E9" w:rsidRPr="004500E9">
        <w:rPr>
          <w:rFonts w:ascii="Arial" w:hAnsi="Arial" w:cs="Arial"/>
          <w:bCs/>
        </w:rPr>
        <w:lastRenderedPageBreak/>
        <w:t>(201</w:t>
      </w:r>
      <w:r w:rsidR="008A6FAB">
        <w:rPr>
          <w:rFonts w:ascii="Arial" w:hAnsi="Arial" w:cs="Arial"/>
          <w:bCs/>
        </w:rPr>
        <w:t>0</w:t>
      </w:r>
      <w:r w:rsidR="004500E9" w:rsidRPr="004500E9">
        <w:rPr>
          <w:rFonts w:ascii="Arial" w:hAnsi="Arial" w:cs="Arial"/>
          <w:bCs/>
        </w:rPr>
        <w:t>) em estudos urbanos, essa redução na distância de fuga é um indicativo claro de amansamento, o que expõe os animais a riscos diversos, desde ataques de animais domésticos até capturas e maus-tratos</w:t>
      </w:r>
      <w:r w:rsidR="00DE21D3">
        <w:rPr>
          <w:rFonts w:ascii="Arial" w:hAnsi="Arial" w:cs="Arial"/>
          <w:bCs/>
        </w:rPr>
        <w:t>.</w:t>
      </w:r>
    </w:p>
    <w:p w14:paraId="4A5823A8" w14:textId="534604F7" w:rsidR="0060359E" w:rsidRDefault="00361A21" w:rsidP="0060359E">
      <w:pPr>
        <w:spacing w:line="360" w:lineRule="auto"/>
        <w:ind w:firstLine="708"/>
        <w:jc w:val="both"/>
        <w:rPr>
          <w:rFonts w:ascii="Arial" w:hAnsi="Arial" w:cs="Arial"/>
        </w:rPr>
      </w:pPr>
      <w:r w:rsidRPr="00361A21">
        <w:rPr>
          <w:rFonts w:ascii="Arial" w:hAnsi="Arial" w:cs="Arial"/>
        </w:rPr>
        <w:t xml:space="preserve">As alterações observadas na ingestão de outros alimentos e na frequência de voo </w:t>
      </w:r>
      <w:r>
        <w:rPr>
          <w:rFonts w:ascii="Arial" w:hAnsi="Arial" w:cs="Arial"/>
        </w:rPr>
        <w:t xml:space="preserve">(Gráfico 1) </w:t>
      </w:r>
      <w:r w:rsidRPr="00361A21">
        <w:rPr>
          <w:rFonts w:ascii="Arial" w:hAnsi="Arial" w:cs="Arial"/>
        </w:rPr>
        <w:t>podem refletir variações pontuais na disponibilidade de recursos, no manejo ou em estímulos ambientais ocorridos durante os finais de semana de monitoramento.</w:t>
      </w:r>
    </w:p>
    <w:p w14:paraId="61354C0C" w14:textId="35AC3105" w:rsidR="003D17CF" w:rsidRDefault="003D17CF" w:rsidP="003D17CF">
      <w:pPr>
        <w:spacing w:line="360" w:lineRule="auto"/>
        <w:jc w:val="both"/>
      </w:pPr>
    </w:p>
    <w:p w14:paraId="54B350A9" w14:textId="7906F8F5" w:rsidR="003D17CF" w:rsidRPr="003D17CF" w:rsidRDefault="003D17CF" w:rsidP="003D17CF">
      <w:pPr>
        <w:pStyle w:val="Legenda"/>
        <w:keepNext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6" w:name="_Toc231685058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Gráfico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1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Frequência de comportamentos com efeito significativo do dia de observação</w:t>
      </w:r>
      <w:r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.</w:t>
      </w:r>
      <w:bookmarkEnd w:id="6"/>
    </w:p>
    <w:p w14:paraId="0D46F186" w14:textId="1A5C47A5" w:rsidR="00361A21" w:rsidRDefault="00361A21" w:rsidP="0060359E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AFFF8EA" wp14:editId="5F05D61E">
            <wp:extent cx="4937760" cy="3402145"/>
            <wp:effectExtent l="0" t="0" r="0" b="8255"/>
            <wp:docPr id="122234505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35" cy="3430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7A967C" w14:textId="77777777" w:rsidR="000150C0" w:rsidRDefault="000150C0" w:rsidP="0060359E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56F9948" w14:textId="77777777" w:rsidR="005F3D56" w:rsidRDefault="005F3D56" w:rsidP="0060359E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462FC40F" w14:textId="76AE671A" w:rsidR="000150C0" w:rsidRPr="000150C0" w:rsidRDefault="000150C0" w:rsidP="000150C0">
      <w:pPr>
        <w:pStyle w:val="PargrafodaLista"/>
        <w:numPr>
          <w:ilvl w:val="1"/>
          <w:numId w:val="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Perfil dos frequentadores da Praça das Araras</w:t>
      </w:r>
    </w:p>
    <w:p w14:paraId="47B1AD4F" w14:textId="631FAA0E" w:rsidR="00361A21" w:rsidRPr="00301687" w:rsidRDefault="00361A21" w:rsidP="00301687">
      <w:pPr>
        <w:spacing w:line="360" w:lineRule="auto"/>
        <w:jc w:val="both"/>
        <w:rPr>
          <w:rFonts w:ascii="Arial" w:hAnsi="Arial" w:cs="Arial"/>
        </w:rPr>
      </w:pPr>
    </w:p>
    <w:p w14:paraId="23FBA665" w14:textId="77777777" w:rsidR="00683F81" w:rsidRDefault="00400CD1">
      <w:pPr>
        <w:spacing w:line="360" w:lineRule="auto"/>
        <w:ind w:firstLine="708"/>
        <w:jc w:val="both"/>
        <w:rPr>
          <w:rFonts w:ascii="Arial" w:hAnsi="Arial" w:cs="Arial"/>
        </w:rPr>
      </w:pPr>
      <w:r w:rsidRPr="00400CD1">
        <w:rPr>
          <w:rFonts w:ascii="Arial" w:hAnsi="Arial" w:cs="Arial"/>
        </w:rPr>
        <w:t>Considerando que o comportamento das aves é diretamente influenciado pela presença e pelas ações dos frequentadores do local, buscou-se compreender a percepção humana sobre essa interação</w:t>
      </w:r>
      <w:r w:rsidR="005F3D56">
        <w:rPr>
          <w:rFonts w:ascii="Arial" w:hAnsi="Arial" w:cs="Arial"/>
        </w:rPr>
        <w:t xml:space="preserve"> por meio das questões respondidas por 165 participantes</w:t>
      </w:r>
      <w:r w:rsidR="00683F81">
        <w:rPr>
          <w:rFonts w:ascii="Arial" w:hAnsi="Arial" w:cs="Arial"/>
        </w:rPr>
        <w:t>.</w:t>
      </w:r>
    </w:p>
    <w:p w14:paraId="6A46E4D9" w14:textId="77777777" w:rsidR="002C0AEF" w:rsidRPr="007F1D32" w:rsidRDefault="002C0AEF" w:rsidP="003B06EA">
      <w:pPr>
        <w:spacing w:line="360" w:lineRule="auto"/>
        <w:ind w:firstLine="708"/>
        <w:jc w:val="both"/>
        <w:rPr>
          <w:rFonts w:ascii="Arial" w:hAnsi="Arial" w:cs="Arial"/>
        </w:rPr>
      </w:pPr>
      <w:r w:rsidRPr="007F1D32">
        <w:rPr>
          <w:rFonts w:ascii="Arial" w:hAnsi="Arial" w:cs="Arial"/>
        </w:rPr>
        <w:t>No que se refere ao perfil demogr</w:t>
      </w:r>
      <w:r w:rsidRPr="007F1D32">
        <w:rPr>
          <w:rFonts w:ascii="Arial" w:hAnsi="Arial" w:cs="Arial" w:hint="eastAsia"/>
        </w:rPr>
        <w:t>á</w:t>
      </w:r>
      <w:r w:rsidRPr="007F1D32">
        <w:rPr>
          <w:rFonts w:ascii="Arial" w:hAnsi="Arial" w:cs="Arial"/>
        </w:rPr>
        <w:t xml:space="preserve">fico e </w:t>
      </w:r>
      <w:r w:rsidRPr="007F1D32">
        <w:rPr>
          <w:rFonts w:ascii="Arial" w:hAnsi="Arial" w:cs="Arial" w:hint="eastAsia"/>
        </w:rPr>
        <w:t>à</w:t>
      </w:r>
      <w:r w:rsidRPr="007F1D32">
        <w:rPr>
          <w:rFonts w:ascii="Arial" w:hAnsi="Arial" w:cs="Arial"/>
        </w:rPr>
        <w:t xml:space="preserve"> rela</w:t>
      </w:r>
      <w:r w:rsidRPr="007F1D32">
        <w:rPr>
          <w:rFonts w:ascii="Arial" w:hAnsi="Arial" w:cs="Arial" w:hint="eastAsia"/>
        </w:rPr>
        <w:t>çã</w:t>
      </w:r>
      <w:r w:rsidRPr="007F1D32">
        <w:rPr>
          <w:rFonts w:ascii="Arial" w:hAnsi="Arial" w:cs="Arial"/>
        </w:rPr>
        <w:t>o dos respondentes com a localidade, a amostra apresentou a seguinte composi</w:t>
      </w:r>
      <w:r w:rsidRPr="007F1D32">
        <w:rPr>
          <w:rFonts w:ascii="Arial" w:hAnsi="Arial" w:cs="Arial" w:hint="eastAsia"/>
        </w:rPr>
        <w:t>çã</w:t>
      </w:r>
      <w:r w:rsidRPr="007F1D32">
        <w:rPr>
          <w:rFonts w:ascii="Arial" w:hAnsi="Arial" w:cs="Arial"/>
        </w:rPr>
        <w:t>o:</w:t>
      </w:r>
    </w:p>
    <w:p w14:paraId="3CC641CF" w14:textId="3D2C1F57" w:rsidR="002C0AEF" w:rsidRPr="00FB5BA3" w:rsidRDefault="002C0AEF" w:rsidP="00333225">
      <w:pPr>
        <w:pStyle w:val="PargrafodaLista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</w:rPr>
      </w:pPr>
      <w:r w:rsidRPr="00FB5BA3">
        <w:rPr>
          <w:rFonts w:ascii="Arial" w:hAnsi="Arial" w:cs="Arial"/>
        </w:rPr>
        <w:lastRenderedPageBreak/>
        <w:t>V</w:t>
      </w:r>
      <w:r w:rsidRPr="00FB5BA3">
        <w:rPr>
          <w:rFonts w:ascii="Arial" w:hAnsi="Arial" w:cs="Arial" w:hint="eastAsia"/>
        </w:rPr>
        <w:t>í</w:t>
      </w:r>
      <w:r w:rsidRPr="00FB5BA3">
        <w:rPr>
          <w:rFonts w:ascii="Arial" w:hAnsi="Arial" w:cs="Arial"/>
        </w:rPr>
        <w:t>nculo com a cidade: O p</w:t>
      </w:r>
      <w:r w:rsidRPr="00FB5BA3">
        <w:rPr>
          <w:rFonts w:ascii="Arial" w:hAnsi="Arial" w:cs="Arial" w:hint="eastAsia"/>
        </w:rPr>
        <w:t>ú</w:t>
      </w:r>
      <w:r w:rsidRPr="00FB5BA3">
        <w:rPr>
          <w:rFonts w:ascii="Arial" w:hAnsi="Arial" w:cs="Arial"/>
        </w:rPr>
        <w:t>blico foi majoritariamente composto por turistas (58,8%), seguidos por moradores locais (41,2%)</w:t>
      </w:r>
      <w:r w:rsidR="00683F81">
        <w:rPr>
          <w:rFonts w:ascii="Arial" w:hAnsi="Arial" w:cs="Arial"/>
        </w:rPr>
        <w:t>.</w:t>
      </w:r>
    </w:p>
    <w:p w14:paraId="1CD76809" w14:textId="65EAEDC7" w:rsidR="002C0AEF" w:rsidRDefault="002C0AEF" w:rsidP="00333225">
      <w:pPr>
        <w:pStyle w:val="PargrafodaLista"/>
        <w:numPr>
          <w:ilvl w:val="0"/>
          <w:numId w:val="18"/>
        </w:numPr>
        <w:tabs>
          <w:tab w:val="left" w:pos="993"/>
        </w:tabs>
        <w:spacing w:line="360" w:lineRule="auto"/>
        <w:ind w:hanging="11"/>
        <w:jc w:val="both"/>
        <w:rPr>
          <w:rFonts w:ascii="Arial" w:hAnsi="Arial" w:cs="Arial"/>
        </w:rPr>
      </w:pPr>
      <w:r w:rsidRPr="00FB5BA3">
        <w:rPr>
          <w:rFonts w:ascii="Arial" w:hAnsi="Arial" w:cs="Arial"/>
        </w:rPr>
        <w:t>G</w:t>
      </w:r>
      <w:r w:rsidRPr="00FB5BA3">
        <w:rPr>
          <w:rFonts w:ascii="Arial" w:hAnsi="Arial" w:cs="Arial" w:hint="eastAsia"/>
        </w:rPr>
        <w:t>ê</w:t>
      </w:r>
      <w:r w:rsidRPr="00FB5BA3">
        <w:rPr>
          <w:rFonts w:ascii="Arial" w:hAnsi="Arial" w:cs="Arial"/>
        </w:rPr>
        <w:t>nero: Houve uma predomin</w:t>
      </w:r>
      <w:r w:rsidRPr="00FB5BA3">
        <w:rPr>
          <w:rFonts w:ascii="Arial" w:hAnsi="Arial" w:cs="Arial" w:hint="eastAsia"/>
        </w:rPr>
        <w:t>â</w:t>
      </w:r>
      <w:r w:rsidRPr="00FB5BA3">
        <w:rPr>
          <w:rFonts w:ascii="Arial" w:hAnsi="Arial" w:cs="Arial"/>
        </w:rPr>
        <w:t>ncia do p</w:t>
      </w:r>
      <w:r w:rsidRPr="00FB5BA3">
        <w:rPr>
          <w:rFonts w:ascii="Arial" w:hAnsi="Arial" w:cs="Arial" w:hint="eastAsia"/>
        </w:rPr>
        <w:t>ú</w:t>
      </w:r>
      <w:r w:rsidRPr="00FB5BA3">
        <w:rPr>
          <w:rFonts w:ascii="Arial" w:hAnsi="Arial" w:cs="Arial"/>
        </w:rPr>
        <w:t>blico feminino, representando 57% da amostra, enquanto o p</w:t>
      </w:r>
      <w:r w:rsidRPr="00FB5BA3">
        <w:rPr>
          <w:rFonts w:ascii="Arial" w:hAnsi="Arial" w:cs="Arial" w:hint="eastAsia"/>
        </w:rPr>
        <w:t>ú</w:t>
      </w:r>
      <w:r w:rsidRPr="00FB5BA3">
        <w:rPr>
          <w:rFonts w:ascii="Arial" w:hAnsi="Arial" w:cs="Arial"/>
        </w:rPr>
        <w:t>blico masculino totalizou 43%</w:t>
      </w:r>
      <w:r w:rsidR="0060359E">
        <w:rPr>
          <w:rFonts w:ascii="Arial" w:hAnsi="Arial" w:cs="Arial"/>
        </w:rPr>
        <w:t>.</w:t>
      </w:r>
    </w:p>
    <w:p w14:paraId="0EBEDFD7" w14:textId="00B0D249" w:rsidR="002C0AEF" w:rsidRDefault="002C0AEF" w:rsidP="003B06EA">
      <w:pPr>
        <w:spacing w:line="360" w:lineRule="auto"/>
        <w:ind w:firstLine="708"/>
        <w:jc w:val="both"/>
        <w:rPr>
          <w:rFonts w:ascii="Arial" w:hAnsi="Arial" w:cs="Arial"/>
        </w:rPr>
      </w:pPr>
      <w:r w:rsidRPr="003D055D">
        <w:rPr>
          <w:rFonts w:ascii="Arial" w:hAnsi="Arial" w:cs="Arial"/>
        </w:rPr>
        <w:t xml:space="preserve">A alta </w:t>
      </w:r>
      <w:r>
        <w:rPr>
          <w:rFonts w:ascii="Arial" w:hAnsi="Arial" w:cs="Arial"/>
        </w:rPr>
        <w:t>incidência</w:t>
      </w:r>
      <w:r w:rsidRPr="003D055D">
        <w:rPr>
          <w:rFonts w:ascii="Arial" w:hAnsi="Arial" w:cs="Arial"/>
        </w:rPr>
        <w:t xml:space="preserve"> de turistas (58,8%) identificada nesta pesquisa reflete o papel da praça como um ponto de interesse regiona</w:t>
      </w:r>
      <w:r w:rsidR="00B81324">
        <w:rPr>
          <w:rFonts w:ascii="Arial" w:hAnsi="Arial" w:cs="Arial"/>
        </w:rPr>
        <w:t xml:space="preserve">l. </w:t>
      </w:r>
      <w:r w:rsidRPr="003D055D">
        <w:rPr>
          <w:rFonts w:ascii="Arial" w:hAnsi="Arial" w:cs="Arial"/>
        </w:rPr>
        <w:t xml:space="preserve">Conforme reportado pelo portal G1, o local atrai visitantes que buscam o contato direto com as </w:t>
      </w:r>
      <w:r w:rsidR="00B81324">
        <w:rPr>
          <w:rFonts w:ascii="Arial" w:hAnsi="Arial" w:cs="Arial"/>
        </w:rPr>
        <w:t>a</w:t>
      </w:r>
      <w:r w:rsidRPr="003D055D">
        <w:rPr>
          <w:rFonts w:ascii="Arial" w:hAnsi="Arial" w:cs="Arial"/>
        </w:rPr>
        <w:t>raras</w:t>
      </w:r>
      <w:r w:rsidR="00B81324">
        <w:rPr>
          <w:rFonts w:ascii="Arial" w:hAnsi="Arial" w:cs="Arial"/>
        </w:rPr>
        <w:t>-c</w:t>
      </w:r>
      <w:r w:rsidRPr="003D055D">
        <w:rPr>
          <w:rFonts w:ascii="Arial" w:hAnsi="Arial" w:cs="Arial"/>
        </w:rPr>
        <w:t>anindé, as quais apresentam comportamento dócil e adaptado à presença humana (G1, 2025)</w:t>
      </w:r>
      <w:r w:rsidR="0060359E">
        <w:rPr>
          <w:rFonts w:ascii="Arial" w:hAnsi="Arial" w:cs="Arial"/>
        </w:rPr>
        <w:t>.</w:t>
      </w:r>
    </w:p>
    <w:p w14:paraId="1E4B9F14" w14:textId="03AE2983" w:rsidR="00C132AD" w:rsidRDefault="003D17CF" w:rsidP="003B06EA">
      <w:pPr>
        <w:spacing w:after="240" w:line="360" w:lineRule="auto"/>
        <w:ind w:firstLine="708"/>
        <w:jc w:val="both"/>
        <w:rPr>
          <w:rFonts w:ascii="Arial" w:hAnsi="Arial" w:cs="Arial"/>
        </w:rPr>
      </w:pPr>
      <w:r w:rsidRPr="000A4215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4656" behindDoc="0" locked="0" layoutInCell="1" allowOverlap="1" wp14:anchorId="1C33F2FD" wp14:editId="33D145E3">
            <wp:simplePos x="0" y="0"/>
            <wp:positionH relativeFrom="page">
              <wp:align>center</wp:align>
            </wp:positionH>
            <wp:positionV relativeFrom="paragraph">
              <wp:posOffset>2750185</wp:posOffset>
            </wp:positionV>
            <wp:extent cx="3554730" cy="1941830"/>
            <wp:effectExtent l="0" t="0" r="7620" b="1270"/>
            <wp:wrapTopAndBottom/>
            <wp:docPr id="3722357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35713" name="Imagem 3722357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730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31A364" wp14:editId="6973BCEE">
                <wp:simplePos x="0" y="0"/>
                <wp:positionH relativeFrom="margin">
                  <wp:align>left</wp:align>
                </wp:positionH>
                <wp:positionV relativeFrom="paragraph">
                  <wp:posOffset>2265045</wp:posOffset>
                </wp:positionV>
                <wp:extent cx="5021580" cy="457200"/>
                <wp:effectExtent l="0" t="0" r="7620" b="0"/>
                <wp:wrapTopAndBottom/>
                <wp:docPr id="295269756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580" cy="4572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CE8868" w14:textId="739FC077" w:rsidR="003D17CF" w:rsidRPr="003D17CF" w:rsidRDefault="003D17CF" w:rsidP="003D17CF">
                            <w:pPr>
                              <w:pStyle w:val="Legenda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7" w:name="_Toc231685059"/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Gráfico </w:t>
                            </w:r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instrText xml:space="preserve"> SEQ Gráfico \* ARABIC </w:instrText>
                            </w:r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207B1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3D17CF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Pr="003D17CF">
                              <w:rPr>
                                <w:rFonts w:ascii="Arial" w:hAnsi="Arial" w:cs="Arial"/>
                                <w:i w:val="0"/>
                                <w:iCs w:val="0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Faixa etária dos visitantes da Praça das Araras participantes da pesquisa (2026).</w:t>
                            </w:r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31A364" id="_x0000_s1029" type="#_x0000_t202" style="position:absolute;left:0;text-align:left;margin-left:0;margin-top:178.35pt;width:395.4pt;height:36pt;z-index:2516577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" stroked="f">
                <v:textbox inset="0,0,0,0">
                  <w:txbxContent>
                    <w:p w14:paraId="3FCE8868" w14:textId="739FC077" w:rsidR="003D17CF" w:rsidRPr="003D17CF" w:rsidRDefault="003D17CF" w:rsidP="003D17CF">
                      <w:pPr>
                        <w:pStyle w:val="Legenda"/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</w:pPr>
                      <w:bookmarkStart w:id="10" w:name="_Toc231685059"/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Gráfico </w:t>
                      </w:r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begin"/>
                      </w:r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instrText xml:space="preserve"> SEQ Gráfico \* ARABIC </w:instrText>
                      </w:r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separate"/>
                      </w:r>
                      <w:r w:rsidR="00A207B1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noProof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fldChar w:fldCharType="end"/>
                      </w:r>
                      <w:r w:rsidRPr="003D17CF">
                        <w:rPr>
                          <w:rFonts w:ascii="Arial" w:hAnsi="Arial" w:cs="Arial"/>
                          <w:b/>
                          <w:bCs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Pr="003D17CF">
                        <w:rPr>
                          <w:rFonts w:ascii="Arial" w:hAnsi="Arial" w:cs="Arial"/>
                          <w:i w:val="0"/>
                          <w:iCs w:val="0"/>
                          <w:color w:val="000000" w:themeColor="text1"/>
                          <w:sz w:val="24"/>
                          <w:szCs w:val="24"/>
                        </w:rPr>
                        <w:t xml:space="preserve"> Faixa etária dos visitantes da Praça das Araras participantes da pesquisa (2026).</w:t>
                      </w:r>
                      <w:bookmarkEnd w:id="10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92FED">
        <w:rPr>
          <w:rFonts w:ascii="Arial" w:hAnsi="Arial" w:cs="Arial"/>
        </w:rPr>
        <w:t xml:space="preserve">O perfil etário dos respondentes </w:t>
      </w:r>
      <w:r w:rsidR="002C0AEF">
        <w:rPr>
          <w:rFonts w:ascii="Arial" w:hAnsi="Arial" w:cs="Arial"/>
        </w:rPr>
        <w:t>permite compreender quais grupos estão mais presentes no local da pesquisa</w:t>
      </w:r>
      <w:r w:rsidR="00792FED">
        <w:rPr>
          <w:rFonts w:ascii="Arial" w:hAnsi="Arial" w:cs="Arial"/>
        </w:rPr>
        <w:t xml:space="preserve"> (Gráfico </w:t>
      </w:r>
      <w:r w:rsidR="00AC094F">
        <w:rPr>
          <w:rFonts w:ascii="Arial" w:hAnsi="Arial" w:cs="Arial"/>
        </w:rPr>
        <w:t>2</w:t>
      </w:r>
      <w:r w:rsidR="00792FED">
        <w:rPr>
          <w:rFonts w:ascii="Arial" w:hAnsi="Arial" w:cs="Arial"/>
        </w:rPr>
        <w:t>)</w:t>
      </w:r>
      <w:r w:rsidR="002C0AEF">
        <w:rPr>
          <w:rFonts w:ascii="Arial" w:hAnsi="Arial" w:cs="Arial"/>
        </w:rPr>
        <w:t xml:space="preserve"> e como a sua maturidade pode representar nas informações coletadas</w:t>
      </w:r>
      <w:r w:rsidR="00064BA8">
        <w:rPr>
          <w:rFonts w:ascii="Arial" w:hAnsi="Arial" w:cs="Arial"/>
        </w:rPr>
        <w:t xml:space="preserve">. </w:t>
      </w:r>
      <w:r w:rsidR="00C132AD">
        <w:rPr>
          <w:rFonts w:ascii="Arial" w:hAnsi="Arial" w:cs="Arial"/>
        </w:rPr>
        <w:t>O</w:t>
      </w:r>
      <w:r w:rsidR="00DD1279">
        <w:rPr>
          <w:rFonts w:ascii="Arial" w:hAnsi="Arial" w:cs="Arial"/>
        </w:rPr>
        <w:t>s dados indicam maior</w:t>
      </w:r>
      <w:r w:rsidR="005D4CC9">
        <w:rPr>
          <w:rFonts w:ascii="Arial" w:hAnsi="Arial" w:cs="Arial"/>
        </w:rPr>
        <w:t xml:space="preserve"> </w:t>
      </w:r>
      <w:r w:rsidR="00C132AD">
        <w:rPr>
          <w:rFonts w:ascii="Arial" w:hAnsi="Arial" w:cs="Arial"/>
        </w:rPr>
        <w:t>presença</w:t>
      </w:r>
      <w:r w:rsidR="005D4CC9">
        <w:rPr>
          <w:rFonts w:ascii="Arial" w:hAnsi="Arial" w:cs="Arial"/>
        </w:rPr>
        <w:t xml:space="preserve"> de indivíduos </w:t>
      </w:r>
      <w:r w:rsidR="00C132AD">
        <w:rPr>
          <w:rFonts w:ascii="Arial" w:hAnsi="Arial" w:cs="Arial"/>
        </w:rPr>
        <w:t xml:space="preserve">com mais de 50 anos (37,6%%), seguida </w:t>
      </w:r>
      <w:r w:rsidR="000C197F">
        <w:rPr>
          <w:rFonts w:ascii="Arial" w:hAnsi="Arial" w:cs="Arial"/>
        </w:rPr>
        <w:t xml:space="preserve">pelo </w:t>
      </w:r>
      <w:r w:rsidR="00C132AD">
        <w:rPr>
          <w:rFonts w:ascii="Arial" w:hAnsi="Arial" w:cs="Arial"/>
        </w:rPr>
        <w:t>grupo de 31-50 anos (36,4%)</w:t>
      </w:r>
      <w:r w:rsidR="000C197F">
        <w:rPr>
          <w:rFonts w:ascii="Arial" w:hAnsi="Arial" w:cs="Arial"/>
        </w:rPr>
        <w:t xml:space="preserve">. </w:t>
      </w:r>
      <w:r w:rsidR="00C132AD">
        <w:rPr>
          <w:rFonts w:ascii="Arial" w:hAnsi="Arial" w:cs="Arial"/>
        </w:rPr>
        <w:t>As faixas etárias de 18-31 anos (21,2%) e menores de 18 anos (4,8%) representam parcelas menores da amostra</w:t>
      </w:r>
      <w:r w:rsidR="00064FC3">
        <w:rPr>
          <w:rFonts w:ascii="Arial" w:hAnsi="Arial" w:cs="Arial"/>
        </w:rPr>
        <w:t xml:space="preserve">. Os dados </w:t>
      </w:r>
      <w:r w:rsidR="00C132AD">
        <w:rPr>
          <w:rFonts w:ascii="Arial" w:hAnsi="Arial" w:cs="Arial"/>
        </w:rPr>
        <w:t>indica</w:t>
      </w:r>
      <w:r w:rsidR="00064FC3">
        <w:rPr>
          <w:rFonts w:ascii="Arial" w:hAnsi="Arial" w:cs="Arial"/>
        </w:rPr>
        <w:t>m</w:t>
      </w:r>
      <w:r w:rsidR="00C132AD">
        <w:rPr>
          <w:rFonts w:ascii="Arial" w:hAnsi="Arial" w:cs="Arial"/>
        </w:rPr>
        <w:t xml:space="preserve"> uma concentração em idades mais</w:t>
      </w:r>
      <w:r w:rsidR="00064FC3">
        <w:rPr>
          <w:rFonts w:ascii="Arial" w:hAnsi="Arial" w:cs="Arial"/>
        </w:rPr>
        <w:t xml:space="preserve"> maduras</w:t>
      </w:r>
      <w:r w:rsidR="00C132AD">
        <w:rPr>
          <w:rFonts w:ascii="Arial" w:hAnsi="Arial" w:cs="Arial"/>
        </w:rPr>
        <w:t>, o que pode estar relacionado a fatores como a acessibilidade do local, o lazer oferecido, como uma atividade em família</w:t>
      </w:r>
      <w:r w:rsidR="0063174E">
        <w:rPr>
          <w:rFonts w:ascii="Arial" w:hAnsi="Arial" w:cs="Arial"/>
        </w:rPr>
        <w:t>.</w:t>
      </w:r>
    </w:p>
    <w:p w14:paraId="63804DD4" w14:textId="1CDF1E31" w:rsidR="0063174E" w:rsidRDefault="0063174E" w:rsidP="003D17C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Fonte: Própri</w:t>
      </w:r>
      <w:r w:rsidR="0004604C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autor</w:t>
      </w:r>
      <w:r w:rsidR="003D17CF">
        <w:rPr>
          <w:rFonts w:ascii="Arial" w:hAnsi="Arial" w:cs="Arial"/>
        </w:rPr>
        <w:t>.</w:t>
      </w:r>
    </w:p>
    <w:p w14:paraId="06674508" w14:textId="0DF4ACAD" w:rsidR="00C132AD" w:rsidRDefault="00C132AD" w:rsidP="00961D34">
      <w:pPr>
        <w:rPr>
          <w:rFonts w:ascii="Arial" w:hAnsi="Arial" w:cs="Arial"/>
          <w:b/>
        </w:rPr>
      </w:pPr>
    </w:p>
    <w:p w14:paraId="3FB8BABE" w14:textId="77777777" w:rsidR="00522763" w:rsidRDefault="00522763" w:rsidP="00F44384">
      <w:pPr>
        <w:spacing w:line="360" w:lineRule="auto"/>
        <w:ind w:firstLine="708"/>
        <w:rPr>
          <w:rFonts w:ascii="Arial" w:hAnsi="Arial" w:cs="Arial"/>
          <w:b/>
        </w:rPr>
      </w:pPr>
    </w:p>
    <w:p w14:paraId="70F2BBF8" w14:textId="11725E13" w:rsidR="00C132AD" w:rsidRDefault="00C132AD" w:rsidP="00F44384">
      <w:pPr>
        <w:spacing w:line="360" w:lineRule="auto"/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Ao analisar os dados educacionais</w:t>
      </w:r>
      <w:r w:rsidR="00522763">
        <w:rPr>
          <w:rFonts w:ascii="Arial" w:hAnsi="Arial" w:cs="Arial"/>
          <w:bCs/>
        </w:rPr>
        <w:t xml:space="preserve"> (</w:t>
      </w:r>
      <w:r w:rsidR="007E222A">
        <w:rPr>
          <w:rFonts w:ascii="Arial" w:hAnsi="Arial" w:cs="Arial"/>
          <w:bCs/>
        </w:rPr>
        <w:t xml:space="preserve">Gráfico </w:t>
      </w:r>
      <w:r w:rsidR="00AD0569">
        <w:rPr>
          <w:rFonts w:ascii="Arial" w:hAnsi="Arial" w:cs="Arial"/>
          <w:bCs/>
        </w:rPr>
        <w:t>3</w:t>
      </w:r>
      <w:r w:rsidR="007E222A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, podemos observar </w:t>
      </w:r>
      <w:r w:rsidR="007E222A">
        <w:rPr>
          <w:rFonts w:ascii="Arial" w:hAnsi="Arial" w:cs="Arial"/>
          <w:bCs/>
        </w:rPr>
        <w:t>que a maior parcela dos entrevistados possui Ensino Superior Completo, seguida pelo Ensino Médio</w:t>
      </w:r>
      <w:r w:rsidR="003603E1">
        <w:rPr>
          <w:rFonts w:ascii="Arial" w:hAnsi="Arial" w:cs="Arial"/>
          <w:bCs/>
        </w:rPr>
        <w:t>.</w:t>
      </w:r>
    </w:p>
    <w:p w14:paraId="2B221A0C" w14:textId="77777777" w:rsidR="00C132AD" w:rsidRPr="00BE21F1" w:rsidRDefault="00C132AD" w:rsidP="00F44384">
      <w:pPr>
        <w:spacing w:line="360" w:lineRule="auto"/>
        <w:ind w:firstLine="708"/>
        <w:rPr>
          <w:rFonts w:ascii="Arial" w:hAnsi="Arial" w:cs="Arial"/>
          <w:bCs/>
        </w:rPr>
      </w:pPr>
    </w:p>
    <w:p w14:paraId="0ABE8854" w14:textId="77777777" w:rsidR="00C132AD" w:rsidRDefault="00C132AD" w:rsidP="00961D34">
      <w:pPr>
        <w:rPr>
          <w:rFonts w:ascii="Arial" w:hAnsi="Arial" w:cs="Arial"/>
          <w:b/>
        </w:rPr>
      </w:pPr>
    </w:p>
    <w:p w14:paraId="784E39AD" w14:textId="70697DDD" w:rsidR="003D17CF" w:rsidRPr="003D17CF" w:rsidRDefault="003D17CF" w:rsidP="003D17CF">
      <w:pPr>
        <w:pStyle w:val="Legenda"/>
        <w:keepNext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8" w:name="_Toc231685060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Gráfico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3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Perfil de escolaridade dos visitantes da Praça das Araras.</w:t>
      </w:r>
      <w:bookmarkEnd w:id="8"/>
    </w:p>
    <w:p w14:paraId="4A80A601" w14:textId="77777777" w:rsidR="00C132AD" w:rsidRDefault="00C132AD" w:rsidP="003B06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4C43792" wp14:editId="377F36F0">
            <wp:extent cx="4453890" cy="1988562"/>
            <wp:effectExtent l="0" t="0" r="3810" b="0"/>
            <wp:docPr id="3515346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34635" name="Imagem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" t="12665" r="-165" b="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08" cy="2005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D43A3" w14:textId="5C2E47C7" w:rsidR="00C132AD" w:rsidRPr="003B06EA" w:rsidRDefault="00C132AD" w:rsidP="00961D34">
      <w:pPr>
        <w:jc w:val="center"/>
        <w:rPr>
          <w:rFonts w:ascii="Arial" w:hAnsi="Arial" w:cs="Arial"/>
          <w:bCs/>
          <w:sz w:val="22"/>
          <w:szCs w:val="22"/>
        </w:rPr>
      </w:pPr>
      <w:r w:rsidRPr="003B06EA">
        <w:rPr>
          <w:rFonts w:ascii="Arial" w:hAnsi="Arial" w:cs="Arial"/>
          <w:bCs/>
          <w:sz w:val="22"/>
          <w:szCs w:val="22"/>
        </w:rPr>
        <w:t>Fonte: Próprio autor</w:t>
      </w:r>
      <w:r w:rsidR="00761A07">
        <w:rPr>
          <w:rFonts w:ascii="Arial" w:hAnsi="Arial" w:cs="Arial"/>
          <w:bCs/>
          <w:sz w:val="22"/>
          <w:szCs w:val="22"/>
        </w:rPr>
        <w:t>.</w:t>
      </w:r>
    </w:p>
    <w:p w14:paraId="2EC8A4CC" w14:textId="77777777" w:rsidR="00C132AD" w:rsidRDefault="00C132AD" w:rsidP="00961D34">
      <w:pPr>
        <w:rPr>
          <w:rFonts w:ascii="Arial" w:hAnsi="Arial" w:cs="Arial"/>
          <w:b/>
        </w:rPr>
      </w:pPr>
    </w:p>
    <w:p w14:paraId="6267051E" w14:textId="60CDDE4C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Essa configuração é relevante para o estudo, pois as faixas etárias de 31 a 50 anos e acima de 50 anos foram as que apresentaram maior índice de graduação concluída</w:t>
      </w:r>
      <w:r w:rsidR="00172C32">
        <w:rPr>
          <w:rFonts w:ascii="Arial" w:hAnsi="Arial" w:cs="Arial"/>
          <w:bCs/>
        </w:rPr>
        <w:t>.</w:t>
      </w:r>
      <w:r w:rsidR="00CD03EE">
        <w:rPr>
          <w:rFonts w:ascii="Arial" w:hAnsi="Arial" w:cs="Arial"/>
          <w:bCs/>
        </w:rPr>
        <w:t xml:space="preserve"> </w:t>
      </w:r>
      <w:r w:rsidRPr="005744F5">
        <w:rPr>
          <w:rFonts w:ascii="Arial" w:hAnsi="Arial" w:cs="Arial"/>
          <w:bCs/>
        </w:rPr>
        <w:t>Segundo estudo realiza</w:t>
      </w:r>
      <w:r>
        <w:rPr>
          <w:rFonts w:ascii="Arial" w:hAnsi="Arial" w:cs="Arial"/>
          <w:bCs/>
        </w:rPr>
        <w:t xml:space="preserve">do </w:t>
      </w:r>
      <w:r w:rsidRPr="005744F5">
        <w:rPr>
          <w:rFonts w:ascii="Arial" w:hAnsi="Arial" w:cs="Arial"/>
          <w:bCs/>
        </w:rPr>
        <w:t>sobre consciência ambiental em cidades brasileiras, pessoas com maior nível de escolaridade possuem 3,2 vezes mais chances de apresentar uma percepção ambiental elevada em comparação com aquelas de menor escolaridade</w:t>
      </w:r>
      <w:r>
        <w:rPr>
          <w:rFonts w:ascii="Arial" w:hAnsi="Arial" w:cs="Arial"/>
          <w:bCs/>
        </w:rPr>
        <w:t xml:space="preserve"> (</w:t>
      </w:r>
      <w:proofErr w:type="spellStart"/>
      <w:r w:rsidR="000F2952" w:rsidRPr="005744F5">
        <w:rPr>
          <w:rFonts w:ascii="Arial" w:hAnsi="Arial" w:cs="Arial"/>
          <w:bCs/>
        </w:rPr>
        <w:t>Philippssen</w:t>
      </w:r>
      <w:proofErr w:type="spellEnd"/>
      <w:r w:rsidR="000F2952">
        <w:rPr>
          <w:rFonts w:ascii="Arial" w:hAnsi="Arial" w:cs="Arial"/>
          <w:bCs/>
        </w:rPr>
        <w:t>;</w:t>
      </w:r>
      <w:r w:rsidR="000F2952" w:rsidRPr="005744F5">
        <w:rPr>
          <w:rFonts w:ascii="Arial" w:hAnsi="Arial" w:cs="Arial"/>
          <w:bCs/>
        </w:rPr>
        <w:t xml:space="preserve"> </w:t>
      </w:r>
      <w:proofErr w:type="spellStart"/>
      <w:r w:rsidR="000F2952" w:rsidRPr="005744F5">
        <w:rPr>
          <w:rFonts w:ascii="Arial" w:hAnsi="Arial" w:cs="Arial"/>
          <w:bCs/>
        </w:rPr>
        <w:t>Angeoletto</w:t>
      </w:r>
      <w:proofErr w:type="spellEnd"/>
      <w:r w:rsidR="000F2952">
        <w:rPr>
          <w:rFonts w:ascii="Arial" w:hAnsi="Arial" w:cs="Arial"/>
          <w:bCs/>
        </w:rPr>
        <w:t xml:space="preserve">; </w:t>
      </w:r>
      <w:r w:rsidR="000F2952" w:rsidRPr="005744F5">
        <w:rPr>
          <w:rFonts w:ascii="Arial" w:hAnsi="Arial" w:cs="Arial"/>
          <w:bCs/>
        </w:rPr>
        <w:t>Santana</w:t>
      </w:r>
      <w:r>
        <w:rPr>
          <w:rFonts w:ascii="Arial" w:hAnsi="Arial" w:cs="Arial"/>
          <w:bCs/>
        </w:rPr>
        <w:t>,</w:t>
      </w:r>
      <w:r w:rsidRPr="005744F5">
        <w:rPr>
          <w:rFonts w:ascii="Arial" w:hAnsi="Arial" w:cs="Arial"/>
          <w:bCs/>
        </w:rPr>
        <w:t xml:space="preserve"> 2017)</w:t>
      </w:r>
      <w:r w:rsidR="000F2952">
        <w:rPr>
          <w:rFonts w:ascii="Arial" w:hAnsi="Arial" w:cs="Arial"/>
          <w:bCs/>
        </w:rPr>
        <w:t>.</w:t>
      </w:r>
      <w:r w:rsidRPr="005744F5">
        <w:rPr>
          <w:rFonts w:ascii="Arial" w:hAnsi="Arial" w:cs="Arial"/>
          <w:bCs/>
        </w:rPr>
        <w:t xml:space="preserve"> Esse dado reforça que a amostra deste estudo é composta por um público com potencial crítico para compreender as interações ecológicas na Praça das Arara</w:t>
      </w:r>
      <w:r w:rsidR="00381567">
        <w:rPr>
          <w:rFonts w:ascii="Arial" w:hAnsi="Arial" w:cs="Arial"/>
          <w:bCs/>
        </w:rPr>
        <w:t>s.</w:t>
      </w:r>
    </w:p>
    <w:p w14:paraId="40609197" w14:textId="317B6BBF" w:rsidR="00CC2763" w:rsidRDefault="004A5CE0" w:rsidP="000F2952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Gráfico </w:t>
      </w:r>
      <w:r w:rsidR="00E25396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ilustra a </w:t>
      </w:r>
      <w:r w:rsidR="003C5A8F">
        <w:rPr>
          <w:rFonts w:ascii="Arial" w:hAnsi="Arial" w:cs="Arial"/>
          <w:bCs/>
        </w:rPr>
        <w:t xml:space="preserve">ocupação profissional dos respondentes, mostrando uma composição bastante </w:t>
      </w:r>
      <w:r w:rsidR="00AB6DC1">
        <w:rPr>
          <w:rFonts w:ascii="Arial" w:hAnsi="Arial" w:cs="Arial"/>
          <w:bCs/>
        </w:rPr>
        <w:t>heterogênea</w:t>
      </w:r>
      <w:r w:rsidR="008D244E">
        <w:rPr>
          <w:rFonts w:ascii="Arial" w:hAnsi="Arial" w:cs="Arial"/>
          <w:bCs/>
        </w:rPr>
        <w:t xml:space="preserve"> entre os visitantes da praça. O grupo mais expressiv</w:t>
      </w:r>
      <w:r w:rsidR="000D66E0">
        <w:rPr>
          <w:rFonts w:ascii="Arial" w:hAnsi="Arial" w:cs="Arial"/>
          <w:bCs/>
        </w:rPr>
        <w:t>o é compostos por estudantes (14,6%), seguido de perto por aposentados</w:t>
      </w:r>
      <w:r w:rsidR="00E6135F">
        <w:rPr>
          <w:rFonts w:ascii="Arial" w:hAnsi="Arial" w:cs="Arial"/>
          <w:bCs/>
        </w:rPr>
        <w:t xml:space="preserve"> (12,8%). Essa configuração sugere que a Praça das Araras tem um papel importante para essas pessoas, tanto como local de lazer para quem já está aposentado, quanto para o público jovem em formação. </w:t>
      </w:r>
      <w:r w:rsidR="00EC4388">
        <w:rPr>
          <w:rFonts w:ascii="Arial" w:hAnsi="Arial" w:cs="Arial"/>
          <w:bCs/>
        </w:rPr>
        <w:t>Melo e Lima (2025) observaram</w:t>
      </w:r>
      <w:r w:rsidR="00CE33D4">
        <w:rPr>
          <w:rFonts w:ascii="Arial" w:hAnsi="Arial" w:cs="Arial"/>
          <w:bCs/>
        </w:rPr>
        <w:t xml:space="preserve"> que a maioria das pessoas que frequentam os parques urbanos utilizam os locais para lazer e para contemplar a natureza</w:t>
      </w:r>
      <w:r w:rsidR="00132913">
        <w:rPr>
          <w:rFonts w:ascii="Arial" w:hAnsi="Arial" w:cs="Arial"/>
          <w:bCs/>
        </w:rPr>
        <w:t xml:space="preserve">. </w:t>
      </w:r>
      <w:r w:rsidR="00D45709">
        <w:rPr>
          <w:rFonts w:ascii="Arial" w:hAnsi="Arial" w:cs="Arial"/>
          <w:bCs/>
        </w:rPr>
        <w:t>Além</w:t>
      </w:r>
      <w:r w:rsidR="00132913">
        <w:rPr>
          <w:rFonts w:ascii="Arial" w:hAnsi="Arial" w:cs="Arial"/>
          <w:bCs/>
        </w:rPr>
        <w:t xml:space="preserve"> disso, após as visitas, 54% das pessoas relataram se sentir relaxadas, renovadas e tranquilas</w:t>
      </w:r>
      <w:r w:rsidR="005808B9">
        <w:rPr>
          <w:rFonts w:ascii="Arial" w:hAnsi="Arial" w:cs="Arial"/>
          <w:bCs/>
        </w:rPr>
        <w:t xml:space="preserve">, </w:t>
      </w:r>
      <w:r w:rsidR="00D45709">
        <w:rPr>
          <w:rFonts w:ascii="Arial" w:hAnsi="Arial" w:cs="Arial"/>
          <w:bCs/>
        </w:rPr>
        <w:t>mostrando</w:t>
      </w:r>
      <w:r w:rsidR="005808B9">
        <w:rPr>
          <w:rFonts w:ascii="Arial" w:hAnsi="Arial" w:cs="Arial"/>
          <w:bCs/>
        </w:rPr>
        <w:t xml:space="preserve"> como esses espaços contribuem para a qualidade de vida de diferentes públicos. </w:t>
      </w:r>
    </w:p>
    <w:p w14:paraId="3A36053E" w14:textId="1DA27151" w:rsidR="00EA5ACE" w:rsidRDefault="004F71BE" w:rsidP="000F2952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Não há um perfil profissional que domine o uso do local</w:t>
      </w:r>
      <w:r w:rsidR="00BB0C81">
        <w:rPr>
          <w:rFonts w:ascii="Arial" w:hAnsi="Arial" w:cs="Arial"/>
          <w:bCs/>
        </w:rPr>
        <w:t xml:space="preserve">, mas uma parcela significativa dos frequentadores da praça é composta por </w:t>
      </w:r>
      <w:r w:rsidR="00AB6DC1">
        <w:rPr>
          <w:rFonts w:ascii="Arial" w:hAnsi="Arial" w:cs="Arial"/>
          <w:bCs/>
        </w:rPr>
        <w:t>indivíduos</w:t>
      </w:r>
      <w:r w:rsidR="00BB0C81">
        <w:rPr>
          <w:rFonts w:ascii="Arial" w:hAnsi="Arial" w:cs="Arial"/>
          <w:bCs/>
        </w:rPr>
        <w:t xml:space="preserve"> que possivelmente possuem maior disponibilidade ou flexibilidade de h</w:t>
      </w:r>
      <w:r w:rsidR="00EA5ACE">
        <w:rPr>
          <w:rFonts w:ascii="Arial" w:hAnsi="Arial" w:cs="Arial"/>
          <w:bCs/>
        </w:rPr>
        <w:t>orários para atividade de lazer.</w:t>
      </w:r>
      <w:r w:rsidR="00CC2763">
        <w:rPr>
          <w:rFonts w:ascii="Arial" w:hAnsi="Arial" w:cs="Arial"/>
          <w:bCs/>
        </w:rPr>
        <w:t xml:space="preserve"> Os parques urbanos funcionam como uma espécie de “válvula de escape ao ar livre”</w:t>
      </w:r>
      <w:r w:rsidR="000C0254">
        <w:rPr>
          <w:rFonts w:ascii="Arial" w:hAnsi="Arial" w:cs="Arial"/>
          <w:bCs/>
        </w:rPr>
        <w:t xml:space="preserve">, especialmente depois das atividades do dia a dia e </w:t>
      </w:r>
      <w:r w:rsidR="008C5913">
        <w:rPr>
          <w:rFonts w:ascii="Arial" w:hAnsi="Arial" w:cs="Arial"/>
          <w:bCs/>
        </w:rPr>
        <w:t>em dias de trabalho mais intenso</w:t>
      </w:r>
      <w:r w:rsidR="00D24068">
        <w:rPr>
          <w:rFonts w:ascii="Arial" w:hAnsi="Arial" w:cs="Arial"/>
          <w:bCs/>
        </w:rPr>
        <w:t xml:space="preserve"> (Melo; Lima, 2025)</w:t>
      </w:r>
      <w:r w:rsidR="008C5913">
        <w:rPr>
          <w:rFonts w:ascii="Arial" w:hAnsi="Arial" w:cs="Arial"/>
          <w:bCs/>
        </w:rPr>
        <w:t xml:space="preserve"> Por isso, atraem pessoas com perfis </w:t>
      </w:r>
      <w:r w:rsidR="008C5913">
        <w:rPr>
          <w:rFonts w:ascii="Arial" w:hAnsi="Arial" w:cs="Arial"/>
          <w:bCs/>
        </w:rPr>
        <w:lastRenderedPageBreak/>
        <w:t xml:space="preserve">variados, de crianças e adolescentes a </w:t>
      </w:r>
      <w:r w:rsidR="00BF1871">
        <w:rPr>
          <w:rFonts w:ascii="Arial" w:hAnsi="Arial" w:cs="Arial"/>
          <w:bCs/>
        </w:rPr>
        <w:t>famílias</w:t>
      </w:r>
      <w:r w:rsidR="008C5913">
        <w:rPr>
          <w:rFonts w:ascii="Arial" w:hAnsi="Arial" w:cs="Arial"/>
          <w:bCs/>
        </w:rPr>
        <w:t xml:space="preserve"> e grupos de diferentes faixas etárias, oque ajuda a confirmar a diversidade encontrada na praça das araras.</w:t>
      </w:r>
    </w:p>
    <w:p w14:paraId="11B0A261" w14:textId="3A9B7128" w:rsidR="00392B4A" w:rsidRDefault="00FE1FD4" w:rsidP="003B046F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 acordo com Melo e Lima (2025) a</w:t>
      </w:r>
      <w:r w:rsidR="00E455C7">
        <w:rPr>
          <w:rFonts w:ascii="Arial" w:hAnsi="Arial" w:cs="Arial"/>
          <w:bCs/>
        </w:rPr>
        <w:t xml:space="preserve"> interação com elemento bi</w:t>
      </w:r>
      <w:r w:rsidR="003C0049">
        <w:rPr>
          <w:rFonts w:ascii="Arial" w:hAnsi="Arial" w:cs="Arial"/>
          <w:bCs/>
        </w:rPr>
        <w:t xml:space="preserve">ofílicos nos parques </w:t>
      </w:r>
      <w:r w:rsidR="00697818">
        <w:rPr>
          <w:rFonts w:ascii="Arial" w:hAnsi="Arial" w:cs="Arial"/>
          <w:bCs/>
        </w:rPr>
        <w:t xml:space="preserve">costuma acontecer de forma </w:t>
      </w:r>
      <w:r w:rsidR="005D5CCE">
        <w:rPr>
          <w:rFonts w:ascii="Arial" w:hAnsi="Arial" w:cs="Arial"/>
          <w:bCs/>
        </w:rPr>
        <w:t>inconsciente</w:t>
      </w:r>
      <w:r w:rsidR="00697818">
        <w:rPr>
          <w:rFonts w:ascii="Arial" w:hAnsi="Arial" w:cs="Arial"/>
          <w:bCs/>
        </w:rPr>
        <w:t xml:space="preserve">. No </w:t>
      </w:r>
      <w:r w:rsidR="005D5CCE">
        <w:rPr>
          <w:rFonts w:ascii="Arial" w:hAnsi="Arial" w:cs="Arial"/>
          <w:bCs/>
        </w:rPr>
        <w:t>entanto</w:t>
      </w:r>
      <w:r w:rsidR="00697818">
        <w:rPr>
          <w:rFonts w:ascii="Arial" w:hAnsi="Arial" w:cs="Arial"/>
          <w:bCs/>
        </w:rPr>
        <w:t xml:space="preserve">, as pessoas com </w:t>
      </w:r>
      <w:r w:rsidR="00AC4463">
        <w:rPr>
          <w:rFonts w:ascii="Arial" w:hAnsi="Arial" w:cs="Arial"/>
          <w:bCs/>
        </w:rPr>
        <w:t>mais senso critico tentem a reconhecer e valorizar</w:t>
      </w:r>
      <w:r w:rsidR="007207D6">
        <w:rPr>
          <w:rFonts w:ascii="Arial" w:hAnsi="Arial" w:cs="Arial"/>
          <w:bCs/>
        </w:rPr>
        <w:t xml:space="preserve"> esse contato</w:t>
      </w:r>
      <w:r w:rsidR="00AC4463">
        <w:rPr>
          <w:rFonts w:ascii="Arial" w:hAnsi="Arial" w:cs="Arial"/>
          <w:bCs/>
        </w:rPr>
        <w:t xml:space="preserve"> com a natureza, o que reforça</w:t>
      </w:r>
      <w:r w:rsidR="005D5CCE">
        <w:rPr>
          <w:rFonts w:ascii="Arial" w:hAnsi="Arial" w:cs="Arial"/>
          <w:bCs/>
        </w:rPr>
        <w:t xml:space="preserve"> a </w:t>
      </w:r>
      <w:r w:rsidR="007207D6">
        <w:rPr>
          <w:rFonts w:ascii="Arial" w:hAnsi="Arial" w:cs="Arial"/>
          <w:bCs/>
        </w:rPr>
        <w:t>importância</w:t>
      </w:r>
      <w:r w:rsidR="005D5CCE">
        <w:rPr>
          <w:rFonts w:ascii="Arial" w:hAnsi="Arial" w:cs="Arial"/>
          <w:bCs/>
        </w:rPr>
        <w:t xml:space="preserve"> do nível de escolaridade na percepção do ambientes verdes urbanos.</w:t>
      </w:r>
    </w:p>
    <w:p w14:paraId="253C3607" w14:textId="2F6D6F75" w:rsidR="00C132AD" w:rsidRDefault="00C132AD" w:rsidP="00961D34">
      <w:pPr>
        <w:rPr>
          <w:rFonts w:ascii="Arial" w:hAnsi="Arial" w:cs="Arial"/>
          <w:bCs/>
        </w:rPr>
      </w:pPr>
    </w:p>
    <w:p w14:paraId="2186ABB3" w14:textId="5B2AC857" w:rsidR="00C132AD" w:rsidRDefault="00C132AD" w:rsidP="00961D34">
      <w:pPr>
        <w:rPr>
          <w:rFonts w:ascii="Arial" w:hAnsi="Arial" w:cs="Arial"/>
          <w:bCs/>
        </w:rPr>
      </w:pPr>
    </w:p>
    <w:p w14:paraId="73599251" w14:textId="77777777" w:rsidR="00C132AD" w:rsidRDefault="00C132AD" w:rsidP="003D17CF">
      <w:pPr>
        <w:rPr>
          <w:rFonts w:ascii="Arial" w:hAnsi="Arial" w:cs="Arial"/>
          <w:b/>
        </w:rPr>
      </w:pPr>
    </w:p>
    <w:p w14:paraId="23976DC9" w14:textId="30CB08FF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9" w:name="_Toc231685061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Gráfico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Atividade profissional ou ocupação dos visitantes.</w:t>
      </w:r>
      <w:bookmarkEnd w:id="9"/>
    </w:p>
    <w:p w14:paraId="4E4F1427" w14:textId="77777777" w:rsidR="00C132AD" w:rsidRDefault="00C132AD" w:rsidP="003B06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3DE35B8" wp14:editId="740D2632">
            <wp:extent cx="4881908" cy="1969770"/>
            <wp:effectExtent l="0" t="0" r="0" b="0"/>
            <wp:docPr id="17212920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292001" name="Imagem 172129200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89" b="12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769" cy="197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F735" w14:textId="1224C2E0" w:rsidR="00C132AD" w:rsidRDefault="00C132AD" w:rsidP="00961D34">
      <w:pPr>
        <w:jc w:val="center"/>
        <w:rPr>
          <w:rFonts w:ascii="Arial" w:hAnsi="Arial" w:cs="Arial"/>
          <w:bCs/>
        </w:rPr>
      </w:pPr>
      <w:r w:rsidRPr="0098466A">
        <w:rPr>
          <w:rFonts w:ascii="Arial" w:hAnsi="Arial" w:cs="Arial"/>
          <w:bCs/>
        </w:rPr>
        <w:t>Fonte</w:t>
      </w:r>
      <w:r>
        <w:rPr>
          <w:rFonts w:ascii="Arial" w:hAnsi="Arial" w:cs="Arial"/>
          <w:bCs/>
        </w:rPr>
        <w:t>: Próprio autor</w:t>
      </w:r>
      <w:r w:rsidR="00DD5BDC">
        <w:rPr>
          <w:rFonts w:ascii="Arial" w:hAnsi="Arial" w:cs="Arial"/>
          <w:bCs/>
        </w:rPr>
        <w:t>.</w:t>
      </w:r>
    </w:p>
    <w:p w14:paraId="014C7A55" w14:textId="77777777" w:rsidR="00C132AD" w:rsidRDefault="00C132AD" w:rsidP="00961D34">
      <w:pPr>
        <w:jc w:val="center"/>
        <w:rPr>
          <w:rFonts w:ascii="Arial" w:hAnsi="Arial" w:cs="Arial"/>
          <w:bCs/>
        </w:rPr>
      </w:pPr>
    </w:p>
    <w:p w14:paraId="6DFDCCB1" w14:textId="77777777" w:rsidR="00C132AD" w:rsidRDefault="00C132AD" w:rsidP="00961D34">
      <w:pPr>
        <w:jc w:val="center"/>
        <w:rPr>
          <w:rFonts w:ascii="Arial" w:hAnsi="Arial" w:cs="Arial"/>
          <w:bCs/>
        </w:rPr>
      </w:pPr>
    </w:p>
    <w:p w14:paraId="456975C6" w14:textId="77777777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9D80771" w14:textId="0CC4F68C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377CEE">
        <w:rPr>
          <w:rFonts w:ascii="Arial" w:hAnsi="Arial" w:cs="Arial"/>
          <w:bCs/>
        </w:rPr>
        <w:t xml:space="preserve">Também é </w:t>
      </w:r>
      <w:r w:rsidR="000F2952">
        <w:rPr>
          <w:rFonts w:ascii="Arial" w:hAnsi="Arial" w:cs="Arial"/>
          <w:bCs/>
        </w:rPr>
        <w:t xml:space="preserve">expressiva </w:t>
      </w:r>
      <w:r w:rsidRPr="00377CEE">
        <w:rPr>
          <w:rFonts w:ascii="Arial" w:hAnsi="Arial" w:cs="Arial"/>
          <w:bCs/>
        </w:rPr>
        <w:t>a presença de profissionais das Engenharias (9,1%), da Prestação de Serviços (9,1%) e Servidores Públicos (9,8%), além de trabalhadores do Comércio (9,8%)</w:t>
      </w:r>
      <w:r w:rsidR="000F2952">
        <w:rPr>
          <w:rFonts w:ascii="Arial" w:hAnsi="Arial" w:cs="Arial"/>
          <w:bCs/>
        </w:rPr>
        <w:t xml:space="preserve">. </w:t>
      </w:r>
      <w:r w:rsidRPr="00377CEE">
        <w:rPr>
          <w:rFonts w:ascii="Arial" w:hAnsi="Arial" w:cs="Arial"/>
          <w:bCs/>
        </w:rPr>
        <w:t xml:space="preserve">A presença do setor de engenharia e </w:t>
      </w:r>
      <w:r w:rsidR="000F2952">
        <w:rPr>
          <w:rFonts w:ascii="Arial" w:hAnsi="Arial" w:cs="Arial"/>
          <w:bCs/>
        </w:rPr>
        <w:t xml:space="preserve">de </w:t>
      </w:r>
      <w:r w:rsidRPr="00377CEE">
        <w:rPr>
          <w:rFonts w:ascii="Arial" w:hAnsi="Arial" w:cs="Arial"/>
          <w:bCs/>
        </w:rPr>
        <w:t>serviços pode estar ligada ao polo técnico e industrial da região, mostrando que a praça atrai trabalhadores de diferentes setores para momentos de pausa ou visitação turística</w:t>
      </w:r>
      <w:r w:rsidR="000F2952">
        <w:rPr>
          <w:rFonts w:ascii="Arial" w:hAnsi="Arial" w:cs="Arial"/>
          <w:bCs/>
        </w:rPr>
        <w:t>.</w:t>
      </w:r>
    </w:p>
    <w:p w14:paraId="6ABFF737" w14:textId="7B330F8E" w:rsidR="00C132AD" w:rsidRDefault="00C132AD" w:rsidP="00761A07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377CEE">
        <w:rPr>
          <w:rFonts w:ascii="Arial" w:hAnsi="Arial" w:cs="Arial"/>
          <w:bCs/>
        </w:rPr>
        <w:t xml:space="preserve">Por fim, grupos menores como profissionais da Educação (7,3%), Bancários (3,7%) e da Saúde (2,4%), além de Produtores Rurais (1,8%), completam a amostra, evidenciando que </w:t>
      </w:r>
      <w:r w:rsidR="000F2952">
        <w:rPr>
          <w:rFonts w:ascii="Arial" w:hAnsi="Arial" w:cs="Arial"/>
          <w:bCs/>
        </w:rPr>
        <w:t>o local</w:t>
      </w:r>
      <w:r w:rsidRPr="00377CEE">
        <w:rPr>
          <w:rFonts w:ascii="Arial" w:hAnsi="Arial" w:cs="Arial"/>
          <w:bCs/>
        </w:rPr>
        <w:t xml:space="preserve"> é um ponto de convergência para praticamente todos os setores produtivos da sociedade local e regional</w:t>
      </w:r>
      <w:r w:rsidR="000F2952">
        <w:rPr>
          <w:rFonts w:ascii="Arial" w:hAnsi="Arial" w:cs="Arial"/>
          <w:bCs/>
        </w:rPr>
        <w:t>.</w:t>
      </w:r>
    </w:p>
    <w:p w14:paraId="28D955A3" w14:textId="69726948" w:rsidR="00C132AD" w:rsidRDefault="000F2952" w:rsidP="003B06EA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A frequência de visitação dos</w:t>
      </w:r>
      <w:r w:rsidR="00C132AD">
        <w:rPr>
          <w:rFonts w:ascii="Arial" w:hAnsi="Arial" w:cs="Arial"/>
          <w:bCs/>
        </w:rPr>
        <w:t xml:space="preserve"> entrevistados à Praça das </w:t>
      </w:r>
      <w:r>
        <w:rPr>
          <w:rFonts w:ascii="Arial" w:hAnsi="Arial" w:cs="Arial"/>
          <w:bCs/>
        </w:rPr>
        <w:t>A</w:t>
      </w:r>
      <w:r w:rsidR="00C132AD">
        <w:rPr>
          <w:rFonts w:ascii="Arial" w:hAnsi="Arial" w:cs="Arial"/>
          <w:bCs/>
        </w:rPr>
        <w:t>raras</w:t>
      </w:r>
      <w:r>
        <w:rPr>
          <w:rFonts w:ascii="Arial" w:hAnsi="Arial" w:cs="Arial"/>
          <w:bCs/>
        </w:rPr>
        <w:t xml:space="preserve"> é apresentada no Gráfico </w:t>
      </w:r>
      <w:r w:rsidR="009018F7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. </w:t>
      </w:r>
      <w:r w:rsidR="00C132AD">
        <w:rPr>
          <w:rFonts w:ascii="Arial" w:hAnsi="Arial" w:cs="Arial"/>
          <w:bCs/>
        </w:rPr>
        <w:t>Os resultados revelam que o público, em sua maioria, não frequenta o local com tanta regularidade</w:t>
      </w:r>
      <w:r>
        <w:rPr>
          <w:rFonts w:ascii="Arial" w:hAnsi="Arial" w:cs="Arial"/>
          <w:bCs/>
        </w:rPr>
        <w:t>.</w:t>
      </w:r>
      <w:r>
        <w:rPr>
          <w:rFonts w:ascii="Arial" w:hAnsi="Arial" w:cs="Arial"/>
          <w:b/>
        </w:rPr>
        <w:t xml:space="preserve"> </w:t>
      </w:r>
    </w:p>
    <w:p w14:paraId="34B71818" w14:textId="77777777" w:rsidR="00C132AD" w:rsidRPr="00CD665A" w:rsidRDefault="00C132AD" w:rsidP="00961D34">
      <w:pPr>
        <w:pStyle w:val="PargrafodaLista"/>
        <w:rPr>
          <w:rFonts w:ascii="Arial" w:hAnsi="Arial" w:cs="Arial"/>
          <w:b/>
        </w:rPr>
      </w:pPr>
    </w:p>
    <w:p w14:paraId="5A113B27" w14:textId="77777777" w:rsidR="00C132AD" w:rsidRDefault="00C132AD" w:rsidP="00961D34">
      <w:pPr>
        <w:rPr>
          <w:rFonts w:ascii="Arial" w:hAnsi="Arial" w:cs="Arial"/>
          <w:b/>
        </w:rPr>
      </w:pPr>
    </w:p>
    <w:p w14:paraId="41824C23" w14:textId="1CC5C081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10" w:name="_Toc231685062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Gráfico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5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Frequência de visita à Praça das Araras.</w:t>
      </w:r>
      <w:bookmarkEnd w:id="10"/>
    </w:p>
    <w:p w14:paraId="621738AF" w14:textId="77777777" w:rsidR="00C132AD" w:rsidRDefault="00C132AD" w:rsidP="003B06E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951B170" wp14:editId="1010EAD2">
            <wp:extent cx="4872355" cy="2062600"/>
            <wp:effectExtent l="0" t="0" r="4445" b="0"/>
            <wp:docPr id="14330259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25913" name="Imagem 143302591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30" b="11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18" cy="2069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E67288" w14:textId="7B310F14" w:rsidR="00C132AD" w:rsidRDefault="00C132AD" w:rsidP="00961D34">
      <w:pPr>
        <w:jc w:val="center"/>
        <w:rPr>
          <w:rFonts w:ascii="Arial" w:hAnsi="Arial" w:cs="Arial"/>
          <w:bCs/>
        </w:rPr>
      </w:pPr>
      <w:r w:rsidRPr="0098466A">
        <w:rPr>
          <w:rFonts w:ascii="Arial" w:hAnsi="Arial" w:cs="Arial"/>
          <w:bCs/>
        </w:rPr>
        <w:t>Fonte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Próprio Autor</w:t>
      </w:r>
      <w:r w:rsidR="00761A07">
        <w:rPr>
          <w:rFonts w:ascii="Arial" w:hAnsi="Arial" w:cs="Arial"/>
          <w:bCs/>
        </w:rPr>
        <w:t>.</w:t>
      </w:r>
    </w:p>
    <w:p w14:paraId="36C4A6E5" w14:textId="77777777" w:rsidR="00C132AD" w:rsidRDefault="00C132AD" w:rsidP="00961D34">
      <w:pPr>
        <w:rPr>
          <w:rFonts w:ascii="Arial" w:hAnsi="Arial" w:cs="Arial"/>
          <w:bCs/>
        </w:rPr>
      </w:pPr>
    </w:p>
    <w:p w14:paraId="314370B7" w14:textId="3E65A7A8" w:rsidR="00C132AD" w:rsidRDefault="000F2952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C132AD">
        <w:rPr>
          <w:rFonts w:ascii="Arial" w:hAnsi="Arial" w:cs="Arial"/>
          <w:bCs/>
        </w:rPr>
        <w:t xml:space="preserve"> maior parte das pessoas afirmou visitar a praça raramente (55,2%) ou pela primeira vez (24,2%)</w:t>
      </w:r>
      <w:r w:rsidR="0065018D">
        <w:rPr>
          <w:rFonts w:ascii="Arial" w:hAnsi="Arial" w:cs="Arial"/>
          <w:bCs/>
        </w:rPr>
        <w:t>.</w:t>
      </w:r>
      <w:r w:rsidR="00C132AD">
        <w:rPr>
          <w:rFonts w:ascii="Arial" w:hAnsi="Arial" w:cs="Arial"/>
          <w:bCs/>
        </w:rPr>
        <w:t xml:space="preserve"> Esse comportamento é característico de um ponto turístico consolidado</w:t>
      </w:r>
      <w:r w:rsidR="0065018D">
        <w:rPr>
          <w:rFonts w:ascii="Arial" w:hAnsi="Arial" w:cs="Arial"/>
          <w:bCs/>
        </w:rPr>
        <w:t>. A</w:t>
      </w:r>
      <w:r w:rsidR="00C132AD">
        <w:rPr>
          <w:rFonts w:ascii="Arial" w:hAnsi="Arial" w:cs="Arial"/>
          <w:bCs/>
        </w:rPr>
        <w:t xml:space="preserve"> maior parte do público (quase 80%) é composta por visitantes que estão de passagem ou que escolhem o local para passeios específicos, o que </w:t>
      </w:r>
      <w:r w:rsidR="0065018D">
        <w:rPr>
          <w:rFonts w:ascii="Arial" w:hAnsi="Arial" w:cs="Arial"/>
          <w:bCs/>
        </w:rPr>
        <w:t xml:space="preserve">corrobora </w:t>
      </w:r>
      <w:r w:rsidR="00C132AD">
        <w:rPr>
          <w:rFonts w:ascii="Arial" w:hAnsi="Arial" w:cs="Arial"/>
          <w:bCs/>
        </w:rPr>
        <w:t>o dado de que mais da metade da amostra é formada por turistas</w:t>
      </w:r>
      <w:r w:rsidR="0065018D">
        <w:rPr>
          <w:rFonts w:ascii="Arial" w:hAnsi="Arial" w:cs="Arial"/>
          <w:bCs/>
        </w:rPr>
        <w:t>.</w:t>
      </w:r>
    </w:p>
    <w:p w14:paraId="7899924A" w14:textId="70E8AB5A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outro lado, as pessoas que frequentam a praça de forma rotineira, como, uma vez por semana (4,2%), uma vez por mês (10,3%) ou com muita frequência (6,1%), representam a menor parte dos entrevistados</w:t>
      </w:r>
      <w:r w:rsidR="0065018D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Esse grupo é formado pelos moradores que utilizam o espaço para lazer diário e convivência com a fauna local</w:t>
      </w:r>
      <w:r w:rsidR="0065018D">
        <w:rPr>
          <w:rFonts w:ascii="Arial" w:hAnsi="Arial" w:cs="Arial"/>
          <w:bCs/>
        </w:rPr>
        <w:t>.</w:t>
      </w:r>
    </w:p>
    <w:p w14:paraId="1DF54929" w14:textId="00443C8E" w:rsidR="0065018D" w:rsidRDefault="0065018D" w:rsidP="0065018D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Durante a permanência dos visitantes na praça, foi evidenciado por meio das respostas, que </w:t>
      </w:r>
      <w:r w:rsidR="00C132AD">
        <w:rPr>
          <w:rFonts w:ascii="Arial" w:hAnsi="Arial" w:cs="Arial"/>
          <w:bCs/>
        </w:rPr>
        <w:t xml:space="preserve">embora a </w:t>
      </w:r>
      <w:r>
        <w:rPr>
          <w:rFonts w:ascii="Arial" w:hAnsi="Arial" w:cs="Arial"/>
          <w:bCs/>
        </w:rPr>
        <w:t xml:space="preserve">simples </w:t>
      </w:r>
      <w:r w:rsidR="00C132AD">
        <w:rPr>
          <w:rFonts w:ascii="Arial" w:hAnsi="Arial" w:cs="Arial"/>
          <w:bCs/>
        </w:rPr>
        <w:t>observação seja a atitude principal</w:t>
      </w:r>
      <w:r>
        <w:rPr>
          <w:rFonts w:ascii="Arial" w:hAnsi="Arial" w:cs="Arial"/>
          <w:bCs/>
        </w:rPr>
        <w:t xml:space="preserve"> (45,5%)</w:t>
      </w:r>
      <w:r w:rsidR="00C132AD">
        <w:rPr>
          <w:rFonts w:ascii="Arial" w:hAnsi="Arial" w:cs="Arial"/>
          <w:bCs/>
        </w:rPr>
        <w:t>, existe uma parte considerável de pessoas que busca um contato mais direto com os animais</w:t>
      </w:r>
      <w:r>
        <w:rPr>
          <w:rFonts w:ascii="Arial" w:hAnsi="Arial" w:cs="Arial"/>
          <w:bCs/>
        </w:rPr>
        <w:t xml:space="preserve">, como as que observam e alimentam (35,2%) e aqueles que interagem com as aves (19,4%). </w:t>
      </w:r>
    </w:p>
    <w:p w14:paraId="6C7AF3A4" w14:textId="38F23933" w:rsidR="00C132AD" w:rsidRDefault="0065018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simples observação </w:t>
      </w:r>
      <w:r w:rsidR="00C132AD">
        <w:rPr>
          <w:rFonts w:ascii="Arial" w:hAnsi="Arial" w:cs="Arial"/>
          <w:bCs/>
        </w:rPr>
        <w:t>é um comportamento positivo do ponto de vista da conservação, pois indica que quase metade do público mantém uma distância que não interfere no comportamento natural das aves</w:t>
      </w:r>
      <w:r>
        <w:rPr>
          <w:rFonts w:ascii="Arial" w:hAnsi="Arial" w:cs="Arial"/>
          <w:bCs/>
        </w:rPr>
        <w:t xml:space="preserve">. </w:t>
      </w:r>
      <w:r w:rsidR="00C132AD">
        <w:rPr>
          <w:rFonts w:ascii="Arial" w:hAnsi="Arial" w:cs="Arial"/>
          <w:bCs/>
        </w:rPr>
        <w:t>Por outro lado, o somatório das pessoas que realizam algu</w:t>
      </w:r>
      <w:r>
        <w:rPr>
          <w:rFonts w:ascii="Arial" w:hAnsi="Arial" w:cs="Arial"/>
          <w:bCs/>
        </w:rPr>
        <w:t>m</w:t>
      </w:r>
      <w:r w:rsidR="00C132AD">
        <w:rPr>
          <w:rFonts w:ascii="Arial" w:hAnsi="Arial" w:cs="Arial"/>
          <w:bCs/>
        </w:rPr>
        <w:t xml:space="preserve"> tipo de interação direta é expressivo</w:t>
      </w:r>
      <w:r w:rsidR="00686BAE">
        <w:rPr>
          <w:rFonts w:ascii="Arial" w:hAnsi="Arial" w:cs="Arial"/>
          <w:bCs/>
        </w:rPr>
        <w:t>,</w:t>
      </w:r>
      <w:r w:rsidR="00C132A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</w:t>
      </w:r>
      <w:r w:rsidR="00C132AD">
        <w:rPr>
          <w:rFonts w:ascii="Arial" w:hAnsi="Arial" w:cs="Arial"/>
          <w:bCs/>
        </w:rPr>
        <w:t>sso significa que mais da metade dos visitantes (54,6%) busca algum tipo de proximidade física ou oferece alimento</w:t>
      </w:r>
      <w:r>
        <w:rPr>
          <w:rFonts w:ascii="Arial" w:hAnsi="Arial" w:cs="Arial"/>
          <w:bCs/>
        </w:rPr>
        <w:t>.</w:t>
      </w:r>
    </w:p>
    <w:p w14:paraId="484B7695" w14:textId="7E46AC7D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Ess</w:t>
      </w:r>
      <w:r w:rsidR="0065018D">
        <w:rPr>
          <w:rFonts w:ascii="Arial" w:hAnsi="Arial" w:cs="Arial"/>
          <w:bCs/>
        </w:rPr>
        <w:t xml:space="preserve">a constatação </w:t>
      </w:r>
      <w:r>
        <w:rPr>
          <w:rFonts w:ascii="Arial" w:hAnsi="Arial" w:cs="Arial"/>
          <w:bCs/>
        </w:rPr>
        <w:t xml:space="preserve">é fundamental para a discussão do </w:t>
      </w:r>
      <w:r w:rsidR="0065018D">
        <w:rPr>
          <w:rFonts w:ascii="Arial" w:hAnsi="Arial" w:cs="Arial"/>
          <w:bCs/>
        </w:rPr>
        <w:t>estudo</w:t>
      </w:r>
      <w:r>
        <w:rPr>
          <w:rFonts w:ascii="Arial" w:hAnsi="Arial" w:cs="Arial"/>
          <w:bCs/>
        </w:rPr>
        <w:t>, pois o hábito de alimentar animais silvestres em áreas urbanas pode causar problemas, como a dependência de comida humana ou riscos à saúde das próprias aves</w:t>
      </w:r>
      <w:r w:rsidR="00DF5695">
        <w:rPr>
          <w:rFonts w:ascii="Arial" w:hAnsi="Arial" w:cs="Arial"/>
          <w:bCs/>
        </w:rPr>
        <w:t xml:space="preserve"> e também dos </w:t>
      </w:r>
      <w:r w:rsidR="00DF5695">
        <w:rPr>
          <w:rFonts w:ascii="Arial" w:hAnsi="Arial" w:cs="Arial"/>
          <w:bCs/>
        </w:rPr>
        <w:lastRenderedPageBreak/>
        <w:t>visitantes</w:t>
      </w:r>
      <w:r w:rsidR="006C253B">
        <w:rPr>
          <w:rFonts w:ascii="Arial" w:hAnsi="Arial" w:cs="Arial"/>
          <w:bCs/>
        </w:rPr>
        <w:t xml:space="preserve"> (Valença, </w:t>
      </w:r>
      <w:r w:rsidR="00965C03">
        <w:rPr>
          <w:rFonts w:ascii="Arial" w:hAnsi="Arial" w:cs="Arial"/>
          <w:bCs/>
        </w:rPr>
        <w:t>2019)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085EDD">
        <w:rPr>
          <w:rFonts w:ascii="Arial" w:hAnsi="Arial" w:cs="Arial"/>
          <w:bCs/>
        </w:rPr>
        <w:t>Pesquisas em áreas urbanas indicam que a presença de praças arborizadas é vital para fornecer refúgios e recursos alimentares naturais às aves ao longo do ano, mitigando os impactos da urbanização (</w:t>
      </w:r>
      <w:r w:rsidR="00DF5695" w:rsidRPr="00085EDD">
        <w:rPr>
          <w:rFonts w:ascii="Arial" w:hAnsi="Arial" w:cs="Arial"/>
          <w:bCs/>
        </w:rPr>
        <w:t xml:space="preserve">Motta-Junior </w:t>
      </w:r>
      <w:r w:rsidRPr="00085EDD">
        <w:rPr>
          <w:rFonts w:ascii="Arial" w:hAnsi="Arial" w:cs="Arial"/>
          <w:bCs/>
        </w:rPr>
        <w:t>et al</w:t>
      </w:r>
      <w:r w:rsidR="00DF5695">
        <w:rPr>
          <w:rFonts w:ascii="Arial" w:hAnsi="Arial" w:cs="Arial"/>
          <w:bCs/>
        </w:rPr>
        <w:t>.</w:t>
      </w:r>
      <w:r w:rsidRPr="00085EDD">
        <w:rPr>
          <w:rFonts w:ascii="Arial" w:hAnsi="Arial" w:cs="Arial"/>
          <w:bCs/>
        </w:rPr>
        <w:t>, 2025)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Mesmo com o alto nível de escolaridade dos frequentadores, percebe-se que a vontade de ter um contato mais próximo com a fauna muitas vezes supera o conhecimento sobre os cuidados necessários com animais livres</w:t>
      </w:r>
      <w:r w:rsidR="00DF5695">
        <w:rPr>
          <w:rFonts w:ascii="Arial" w:hAnsi="Arial" w:cs="Arial"/>
          <w:bCs/>
        </w:rPr>
        <w:t>.</w:t>
      </w:r>
    </w:p>
    <w:p w14:paraId="31D72859" w14:textId="290283C6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análise desses comportamentos precisa levar em conta o histórico da fauna urbana de Ilha </w:t>
      </w:r>
      <w:proofErr w:type="spellStart"/>
      <w:r>
        <w:rPr>
          <w:rFonts w:ascii="Arial" w:hAnsi="Arial" w:cs="Arial"/>
          <w:bCs/>
        </w:rPr>
        <w:t>Solteira-SP</w:t>
      </w:r>
      <w:proofErr w:type="spellEnd"/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As araras-</w:t>
      </w:r>
      <w:r w:rsidR="009425DE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>anindé da região possuem um histórico de proximidade com humanos devido ao antigo zoológico da cidade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Com a soltura desses animais e o fechamento do local, essas aves e seus descendentes mantiveram o hábito de buscar alimento e refúgio em áreas movimentadas, como a praça</w:t>
      </w:r>
      <w:r w:rsidR="00DF5695">
        <w:rPr>
          <w:rFonts w:ascii="Arial" w:hAnsi="Arial" w:cs="Arial"/>
          <w:bCs/>
        </w:rPr>
        <w:t>.</w:t>
      </w:r>
    </w:p>
    <w:p w14:paraId="451795AF" w14:textId="7C09CB55" w:rsidR="001E6E40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Esse processo facilitou a confiança das aves nas pessoas, o que explica </w:t>
      </w:r>
      <w:r w:rsidR="00DF5695">
        <w:rPr>
          <w:rFonts w:ascii="Arial" w:hAnsi="Arial" w:cs="Arial"/>
          <w:bCs/>
        </w:rPr>
        <w:t xml:space="preserve">o fato de </w:t>
      </w:r>
      <w:r>
        <w:rPr>
          <w:rFonts w:ascii="Arial" w:hAnsi="Arial" w:cs="Arial"/>
          <w:bCs/>
        </w:rPr>
        <w:t>que 19,4% do</w:t>
      </w:r>
      <w:r w:rsidR="004B2A3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entrevistados conseguem interagir diretamente com elas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6C15F0">
        <w:rPr>
          <w:rFonts w:ascii="Arial" w:hAnsi="Arial" w:cs="Arial"/>
          <w:bCs/>
        </w:rPr>
        <w:t>Essa capacidade de explorar novos recursos e se acostumar a ambientes alterados reflete a plasticidade adaptativa típica dos psitacídeos em cidades (</w:t>
      </w:r>
      <w:r w:rsidR="00DF5695" w:rsidRPr="006C15F0">
        <w:rPr>
          <w:rFonts w:ascii="Arial" w:hAnsi="Arial" w:cs="Arial"/>
          <w:bCs/>
        </w:rPr>
        <w:t xml:space="preserve">Motta-Junior </w:t>
      </w:r>
      <w:r w:rsidRPr="006C15F0">
        <w:rPr>
          <w:rFonts w:ascii="Arial" w:hAnsi="Arial" w:cs="Arial"/>
          <w:bCs/>
        </w:rPr>
        <w:t>et al</w:t>
      </w:r>
      <w:r w:rsidR="00DF5695">
        <w:rPr>
          <w:rFonts w:ascii="Arial" w:hAnsi="Arial" w:cs="Arial"/>
          <w:bCs/>
        </w:rPr>
        <w:t>.</w:t>
      </w:r>
      <w:r w:rsidRPr="006C15F0">
        <w:rPr>
          <w:rFonts w:ascii="Arial" w:hAnsi="Arial" w:cs="Arial"/>
          <w:bCs/>
        </w:rPr>
        <w:t>, 2025)</w:t>
      </w:r>
      <w:r w:rsidR="00DF5695">
        <w:rPr>
          <w:rFonts w:ascii="Arial" w:hAnsi="Arial" w:cs="Arial"/>
          <w:bCs/>
        </w:rPr>
        <w:t>.</w:t>
      </w:r>
      <w:r w:rsidR="00EC555F">
        <w:rPr>
          <w:rFonts w:ascii="Arial" w:hAnsi="Arial" w:cs="Arial"/>
          <w:bCs/>
        </w:rPr>
        <w:t xml:space="preserve"> A </w:t>
      </w:r>
      <w:r w:rsidR="004F78EA">
        <w:rPr>
          <w:rFonts w:ascii="Arial" w:hAnsi="Arial" w:cs="Arial"/>
          <w:bCs/>
        </w:rPr>
        <w:t xml:space="preserve">proximidade constante leva o animal à habituação, o que o torna suscetível </w:t>
      </w:r>
      <w:r w:rsidR="001E6E40">
        <w:rPr>
          <w:rFonts w:ascii="Arial" w:hAnsi="Arial" w:cs="Arial"/>
          <w:bCs/>
        </w:rPr>
        <w:t>a frequentar locais antrópicos perigosos e pode aumentar o nível de agressividade dos animais contra as pessoas.</w:t>
      </w:r>
    </w:p>
    <w:p w14:paraId="24F75228" w14:textId="51529266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No entanto, o que parece ser uma relação amigável traz um problema para conservação: os filhotes aprendem com os adultos a depender dessa alimentação oferecida pelos visitantes, em vez fazer forrageamento</w:t>
      </w:r>
      <w:r w:rsidR="004D1B2E">
        <w:rPr>
          <w:rFonts w:ascii="Arial" w:hAnsi="Arial" w:cs="Arial"/>
          <w:bCs/>
        </w:rPr>
        <w:t xml:space="preserve">, pois a </w:t>
      </w:r>
      <w:r w:rsidR="00A124B5">
        <w:rPr>
          <w:rFonts w:ascii="Arial" w:hAnsi="Arial" w:cs="Arial"/>
          <w:bCs/>
        </w:rPr>
        <w:t xml:space="preserve">provisão de alimentos pode causar </w:t>
      </w:r>
      <w:r w:rsidR="004D1B2E">
        <w:rPr>
          <w:rFonts w:ascii="Arial" w:hAnsi="Arial" w:cs="Arial"/>
          <w:bCs/>
        </w:rPr>
        <w:t>dependência</w:t>
      </w:r>
      <w:r w:rsidR="00A124B5">
        <w:rPr>
          <w:rFonts w:ascii="Arial" w:hAnsi="Arial" w:cs="Arial"/>
          <w:bCs/>
        </w:rPr>
        <w:t xml:space="preserve"> alimentar e mudanças comportamentais, como menor tempo de </w:t>
      </w:r>
      <w:r w:rsidR="00172298">
        <w:rPr>
          <w:rFonts w:ascii="Arial" w:hAnsi="Arial" w:cs="Arial"/>
          <w:bCs/>
        </w:rPr>
        <w:t>forrageio</w:t>
      </w:r>
      <w:r w:rsidR="00A124B5">
        <w:rPr>
          <w:rFonts w:ascii="Arial" w:hAnsi="Arial" w:cs="Arial"/>
          <w:bCs/>
        </w:rPr>
        <w:t xml:space="preserve"> e </w:t>
      </w:r>
      <w:r w:rsidR="004D1B2E">
        <w:rPr>
          <w:rFonts w:ascii="Arial" w:hAnsi="Arial" w:cs="Arial"/>
          <w:bCs/>
        </w:rPr>
        <w:t>redução da área de uso (Valença, 2019).</w:t>
      </w:r>
    </w:p>
    <w:p w14:paraId="048CB86D" w14:textId="6D3D23CE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Como a observação na praça indica que o comportamento de busca por sementes e frutos nativos é raro nesse espaço, a dependência da comida humana torna-se um risco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B83A6B">
        <w:rPr>
          <w:rFonts w:ascii="Arial" w:hAnsi="Arial" w:cs="Arial"/>
          <w:bCs/>
        </w:rPr>
        <w:t>Considerando que a dieta natural dessas aves em cidades deve ser composta majoritariamente por plantas nativas (</w:t>
      </w:r>
      <w:r w:rsidR="00DF5695" w:rsidRPr="00B83A6B">
        <w:rPr>
          <w:rFonts w:ascii="Arial" w:hAnsi="Arial" w:cs="Arial"/>
          <w:bCs/>
        </w:rPr>
        <w:t xml:space="preserve">Motta-Junior </w:t>
      </w:r>
      <w:r w:rsidRPr="00B83A6B">
        <w:rPr>
          <w:rFonts w:ascii="Arial" w:hAnsi="Arial" w:cs="Arial"/>
          <w:bCs/>
        </w:rPr>
        <w:t>et al</w:t>
      </w:r>
      <w:r w:rsidR="00DF5695">
        <w:rPr>
          <w:rFonts w:ascii="Arial" w:hAnsi="Arial" w:cs="Arial"/>
          <w:bCs/>
        </w:rPr>
        <w:t>.</w:t>
      </w:r>
      <w:r w:rsidRPr="00B83A6B">
        <w:rPr>
          <w:rFonts w:ascii="Arial" w:hAnsi="Arial" w:cs="Arial"/>
          <w:bCs/>
        </w:rPr>
        <w:t>, 2025),</w:t>
      </w:r>
      <w:r>
        <w:rPr>
          <w:rFonts w:ascii="Arial" w:hAnsi="Arial" w:cs="Arial"/>
          <w:bCs/>
        </w:rPr>
        <w:t xml:space="preserve"> </w:t>
      </w:r>
      <w:r w:rsidRPr="00105F59">
        <w:rPr>
          <w:rFonts w:ascii="Arial" w:hAnsi="Arial" w:cs="Arial"/>
          <w:bCs/>
        </w:rPr>
        <w:t>a substituição por alimentos humanos cria um ciclo onde as aves perdem parte de seus instintos naturais, e a população, ao vê-las tão acostumadas, continua alimentando-as sem perceber os prejuízos a longo prazo para a espécie</w:t>
      </w:r>
      <w:r w:rsidR="00DF5695">
        <w:rPr>
          <w:rFonts w:ascii="Arial" w:hAnsi="Arial" w:cs="Arial"/>
          <w:bCs/>
        </w:rPr>
        <w:t>.</w:t>
      </w:r>
    </w:p>
    <w:p w14:paraId="52EEA7CB" w14:textId="2B7D3996" w:rsidR="00C132AD" w:rsidRPr="003D17CF" w:rsidRDefault="00C132AD" w:rsidP="003D17CF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gráfico </w:t>
      </w:r>
      <w:r w:rsidR="009835C2">
        <w:rPr>
          <w:rFonts w:ascii="Arial" w:hAnsi="Arial" w:cs="Arial"/>
          <w:bCs/>
        </w:rPr>
        <w:t>6</w:t>
      </w:r>
      <w:r w:rsidR="00DF569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aborda a opinião dos visitantes sobre os possíveis perigos que o contato humano pode trazer para as araras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Os resultados revelam uma lacuna </w:t>
      </w:r>
      <w:r w:rsidR="00DF5695">
        <w:rPr>
          <w:rFonts w:ascii="Arial" w:hAnsi="Arial" w:cs="Arial"/>
          <w:bCs/>
        </w:rPr>
        <w:t xml:space="preserve">na </w:t>
      </w:r>
      <w:r>
        <w:rPr>
          <w:rFonts w:ascii="Arial" w:hAnsi="Arial" w:cs="Arial"/>
          <w:bCs/>
        </w:rPr>
        <w:t>preocupação do público e os riscos biológicos reais</w:t>
      </w:r>
      <w:r w:rsidR="004C4552">
        <w:rPr>
          <w:rFonts w:ascii="Arial" w:hAnsi="Arial" w:cs="Arial"/>
          <w:bCs/>
        </w:rPr>
        <w:t>.</w:t>
      </w:r>
    </w:p>
    <w:p w14:paraId="222D18F0" w14:textId="7AE2D5A1" w:rsidR="003D17CF" w:rsidRPr="003D17CF" w:rsidRDefault="003D17CF" w:rsidP="00D90219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11" w:name="_Toc231685063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lastRenderedPageBreak/>
        <w:t xml:space="preserve">Gráfico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6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Interação entre visitantes e Araras.</w:t>
      </w:r>
      <w:bookmarkEnd w:id="11"/>
    </w:p>
    <w:p w14:paraId="28A7E905" w14:textId="77777777" w:rsidR="00C132AD" w:rsidRDefault="00C132AD" w:rsidP="004B2A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B8F9B8F" wp14:editId="767825CB">
            <wp:extent cx="4937125" cy="1796110"/>
            <wp:effectExtent l="0" t="0" r="0" b="0"/>
            <wp:docPr id="210965613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656131" name="Imagem 2109656131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0" b="16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80" cy="1807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A3293A" w14:textId="5A1AC4EE" w:rsidR="00C132AD" w:rsidRPr="00A05147" w:rsidRDefault="00C132AD" w:rsidP="00961D34">
      <w:pPr>
        <w:jc w:val="center"/>
        <w:rPr>
          <w:rFonts w:ascii="Arial" w:hAnsi="Arial" w:cs="Arial"/>
          <w:bCs/>
        </w:rPr>
      </w:pPr>
      <w:r w:rsidRPr="0098466A">
        <w:rPr>
          <w:rFonts w:ascii="Arial" w:hAnsi="Arial" w:cs="Arial"/>
          <w:bCs/>
        </w:rPr>
        <w:t>Fonte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Próprio Autor</w:t>
      </w:r>
      <w:r w:rsidR="00AA546D">
        <w:rPr>
          <w:rFonts w:ascii="Arial" w:hAnsi="Arial" w:cs="Arial"/>
          <w:bCs/>
        </w:rPr>
        <w:t>.</w:t>
      </w:r>
    </w:p>
    <w:p w14:paraId="2A7169B1" w14:textId="77777777" w:rsidR="00C132AD" w:rsidRDefault="00C132AD" w:rsidP="00961D34">
      <w:pPr>
        <w:rPr>
          <w:rFonts w:ascii="Arial" w:hAnsi="Arial" w:cs="Arial"/>
          <w:b/>
        </w:rPr>
      </w:pPr>
    </w:p>
    <w:p w14:paraId="5BF07A0D" w14:textId="71B7BE2A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maioria dos entrevistados (58,2%) acredita que a interação entre visitantes e aves não representa riscos para os animais</w:t>
      </w:r>
      <w:r w:rsidR="00DF569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Somando esse grupo aos que não t</w:t>
      </w:r>
      <w:r w:rsidR="00DF5695">
        <w:rPr>
          <w:rFonts w:ascii="Arial" w:hAnsi="Arial" w:cs="Arial"/>
          <w:bCs/>
        </w:rPr>
        <w:t>ê</w:t>
      </w:r>
      <w:r>
        <w:rPr>
          <w:rFonts w:ascii="Arial" w:hAnsi="Arial" w:cs="Arial"/>
          <w:bCs/>
        </w:rPr>
        <w:t>m certeza (17%), percebe-se que 75,2% da amostra não identifica claramente os problemas que o contato direto pode causar</w:t>
      </w:r>
      <w:r w:rsidR="00DF5695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>Apenas uma parcela menor (24,8%) reconhece que essa proximidade pode ser prejudicial</w:t>
      </w:r>
      <w:r w:rsidR="00DF5695">
        <w:rPr>
          <w:rFonts w:ascii="Arial" w:hAnsi="Arial" w:cs="Arial"/>
          <w:bCs/>
        </w:rPr>
        <w:t>.</w:t>
      </w:r>
    </w:p>
    <w:p w14:paraId="65EE05E6" w14:textId="439E651F" w:rsidR="000F24C2" w:rsidRPr="00CC4791" w:rsidRDefault="000F24C2" w:rsidP="00961D34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C4791">
        <w:rPr>
          <w:rFonts w:ascii="Arial" w:hAnsi="Arial" w:cs="Arial"/>
          <w:color w:val="000000" w:themeColor="text1"/>
          <w:shd w:val="clear" w:color="auto" w:fill="FFFFFF"/>
        </w:rPr>
        <w:t>Essa percepção equivocada é preocupante, porque o contato humano frequente com araras</w:t>
      </w:r>
      <w:r w:rsidR="00725596" w:rsidRPr="00CC479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CC4791">
        <w:rPr>
          <w:rFonts w:ascii="Arial" w:hAnsi="Arial" w:cs="Arial"/>
          <w:color w:val="000000" w:themeColor="text1"/>
          <w:shd w:val="clear" w:color="auto" w:fill="FFFFFF"/>
        </w:rPr>
        <w:t>seja em cativeiro</w:t>
      </w:r>
      <w:r w:rsidR="00725596" w:rsidRPr="00CC4791">
        <w:rPr>
          <w:rFonts w:ascii="Arial" w:hAnsi="Arial" w:cs="Arial"/>
          <w:color w:val="000000" w:themeColor="text1"/>
          <w:shd w:val="clear" w:color="auto" w:fill="FFFFFF"/>
        </w:rPr>
        <w:t xml:space="preserve"> ou</w:t>
      </w:r>
      <w:r w:rsidRPr="00CC4791">
        <w:rPr>
          <w:rFonts w:ascii="Arial" w:hAnsi="Arial" w:cs="Arial"/>
          <w:color w:val="000000" w:themeColor="text1"/>
          <w:shd w:val="clear" w:color="auto" w:fill="FFFFFF"/>
        </w:rPr>
        <w:t xml:space="preserve"> em situações de manejo irregular</w:t>
      </w:r>
      <w:r w:rsidR="00725596" w:rsidRPr="00CC479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CC4791">
        <w:rPr>
          <w:rFonts w:ascii="Arial" w:hAnsi="Arial" w:cs="Arial"/>
          <w:color w:val="000000" w:themeColor="text1"/>
          <w:shd w:val="clear" w:color="auto" w:fill="FFFFFF"/>
        </w:rPr>
        <w:t>pode trazer consequências sérias para a saúde e o comportamento das aves. Como destaca Destro (2018), o tráfico e o manejo inadequado de animais silvestres geram inúmeras consequências socioambientais, incluindo a transmissão de doenças e mudanças em processos ecológicos essenciais. Assim, animais que convivem com humanos sem controle ficam mais expostos à introdução de patógenos, que podem ser transmitidos tanto para outros animais quanto para as próprias pessoas (IUCN, 2013).</w:t>
      </w:r>
    </w:p>
    <w:p w14:paraId="014329F5" w14:textId="77777777" w:rsidR="004B2A3B" w:rsidRDefault="00E53142" w:rsidP="00961D34">
      <w:pPr>
        <w:spacing w:line="360" w:lineRule="auto"/>
        <w:ind w:firstLine="708"/>
        <w:jc w:val="both"/>
        <w:rPr>
          <w:rFonts w:ascii="Arial" w:hAnsi="Arial" w:cs="Arial"/>
        </w:rPr>
      </w:pPr>
      <w:r w:rsidRPr="00CC4791">
        <w:rPr>
          <w:rFonts w:ascii="Arial" w:hAnsi="Arial" w:cs="Arial"/>
          <w:color w:val="000000" w:themeColor="text1"/>
          <w:shd w:val="clear" w:color="auto" w:fill="FFFFFF"/>
        </w:rPr>
        <w:t>Além disso, o contato constante e desorganizado com visitantes pode provocar mudanças no comportamento das araras. Abdalla (2007) destaca que, quando animais silvestres são submetidos a situações de estresse</w:t>
      </w:r>
      <w:r w:rsidR="008D54EE" w:rsidRPr="00CC4791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CC4791">
        <w:rPr>
          <w:rFonts w:ascii="Arial" w:hAnsi="Arial" w:cs="Arial"/>
          <w:color w:val="000000" w:themeColor="text1"/>
          <w:shd w:val="clear" w:color="auto" w:fill="FFFFFF"/>
        </w:rPr>
        <w:t xml:space="preserve">como superlotação, restrição de espaço e contato forçado é comum que desenvolvam comportamentos atípicos. Esses animais podem se tornar mais agressivos ou, em outros casos, ficar excessivamente dependentes da presença humana. Essa habituação afeta não só o bem-estar do indivíduo, mas também reduz as chances de uma futura reintrodução na natureza. Como aponta a IUCN (2013), animais acostumados ao cativeiro e à presença de pessoas frequentemente não conseguem sobreviver sozinhos quando </w:t>
      </w:r>
      <w:r w:rsidRPr="008060AE">
        <w:rPr>
          <w:rFonts w:ascii="Arial" w:hAnsi="Arial" w:cs="Arial"/>
        </w:rPr>
        <w:t>são soltos.</w:t>
      </w:r>
    </w:p>
    <w:p w14:paraId="704D2F28" w14:textId="6254D701" w:rsidR="00E53142" w:rsidRPr="008060AE" w:rsidRDefault="00E53142" w:rsidP="00961D34">
      <w:pPr>
        <w:spacing w:line="360" w:lineRule="auto"/>
        <w:ind w:firstLine="708"/>
        <w:jc w:val="both"/>
        <w:rPr>
          <w:rFonts w:ascii="Arial" w:hAnsi="Arial" w:cs="Arial"/>
        </w:rPr>
      </w:pPr>
      <w:r w:rsidRPr="008060AE">
        <w:rPr>
          <w:rFonts w:ascii="Arial" w:hAnsi="Arial" w:cs="Arial"/>
        </w:rPr>
        <w:lastRenderedPageBreak/>
        <w:t>Outro ponto importante é a romantização da interação entre humanos e animais silvestres, algo também observado por Pimentel (2009). Na prática, isso faz com que muitas pessoas acreditem que estão protegendo ou beneficiando os animais, sem considerar o sofrimento e o estresse que essa convivência inadequada pode causar.</w:t>
      </w:r>
      <w:r w:rsidR="002D3A37" w:rsidRPr="008060AE">
        <w:rPr>
          <w:rFonts w:ascii="Arial" w:hAnsi="Arial" w:cs="Arial"/>
        </w:rPr>
        <w:t xml:space="preserve"> Esse dado reforça a necessidade urgente de ações de Educação Ambiental voltadas aos visitantes, para que entendam que o bem-estar das araras depende não só de boas condições físicas, mas também do respeito à sua natureza silvestre e aos limites do contato humano.</w:t>
      </w:r>
    </w:p>
    <w:p w14:paraId="36C5FA7A" w14:textId="50E8606D" w:rsidR="00C132AD" w:rsidRDefault="00DF5695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 </w:t>
      </w:r>
      <w:r w:rsidR="00C132AD">
        <w:rPr>
          <w:rFonts w:ascii="Arial" w:hAnsi="Arial" w:cs="Arial"/>
          <w:bCs/>
        </w:rPr>
        <w:t xml:space="preserve">gráfico </w:t>
      </w:r>
      <w:r w:rsidR="009835C2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é apresentado </w:t>
      </w:r>
      <w:r w:rsidR="00C132AD">
        <w:rPr>
          <w:rFonts w:ascii="Arial" w:hAnsi="Arial" w:cs="Arial"/>
          <w:bCs/>
        </w:rPr>
        <w:t xml:space="preserve">quais itens compõe a dieta oferecida pelos visitantes </w:t>
      </w:r>
      <w:r>
        <w:rPr>
          <w:rFonts w:ascii="Arial" w:hAnsi="Arial" w:cs="Arial"/>
          <w:bCs/>
        </w:rPr>
        <w:t xml:space="preserve">às </w:t>
      </w:r>
      <w:r w:rsidR="00C132AD">
        <w:rPr>
          <w:rFonts w:ascii="Arial" w:hAnsi="Arial" w:cs="Arial"/>
          <w:bCs/>
        </w:rPr>
        <w:t>araras</w:t>
      </w:r>
      <w:r>
        <w:rPr>
          <w:rFonts w:ascii="Arial" w:hAnsi="Arial" w:cs="Arial"/>
          <w:bCs/>
        </w:rPr>
        <w:t>.</w:t>
      </w:r>
      <w:r w:rsidR="00C132AD">
        <w:rPr>
          <w:rFonts w:ascii="Arial" w:hAnsi="Arial" w:cs="Arial"/>
          <w:bCs/>
        </w:rPr>
        <w:t xml:space="preserve"> Os resultados confirmam uma pr</w:t>
      </w:r>
      <w:r>
        <w:rPr>
          <w:rFonts w:ascii="Arial" w:hAnsi="Arial" w:cs="Arial"/>
          <w:bCs/>
        </w:rPr>
        <w:t>á</w:t>
      </w:r>
      <w:r w:rsidR="00C132AD">
        <w:rPr>
          <w:rFonts w:ascii="Arial" w:hAnsi="Arial" w:cs="Arial"/>
          <w:bCs/>
        </w:rPr>
        <w:t>tica comum, mas que gera grandes preocupações para a saúde dos animais</w:t>
      </w:r>
      <w:r>
        <w:rPr>
          <w:rFonts w:ascii="Arial" w:hAnsi="Arial" w:cs="Arial"/>
          <w:bCs/>
        </w:rPr>
        <w:t>.</w:t>
      </w:r>
    </w:p>
    <w:p w14:paraId="6426F92D" w14:textId="77777777" w:rsidR="00C132AD" w:rsidRPr="00E076F0" w:rsidRDefault="00C132AD" w:rsidP="00961D34">
      <w:pPr>
        <w:rPr>
          <w:rFonts w:ascii="Arial" w:hAnsi="Arial" w:cs="Arial"/>
          <w:bCs/>
        </w:rPr>
      </w:pPr>
    </w:p>
    <w:p w14:paraId="0EB13CBE" w14:textId="77777777" w:rsidR="00C132AD" w:rsidRDefault="00C132AD" w:rsidP="00961D34">
      <w:pPr>
        <w:rPr>
          <w:rFonts w:ascii="Arial" w:hAnsi="Arial" w:cs="Arial"/>
          <w:b/>
        </w:rPr>
      </w:pPr>
    </w:p>
    <w:p w14:paraId="0B84293B" w14:textId="62B563BC" w:rsidR="002D12CD" w:rsidRPr="002D12CD" w:rsidRDefault="002D12CD" w:rsidP="00D90219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12" w:name="_Toc231685064"/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Gráfico </w: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7</w: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2D12CD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Alimentos oferecidos pelos visitantes.</w:t>
      </w:r>
      <w:bookmarkEnd w:id="12"/>
    </w:p>
    <w:p w14:paraId="407405FD" w14:textId="77777777" w:rsidR="00C132AD" w:rsidRDefault="00C132AD" w:rsidP="004B2A3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C83879A" wp14:editId="3E4CD34D">
            <wp:extent cx="5076825" cy="2014835"/>
            <wp:effectExtent l="0" t="0" r="0" b="5080"/>
            <wp:docPr id="78792678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26787" name="Imagem 787926787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01" b="14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259" cy="2026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1680E5" w14:textId="6B9BE615" w:rsidR="00C132AD" w:rsidRPr="003A590B" w:rsidRDefault="00C132AD" w:rsidP="00961D34">
      <w:pPr>
        <w:jc w:val="center"/>
        <w:rPr>
          <w:rFonts w:ascii="Arial" w:hAnsi="Arial" w:cs="Arial"/>
          <w:bCs/>
        </w:rPr>
      </w:pPr>
      <w:r w:rsidRPr="0098466A">
        <w:rPr>
          <w:rFonts w:ascii="Arial" w:hAnsi="Arial" w:cs="Arial"/>
          <w:bCs/>
        </w:rPr>
        <w:t>Fonte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Próprio Autor</w:t>
      </w:r>
      <w:r w:rsidR="00250C65">
        <w:rPr>
          <w:rFonts w:ascii="Arial" w:hAnsi="Arial" w:cs="Arial"/>
          <w:bCs/>
        </w:rPr>
        <w:t>.</w:t>
      </w:r>
    </w:p>
    <w:p w14:paraId="005B9DB3" w14:textId="77777777" w:rsidR="00C132AD" w:rsidRDefault="00C132AD" w:rsidP="00961D34">
      <w:pPr>
        <w:rPr>
          <w:rFonts w:ascii="Arial" w:hAnsi="Arial" w:cs="Arial"/>
          <w:b/>
        </w:rPr>
      </w:pPr>
    </w:p>
    <w:p w14:paraId="55BD7A99" w14:textId="173A6C65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Dentre as opções a semente de girassol é a escolha mais predominante, citada por 49,1% dos respondentes</w:t>
      </w:r>
      <w:r w:rsidR="00DF5695">
        <w:rPr>
          <w:rFonts w:ascii="Arial" w:hAnsi="Arial" w:cs="Arial"/>
          <w:bCs/>
        </w:rPr>
        <w:t>. A</w:t>
      </w:r>
      <w:r>
        <w:rPr>
          <w:rFonts w:ascii="Arial" w:hAnsi="Arial" w:cs="Arial"/>
          <w:bCs/>
        </w:rPr>
        <w:t xml:space="preserve">s frutas aparecem em segundo lugar com 17%, enquanto 31,5% afirmam não oferecer nenhum tipo de </w:t>
      </w:r>
      <w:r w:rsidR="00DF5695">
        <w:rPr>
          <w:rFonts w:ascii="Arial" w:hAnsi="Arial" w:cs="Arial"/>
          <w:bCs/>
        </w:rPr>
        <w:t>alimento.</w:t>
      </w:r>
    </w:p>
    <w:p w14:paraId="021E1D0E" w14:textId="1B61B716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fato de quase metade dos visitantes oferecer</w:t>
      </w:r>
      <w:r w:rsidR="00DF5695">
        <w:rPr>
          <w:rFonts w:ascii="Arial" w:hAnsi="Arial" w:cs="Arial"/>
          <w:bCs/>
        </w:rPr>
        <w:t>em</w:t>
      </w:r>
      <w:r>
        <w:rPr>
          <w:rFonts w:ascii="Arial" w:hAnsi="Arial" w:cs="Arial"/>
          <w:bCs/>
        </w:rPr>
        <w:t xml:space="preserve"> girassol prova que a percepção de que não há risco está equivocada</w:t>
      </w:r>
      <w:r w:rsidR="00DF5695">
        <w:rPr>
          <w:rFonts w:ascii="Arial" w:hAnsi="Arial" w:cs="Arial"/>
          <w:bCs/>
        </w:rPr>
        <w:t xml:space="preserve"> (vista no </w:t>
      </w:r>
      <w:r w:rsidR="00D433AE">
        <w:rPr>
          <w:rFonts w:ascii="Arial" w:hAnsi="Arial" w:cs="Arial"/>
          <w:bCs/>
        </w:rPr>
        <w:t>G</w:t>
      </w:r>
      <w:r w:rsidR="00DF5695">
        <w:rPr>
          <w:rFonts w:ascii="Arial" w:hAnsi="Arial" w:cs="Arial"/>
          <w:bCs/>
        </w:rPr>
        <w:t xml:space="preserve">ráfico 5). </w:t>
      </w:r>
      <w:r>
        <w:rPr>
          <w:rFonts w:ascii="Arial" w:hAnsi="Arial" w:cs="Arial"/>
          <w:bCs/>
        </w:rPr>
        <w:t>O visitante oferece o que é mais prático e barato de comprar, acreditando estar ajudando a ave, quando na verdade está contribuindo para a dieta desequilibrada que compromete a longevidade desses animais na praça</w:t>
      </w:r>
      <w:r w:rsidR="00AE41DB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236255">
        <w:rPr>
          <w:rFonts w:ascii="Arial" w:hAnsi="Arial" w:cs="Arial"/>
          <w:bCs/>
        </w:rPr>
        <w:t>De acordo com Peres (2018), o fornecimento predominante de sementes de girassol para araras-canindé é prejudicial, pois o alto teor lipídico e o desequilíbrio de vitaminas e aminoácidos podem causar danos metabólicos severos e comprometer a longevidade dos animais</w:t>
      </w:r>
      <w:r w:rsidR="00AE41DB">
        <w:rPr>
          <w:rFonts w:ascii="Arial" w:hAnsi="Arial" w:cs="Arial"/>
          <w:bCs/>
        </w:rPr>
        <w:t>.</w:t>
      </w:r>
    </w:p>
    <w:p w14:paraId="28F81113" w14:textId="608601F1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164BFA">
        <w:rPr>
          <w:rFonts w:ascii="Arial" w:hAnsi="Arial" w:cs="Arial"/>
          <w:bCs/>
        </w:rPr>
        <w:lastRenderedPageBreak/>
        <w:t>Além do impacto direto na saúde, essa prática altera a dinâmica ecológica da espécie em Ilha Solteira</w:t>
      </w:r>
      <w:r w:rsidR="00AE41DB">
        <w:rPr>
          <w:rFonts w:ascii="Arial" w:hAnsi="Arial" w:cs="Arial"/>
          <w:bCs/>
        </w:rPr>
        <w:t>.</w:t>
      </w:r>
      <w:r w:rsidRPr="00164BFA">
        <w:rPr>
          <w:rFonts w:ascii="Arial" w:hAnsi="Arial" w:cs="Arial"/>
          <w:bCs/>
        </w:rPr>
        <w:t xml:space="preserve"> Enquanto em ambientes naturais os psitacídeos interagem com uma vasta rede de recursos vegetais e desempenham funções ecológicas fundamentais (</w:t>
      </w:r>
      <w:r w:rsidR="00AE41DB" w:rsidRPr="00164BFA">
        <w:rPr>
          <w:rFonts w:ascii="Arial" w:hAnsi="Arial" w:cs="Arial"/>
          <w:bCs/>
        </w:rPr>
        <w:t>Leoni</w:t>
      </w:r>
      <w:r w:rsidRPr="00164BFA">
        <w:rPr>
          <w:rFonts w:ascii="Arial" w:hAnsi="Arial" w:cs="Arial"/>
          <w:bCs/>
        </w:rPr>
        <w:t xml:space="preserve"> et al</w:t>
      </w:r>
      <w:r w:rsidR="00AE41DB">
        <w:rPr>
          <w:rFonts w:ascii="Arial" w:hAnsi="Arial" w:cs="Arial"/>
          <w:bCs/>
        </w:rPr>
        <w:t>.</w:t>
      </w:r>
      <w:r w:rsidRPr="00164BFA">
        <w:rPr>
          <w:rFonts w:ascii="Arial" w:hAnsi="Arial" w:cs="Arial"/>
          <w:bCs/>
        </w:rPr>
        <w:t xml:space="preserve">, 2023), a oferta constante de </w:t>
      </w:r>
      <w:r w:rsidR="00AE41DB">
        <w:rPr>
          <w:rFonts w:ascii="Arial" w:hAnsi="Arial" w:cs="Arial"/>
          <w:bCs/>
        </w:rPr>
        <w:t xml:space="preserve">sementes de </w:t>
      </w:r>
      <w:r w:rsidRPr="00164BFA">
        <w:rPr>
          <w:rFonts w:ascii="Arial" w:hAnsi="Arial" w:cs="Arial"/>
          <w:bCs/>
        </w:rPr>
        <w:t>girassol na praça condiciona as araras a um recurso único e pobre</w:t>
      </w:r>
      <w:r w:rsidR="00AE41DB">
        <w:rPr>
          <w:rFonts w:ascii="Arial" w:hAnsi="Arial" w:cs="Arial"/>
          <w:bCs/>
        </w:rPr>
        <w:t>.</w:t>
      </w:r>
      <w:r w:rsidRPr="00164BFA">
        <w:rPr>
          <w:rFonts w:ascii="Arial" w:hAnsi="Arial" w:cs="Arial"/>
          <w:bCs/>
        </w:rPr>
        <w:t xml:space="preserve"> Esse cenário substitui o comportamento natural de forrageamento por uma dependência de alimentos antropogênicos que, a longo prazo, coloca em risco a viabilidade da população local</w:t>
      </w:r>
      <w:r w:rsidR="00AE41DB">
        <w:rPr>
          <w:rFonts w:ascii="Arial" w:hAnsi="Arial" w:cs="Arial"/>
          <w:bCs/>
        </w:rPr>
        <w:t xml:space="preserve"> destas aves.</w:t>
      </w:r>
    </w:p>
    <w:p w14:paraId="594071DB" w14:textId="3BE17FB1" w:rsidR="00C132AD" w:rsidRDefault="00AE41DB" w:rsidP="00961D34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Quanto ao</w:t>
      </w:r>
      <w:r w:rsidR="00C132AD">
        <w:rPr>
          <w:rFonts w:ascii="Arial" w:hAnsi="Arial" w:cs="Arial"/>
          <w:bCs/>
        </w:rPr>
        <w:t xml:space="preserve"> nível de informação dos visitantes sobre os perigos de oferecer sementes de girassol em excesso</w:t>
      </w:r>
      <w:r w:rsidR="00686BAE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</w:t>
      </w:r>
      <w:r w:rsidR="00C132AD">
        <w:rPr>
          <w:rFonts w:ascii="Arial" w:hAnsi="Arial" w:cs="Arial"/>
          <w:bCs/>
        </w:rPr>
        <w:t>os resultados revelam que a grande maioria dos entrevistados (64,6%) não sabia que esse tipo de semente pode prejudicar a saúde das araras</w:t>
      </w:r>
      <w:r>
        <w:rPr>
          <w:rFonts w:ascii="Arial" w:hAnsi="Arial" w:cs="Arial"/>
          <w:bCs/>
        </w:rPr>
        <w:t xml:space="preserve">. </w:t>
      </w:r>
      <w:r w:rsidR="00C132AD">
        <w:rPr>
          <w:rFonts w:ascii="Arial" w:hAnsi="Arial" w:cs="Arial"/>
          <w:bCs/>
        </w:rPr>
        <w:t xml:space="preserve">Somando </w:t>
      </w:r>
      <w:r>
        <w:rPr>
          <w:rFonts w:ascii="Arial" w:hAnsi="Arial" w:cs="Arial"/>
          <w:bCs/>
        </w:rPr>
        <w:t xml:space="preserve">esse percentual ao dos </w:t>
      </w:r>
      <w:r w:rsidR="00C132AD">
        <w:rPr>
          <w:rFonts w:ascii="Arial" w:hAnsi="Arial" w:cs="Arial"/>
          <w:bCs/>
        </w:rPr>
        <w:t>que não t</w:t>
      </w:r>
      <w:r>
        <w:rPr>
          <w:rFonts w:ascii="Arial" w:hAnsi="Arial" w:cs="Arial"/>
          <w:bCs/>
        </w:rPr>
        <w:t>ê</w:t>
      </w:r>
      <w:r w:rsidR="00C132AD">
        <w:rPr>
          <w:rFonts w:ascii="Arial" w:hAnsi="Arial" w:cs="Arial"/>
          <w:bCs/>
        </w:rPr>
        <w:t>m certeza (2,4%), temos 67% da amostra sem o conhecimento técnico necessário sobre a dieta das aves</w:t>
      </w:r>
      <w:r>
        <w:rPr>
          <w:rFonts w:ascii="Arial" w:hAnsi="Arial" w:cs="Arial"/>
          <w:bCs/>
        </w:rPr>
        <w:t xml:space="preserve">. </w:t>
      </w:r>
      <w:r w:rsidR="00C132AD">
        <w:rPr>
          <w:rFonts w:ascii="Arial" w:hAnsi="Arial" w:cs="Arial"/>
          <w:bCs/>
        </w:rPr>
        <w:t>Apenas 32,9% demonstram ter consciência dos riscos</w:t>
      </w:r>
      <w:r>
        <w:rPr>
          <w:rFonts w:ascii="Arial" w:hAnsi="Arial" w:cs="Arial"/>
          <w:bCs/>
        </w:rPr>
        <w:t xml:space="preserve"> na oferta de sementes de girassol em excesso.</w:t>
      </w:r>
    </w:p>
    <w:p w14:paraId="387CAE55" w14:textId="00C09151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Esse dado é fundamental para explicar o</w:t>
      </w:r>
      <w:r w:rsidR="00AE41D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comportamento</w:t>
      </w:r>
      <w:r w:rsidR="00AE41D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visto</w:t>
      </w:r>
      <w:r w:rsidR="00AE41D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anterior</w:t>
      </w:r>
      <w:r w:rsidR="00AE41DB">
        <w:rPr>
          <w:rFonts w:ascii="Arial" w:hAnsi="Arial" w:cs="Arial"/>
          <w:bCs/>
        </w:rPr>
        <w:t xml:space="preserve">mente. </w:t>
      </w:r>
      <w:r>
        <w:rPr>
          <w:rFonts w:ascii="Arial" w:hAnsi="Arial" w:cs="Arial"/>
          <w:bCs/>
        </w:rPr>
        <w:t xml:space="preserve">O visitante oferece </w:t>
      </w:r>
      <w:r w:rsidR="00AE41DB">
        <w:rPr>
          <w:rFonts w:ascii="Arial" w:hAnsi="Arial" w:cs="Arial"/>
          <w:bCs/>
        </w:rPr>
        <w:t xml:space="preserve">semente de </w:t>
      </w:r>
      <w:r>
        <w:rPr>
          <w:rFonts w:ascii="Arial" w:hAnsi="Arial" w:cs="Arial"/>
          <w:bCs/>
        </w:rPr>
        <w:t>girassol por ser uma semente prática e que as aves aceitam com facilidade, sem imaginar que está contribuindo para doenças silenciosas</w:t>
      </w:r>
      <w:r w:rsidR="00AE41DB">
        <w:rPr>
          <w:rFonts w:ascii="Arial" w:hAnsi="Arial" w:cs="Arial"/>
          <w:bCs/>
        </w:rPr>
        <w:t>.</w:t>
      </w:r>
      <w:r w:rsidRPr="004A302D">
        <w:rPr>
          <w:rFonts w:ascii="Arial" w:hAnsi="Arial" w:cs="Arial"/>
          <w:bCs/>
        </w:rPr>
        <w:t xml:space="preserve"> De acordo com Peres (2018), o fornecimento de dietas com alto teor lipídico e desequilibradas em vitaminas e aminoácidos</w:t>
      </w:r>
      <w:r>
        <w:rPr>
          <w:rFonts w:ascii="Arial" w:hAnsi="Arial" w:cs="Arial"/>
          <w:bCs/>
        </w:rPr>
        <w:t xml:space="preserve">, </w:t>
      </w:r>
      <w:r w:rsidRPr="004A302D">
        <w:rPr>
          <w:rFonts w:ascii="Arial" w:hAnsi="Arial" w:cs="Arial"/>
          <w:bCs/>
        </w:rPr>
        <w:t>características marcantes da semente de girassol</w:t>
      </w:r>
      <w:r>
        <w:rPr>
          <w:rFonts w:ascii="Arial" w:hAnsi="Arial" w:cs="Arial"/>
          <w:bCs/>
        </w:rPr>
        <w:t xml:space="preserve">, </w:t>
      </w:r>
      <w:r w:rsidRPr="004A302D">
        <w:rPr>
          <w:rFonts w:ascii="Arial" w:hAnsi="Arial" w:cs="Arial"/>
          <w:bCs/>
        </w:rPr>
        <w:t>pode</w:t>
      </w:r>
      <w:r w:rsidR="00AE41DB">
        <w:rPr>
          <w:rFonts w:ascii="Arial" w:hAnsi="Arial" w:cs="Arial"/>
          <w:bCs/>
        </w:rPr>
        <w:t>m</w:t>
      </w:r>
      <w:r w:rsidRPr="004A302D">
        <w:rPr>
          <w:rFonts w:ascii="Arial" w:hAnsi="Arial" w:cs="Arial"/>
          <w:bCs/>
        </w:rPr>
        <w:t xml:space="preserve"> causar danos metabólicos severos e reduzir a longevidade de </w:t>
      </w:r>
      <w:r w:rsidRPr="003B06EA">
        <w:rPr>
          <w:rFonts w:ascii="Arial" w:hAnsi="Arial" w:cs="Arial"/>
          <w:bCs/>
          <w:i/>
          <w:iCs/>
        </w:rPr>
        <w:t xml:space="preserve">Ara </w:t>
      </w:r>
      <w:r w:rsidR="00DA7DA6">
        <w:rPr>
          <w:rFonts w:ascii="Arial" w:hAnsi="Arial" w:cs="Arial"/>
          <w:bCs/>
          <w:i/>
          <w:iCs/>
        </w:rPr>
        <w:t>araraúna.</w:t>
      </w:r>
    </w:p>
    <w:p w14:paraId="74412C7C" w14:textId="54EC8ADB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B26FF8">
        <w:rPr>
          <w:rFonts w:ascii="Arial" w:hAnsi="Arial" w:cs="Arial"/>
          <w:bCs/>
        </w:rPr>
        <w:t>Além do risco fisiológico direto, o desconhecimento do público ignora a necessidade de manutenção da ecologia alimentar natural da espécie</w:t>
      </w:r>
      <w:r w:rsidR="00AE41DB">
        <w:rPr>
          <w:rFonts w:ascii="Arial" w:hAnsi="Arial" w:cs="Arial"/>
          <w:bCs/>
        </w:rPr>
        <w:t>.</w:t>
      </w:r>
      <w:r w:rsidRPr="00B26FF8">
        <w:rPr>
          <w:rFonts w:ascii="Arial" w:hAnsi="Arial" w:cs="Arial"/>
          <w:bCs/>
        </w:rPr>
        <w:t xml:space="preserve"> Enquanto o visitante foca na praticidade d</w:t>
      </w:r>
      <w:r w:rsidR="00AE41DB">
        <w:rPr>
          <w:rFonts w:ascii="Arial" w:hAnsi="Arial" w:cs="Arial"/>
          <w:bCs/>
        </w:rPr>
        <w:t xml:space="preserve">a semente de </w:t>
      </w:r>
      <w:r w:rsidRPr="00B26FF8">
        <w:rPr>
          <w:rFonts w:ascii="Arial" w:hAnsi="Arial" w:cs="Arial"/>
          <w:bCs/>
        </w:rPr>
        <w:t>girassol, a literatura reforça que a conservação dessas aves em cidades depende da exploração de uma rede diversificada de recursos vegetais (</w:t>
      </w:r>
      <w:r w:rsidR="00AE41DB" w:rsidRPr="00B26FF8">
        <w:rPr>
          <w:rFonts w:ascii="Arial" w:hAnsi="Arial" w:cs="Arial"/>
          <w:bCs/>
        </w:rPr>
        <w:t>Leoni</w:t>
      </w:r>
      <w:r w:rsidRPr="00B26FF8">
        <w:rPr>
          <w:rFonts w:ascii="Arial" w:hAnsi="Arial" w:cs="Arial"/>
          <w:bCs/>
        </w:rPr>
        <w:t xml:space="preserve"> et al</w:t>
      </w:r>
      <w:r w:rsidR="00AE41DB">
        <w:rPr>
          <w:rFonts w:ascii="Arial" w:hAnsi="Arial" w:cs="Arial"/>
          <w:bCs/>
        </w:rPr>
        <w:t>.</w:t>
      </w:r>
      <w:r w:rsidRPr="00B26FF8">
        <w:rPr>
          <w:rFonts w:ascii="Arial" w:hAnsi="Arial" w:cs="Arial"/>
          <w:bCs/>
        </w:rPr>
        <w:t>, 2023) e do uso de praças arborizadas que ofereçam frutos e sementes nativas em vez de alimentos antropogênicos (</w:t>
      </w:r>
      <w:r w:rsidR="00AE41DB" w:rsidRPr="00B26FF8">
        <w:rPr>
          <w:rFonts w:ascii="Arial" w:hAnsi="Arial" w:cs="Arial"/>
          <w:bCs/>
        </w:rPr>
        <w:t xml:space="preserve">Motta-Junior </w:t>
      </w:r>
      <w:r w:rsidRPr="00B26FF8">
        <w:rPr>
          <w:rFonts w:ascii="Arial" w:hAnsi="Arial" w:cs="Arial"/>
          <w:bCs/>
        </w:rPr>
        <w:t>et al</w:t>
      </w:r>
      <w:r w:rsidR="00AE41DB">
        <w:rPr>
          <w:rFonts w:ascii="Arial" w:hAnsi="Arial" w:cs="Arial"/>
          <w:bCs/>
        </w:rPr>
        <w:t>.</w:t>
      </w:r>
      <w:r w:rsidRPr="00B26FF8">
        <w:rPr>
          <w:rFonts w:ascii="Arial" w:hAnsi="Arial" w:cs="Arial"/>
          <w:bCs/>
        </w:rPr>
        <w:t>, 2025)</w:t>
      </w:r>
      <w:r w:rsidR="00AE41DB">
        <w:rPr>
          <w:rFonts w:ascii="Arial" w:hAnsi="Arial" w:cs="Arial"/>
          <w:bCs/>
        </w:rPr>
        <w:t>.</w:t>
      </w:r>
    </w:p>
    <w:p w14:paraId="7726B2BD" w14:textId="138F3B6D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Após serem questionados sobre o conhecimento do</w:t>
      </w:r>
      <w:r w:rsidR="00AE41D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 risco</w:t>
      </w:r>
      <w:r w:rsidR="00AE41DB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 xml:space="preserve">, </w:t>
      </w:r>
      <w:r w:rsidR="00AE41DB">
        <w:rPr>
          <w:rFonts w:ascii="Arial" w:hAnsi="Arial" w:cs="Arial"/>
          <w:bCs/>
        </w:rPr>
        <w:t>foi perguntado a</w:t>
      </w:r>
      <w:r>
        <w:rPr>
          <w:rFonts w:ascii="Arial" w:hAnsi="Arial" w:cs="Arial"/>
          <w:bCs/>
        </w:rPr>
        <w:t xml:space="preserve">os visitantes </w:t>
      </w:r>
      <w:r w:rsidR="00AE41DB">
        <w:rPr>
          <w:rFonts w:ascii="Arial" w:hAnsi="Arial" w:cs="Arial"/>
          <w:bCs/>
        </w:rPr>
        <w:t xml:space="preserve">se </w:t>
      </w:r>
      <w:r>
        <w:rPr>
          <w:rFonts w:ascii="Arial" w:hAnsi="Arial" w:cs="Arial"/>
          <w:bCs/>
        </w:rPr>
        <w:t>est</w:t>
      </w:r>
      <w:r w:rsidR="00ED7612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riam dispostos a substituir a semente de girassol por frutas (como mamão, melão, maçã sem semente)</w:t>
      </w:r>
      <w:r w:rsidR="00FE18CA">
        <w:rPr>
          <w:rFonts w:ascii="Arial" w:hAnsi="Arial" w:cs="Arial"/>
          <w:bCs/>
        </w:rPr>
        <w:t>. A grande maioria, 88,5% se manifest</w:t>
      </w:r>
      <w:r w:rsidR="00AC1F55">
        <w:rPr>
          <w:rFonts w:ascii="Arial" w:hAnsi="Arial" w:cs="Arial"/>
          <w:bCs/>
        </w:rPr>
        <w:t>aram</w:t>
      </w:r>
      <w:r w:rsidR="00FE18CA">
        <w:rPr>
          <w:rFonts w:ascii="Arial" w:hAnsi="Arial" w:cs="Arial"/>
          <w:bCs/>
        </w:rPr>
        <w:t xml:space="preserve"> favoráve</w:t>
      </w:r>
      <w:r w:rsidR="00AC1F55">
        <w:rPr>
          <w:rFonts w:ascii="Arial" w:hAnsi="Arial" w:cs="Arial"/>
          <w:bCs/>
        </w:rPr>
        <w:t>is</w:t>
      </w:r>
      <w:r w:rsidR="00FE18CA">
        <w:rPr>
          <w:rFonts w:ascii="Arial" w:hAnsi="Arial" w:cs="Arial"/>
          <w:bCs/>
        </w:rPr>
        <w:t xml:space="preserve"> a substituição se tivesse a opção de oferecer frutas, enquanto </w:t>
      </w:r>
      <w:r w:rsidR="00CF2CF8">
        <w:rPr>
          <w:rFonts w:ascii="Arial" w:hAnsi="Arial" w:cs="Arial"/>
          <w:bCs/>
        </w:rPr>
        <w:t>7,9% indicaram</w:t>
      </w:r>
      <w:r w:rsidR="00FE18CA">
        <w:rPr>
          <w:rFonts w:ascii="Arial" w:hAnsi="Arial" w:cs="Arial"/>
          <w:bCs/>
        </w:rPr>
        <w:t xml:space="preserve"> como talvez e </w:t>
      </w:r>
      <w:r w:rsidR="00DC4CA8">
        <w:rPr>
          <w:rFonts w:ascii="Arial" w:hAnsi="Arial" w:cs="Arial"/>
          <w:bCs/>
        </w:rPr>
        <w:t>apenas 3,6% disseram</w:t>
      </w:r>
      <w:r w:rsidR="00FE18CA">
        <w:rPr>
          <w:rFonts w:ascii="Arial" w:hAnsi="Arial" w:cs="Arial"/>
          <w:bCs/>
        </w:rPr>
        <w:t xml:space="preserve"> não estar disposto a substituição. </w:t>
      </w:r>
      <w:r w:rsidR="00FE18CA">
        <w:rPr>
          <w:rFonts w:ascii="Arial" w:hAnsi="Arial" w:cs="Arial"/>
          <w:bCs/>
        </w:rPr>
        <w:lastRenderedPageBreak/>
        <w:t xml:space="preserve">Esse </w:t>
      </w:r>
      <w:r>
        <w:rPr>
          <w:rFonts w:ascii="Arial" w:hAnsi="Arial" w:cs="Arial"/>
          <w:bCs/>
        </w:rPr>
        <w:t>resultado é extremamente positivo para a pesquisa, pois indica que a população é colaborativa</w:t>
      </w:r>
      <w:r w:rsidR="00FE18CA">
        <w:rPr>
          <w:rFonts w:ascii="Arial" w:hAnsi="Arial" w:cs="Arial"/>
          <w:bCs/>
        </w:rPr>
        <w:t>.</w:t>
      </w:r>
    </w:p>
    <w:p w14:paraId="097BACC6" w14:textId="1197E06F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5D0C7F">
        <w:rPr>
          <w:rFonts w:ascii="Arial" w:hAnsi="Arial" w:cs="Arial"/>
          <w:bCs/>
        </w:rPr>
        <w:t>Percebe-se que o uso d</w:t>
      </w:r>
      <w:r w:rsidR="00FE18CA">
        <w:rPr>
          <w:rFonts w:ascii="Arial" w:hAnsi="Arial" w:cs="Arial"/>
          <w:bCs/>
        </w:rPr>
        <w:t xml:space="preserve">as sementes de </w:t>
      </w:r>
      <w:r w:rsidRPr="005D0C7F">
        <w:rPr>
          <w:rFonts w:ascii="Arial" w:hAnsi="Arial" w:cs="Arial"/>
          <w:bCs/>
        </w:rPr>
        <w:t>girassol não é uma escolha teimosa do visitante, mas uma escolha baseada na conveniência</w:t>
      </w:r>
      <w:r w:rsidR="00FE18CA">
        <w:rPr>
          <w:rFonts w:ascii="Arial" w:hAnsi="Arial" w:cs="Arial"/>
          <w:bCs/>
        </w:rPr>
        <w:t>, praticidade e custo.</w:t>
      </w:r>
      <w:r w:rsidRPr="005D0C7F">
        <w:rPr>
          <w:rFonts w:ascii="Arial" w:hAnsi="Arial" w:cs="Arial"/>
          <w:bCs/>
        </w:rPr>
        <w:t xml:space="preserve"> </w:t>
      </w:r>
      <w:r w:rsidRPr="00BB75E3">
        <w:rPr>
          <w:rFonts w:ascii="Arial" w:hAnsi="Arial" w:cs="Arial"/>
          <w:bCs/>
        </w:rPr>
        <w:t xml:space="preserve">No entanto, a ciência reforça que essa troca </w:t>
      </w:r>
      <w:r w:rsidR="00FE18CA">
        <w:rPr>
          <w:rFonts w:ascii="Arial" w:hAnsi="Arial" w:cs="Arial"/>
          <w:bCs/>
        </w:rPr>
        <w:t>deve ser</w:t>
      </w:r>
      <w:r w:rsidRPr="00BB75E3">
        <w:rPr>
          <w:rFonts w:ascii="Arial" w:hAnsi="Arial" w:cs="Arial"/>
          <w:bCs/>
        </w:rPr>
        <w:t xml:space="preserve"> urgente: enquanto </w:t>
      </w:r>
      <w:r w:rsidR="00FE18CA">
        <w:rPr>
          <w:rFonts w:ascii="Arial" w:hAnsi="Arial" w:cs="Arial"/>
          <w:bCs/>
        </w:rPr>
        <w:t xml:space="preserve">as sementes de </w:t>
      </w:r>
      <w:r w:rsidRPr="00BB75E3">
        <w:rPr>
          <w:rFonts w:ascii="Arial" w:hAnsi="Arial" w:cs="Arial"/>
          <w:bCs/>
        </w:rPr>
        <w:t xml:space="preserve"> girassol impõe</w:t>
      </w:r>
      <w:r w:rsidR="00FE18CA">
        <w:rPr>
          <w:rFonts w:ascii="Arial" w:hAnsi="Arial" w:cs="Arial"/>
          <w:bCs/>
        </w:rPr>
        <w:t>m</w:t>
      </w:r>
      <w:r w:rsidRPr="00BB75E3">
        <w:rPr>
          <w:rFonts w:ascii="Arial" w:hAnsi="Arial" w:cs="Arial"/>
          <w:bCs/>
        </w:rPr>
        <w:t xml:space="preserve"> riscos metabólicos severos e deficiências vitamínicas às araras-canindé (P</w:t>
      </w:r>
      <w:r w:rsidR="00FE18CA" w:rsidRPr="00BB75E3">
        <w:rPr>
          <w:rFonts w:ascii="Arial" w:hAnsi="Arial" w:cs="Arial"/>
          <w:bCs/>
        </w:rPr>
        <w:t>eres</w:t>
      </w:r>
      <w:r w:rsidRPr="00BB75E3">
        <w:rPr>
          <w:rFonts w:ascii="Arial" w:hAnsi="Arial" w:cs="Arial"/>
          <w:bCs/>
        </w:rPr>
        <w:t>, 2018), a oferta de frutas se aproxima da dieta natural e diversificada que esses psitacídeos buscam em redes de interação saudáveis (L</w:t>
      </w:r>
      <w:r w:rsidR="00FE18CA" w:rsidRPr="00BB75E3">
        <w:rPr>
          <w:rFonts w:ascii="Arial" w:hAnsi="Arial" w:cs="Arial"/>
          <w:bCs/>
        </w:rPr>
        <w:t>eoni</w:t>
      </w:r>
      <w:r w:rsidRPr="00BB75E3">
        <w:rPr>
          <w:rFonts w:ascii="Arial" w:hAnsi="Arial" w:cs="Arial"/>
          <w:bCs/>
        </w:rPr>
        <w:t xml:space="preserve"> et al</w:t>
      </w:r>
      <w:r w:rsidR="00FE18CA">
        <w:rPr>
          <w:rFonts w:ascii="Arial" w:hAnsi="Arial" w:cs="Arial"/>
          <w:bCs/>
        </w:rPr>
        <w:t>.</w:t>
      </w:r>
      <w:r w:rsidRPr="00BB75E3">
        <w:rPr>
          <w:rFonts w:ascii="Arial" w:hAnsi="Arial" w:cs="Arial"/>
          <w:bCs/>
        </w:rPr>
        <w:t>, 2023)</w:t>
      </w:r>
      <w:r w:rsidR="00FE18CA">
        <w:rPr>
          <w:rFonts w:ascii="Arial" w:hAnsi="Arial" w:cs="Arial"/>
          <w:bCs/>
        </w:rPr>
        <w:t>.</w:t>
      </w:r>
    </w:p>
    <w:p w14:paraId="5A8835BB" w14:textId="5647807B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5D0C7F">
        <w:rPr>
          <w:rFonts w:ascii="Arial" w:hAnsi="Arial" w:cs="Arial"/>
          <w:bCs/>
        </w:rPr>
        <w:t>Quando o público entende que existe uma alternativa mais saudável e que essa troca beneficia as araras que eles tanto admiram, a disposição para mudar o comportamento é alta</w:t>
      </w:r>
      <w:r w:rsidR="00FE18CA">
        <w:rPr>
          <w:rFonts w:ascii="Arial" w:hAnsi="Arial" w:cs="Arial"/>
          <w:bCs/>
        </w:rPr>
        <w:t xml:space="preserve">, o que </w:t>
      </w:r>
      <w:r w:rsidRPr="00070CF2">
        <w:rPr>
          <w:rFonts w:ascii="Arial" w:hAnsi="Arial" w:cs="Arial"/>
          <w:bCs/>
        </w:rPr>
        <w:t>prova que ações de educação ambiental, focadas no papel das praças como refúgios de biodiversidade (</w:t>
      </w:r>
      <w:r w:rsidR="00FE18CA" w:rsidRPr="00070CF2">
        <w:rPr>
          <w:rFonts w:ascii="Arial" w:hAnsi="Arial" w:cs="Arial"/>
          <w:bCs/>
        </w:rPr>
        <w:t xml:space="preserve">Motta-Junior </w:t>
      </w:r>
      <w:r w:rsidRPr="00070CF2">
        <w:rPr>
          <w:rFonts w:ascii="Arial" w:hAnsi="Arial" w:cs="Arial"/>
          <w:bCs/>
        </w:rPr>
        <w:t>et al</w:t>
      </w:r>
      <w:r w:rsidR="00FE18CA">
        <w:rPr>
          <w:rFonts w:ascii="Arial" w:hAnsi="Arial" w:cs="Arial"/>
          <w:bCs/>
        </w:rPr>
        <w:t>.</w:t>
      </w:r>
      <w:r w:rsidRPr="00070CF2">
        <w:rPr>
          <w:rFonts w:ascii="Arial" w:hAnsi="Arial" w:cs="Arial"/>
          <w:bCs/>
        </w:rPr>
        <w:t>, 2025), teriam uma aceitação imediata e eficiente, transformando o manejo da fauna urbana em Ilha Solteira através da participação</w:t>
      </w:r>
      <w:r w:rsidR="00FE18CA">
        <w:rPr>
          <w:rFonts w:ascii="Arial" w:hAnsi="Arial" w:cs="Arial"/>
          <w:bCs/>
        </w:rPr>
        <w:t>.</w:t>
      </w:r>
    </w:p>
    <w:p w14:paraId="6B6318DB" w14:textId="77777777" w:rsidR="00FE18CA" w:rsidRDefault="00FE18CA" w:rsidP="00961D34">
      <w:pPr>
        <w:spacing w:line="360" w:lineRule="auto"/>
        <w:jc w:val="both"/>
        <w:rPr>
          <w:rFonts w:ascii="Arial" w:hAnsi="Arial" w:cs="Arial"/>
          <w:bCs/>
        </w:rPr>
      </w:pPr>
    </w:p>
    <w:p w14:paraId="2E1192CE" w14:textId="6BB81F63" w:rsidR="002D12CD" w:rsidRPr="002D12CD" w:rsidRDefault="002D12CD" w:rsidP="002D12CD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13" w:name="_Toc231685065"/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Gráfico </w: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Gráfico \* ARABIC </w:instrTex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8</w:t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2D12CD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 -</w:t>
      </w:r>
      <w:r w:rsidRPr="002D12CD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Importância atribuída à orientação populacional sobre a dieta das araras.</w:t>
      </w:r>
      <w:bookmarkEnd w:id="13"/>
    </w:p>
    <w:p w14:paraId="463DDC7B" w14:textId="50093498" w:rsidR="00C132AD" w:rsidRDefault="00C132AD" w:rsidP="00C62A58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6EFEF958" wp14:editId="46B0A758">
            <wp:extent cx="5760085" cy="2105025"/>
            <wp:effectExtent l="0" t="0" r="0" b="9525"/>
            <wp:docPr id="1485171747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171747" name="Imagem 1485171747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98" b="1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02A7B" w14:textId="307D1494" w:rsidR="00C132AD" w:rsidRDefault="00C132AD" w:rsidP="00961D34">
      <w:pPr>
        <w:jc w:val="center"/>
        <w:rPr>
          <w:rFonts w:ascii="Arial" w:hAnsi="Arial" w:cs="Arial"/>
          <w:b/>
        </w:rPr>
      </w:pPr>
      <w:r w:rsidRPr="00850442">
        <w:rPr>
          <w:rFonts w:ascii="Arial" w:hAnsi="Arial" w:cs="Arial"/>
          <w:bCs/>
        </w:rPr>
        <w:t>Fonte</w:t>
      </w:r>
      <w:r>
        <w:rPr>
          <w:rFonts w:ascii="Arial" w:hAnsi="Arial" w:cs="Arial"/>
          <w:bCs/>
        </w:rPr>
        <w:t>: Próprio Autor</w:t>
      </w:r>
      <w:r w:rsidR="00F51B26">
        <w:rPr>
          <w:rFonts w:ascii="Arial" w:hAnsi="Arial" w:cs="Arial"/>
          <w:bCs/>
        </w:rPr>
        <w:t>.</w:t>
      </w:r>
    </w:p>
    <w:p w14:paraId="0EAA9BAF" w14:textId="77777777" w:rsidR="00C132AD" w:rsidRDefault="00C132AD" w:rsidP="00961D34">
      <w:pPr>
        <w:rPr>
          <w:rFonts w:ascii="Arial" w:hAnsi="Arial" w:cs="Arial"/>
          <w:b/>
        </w:rPr>
      </w:pPr>
    </w:p>
    <w:p w14:paraId="42234ABC" w14:textId="77777777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14:paraId="5EF6F70C" w14:textId="0926302B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65957">
        <w:rPr>
          <w:rFonts w:ascii="Arial" w:hAnsi="Arial" w:cs="Arial"/>
          <w:bCs/>
        </w:rPr>
        <w:t xml:space="preserve">Ao serem questionados sobre a importância de orientar a população a respeito da alimentação adequada das araras, </w:t>
      </w:r>
      <w:r w:rsidR="00D813FC">
        <w:rPr>
          <w:rFonts w:ascii="Arial" w:hAnsi="Arial" w:cs="Arial"/>
          <w:bCs/>
        </w:rPr>
        <w:t xml:space="preserve">no Gráfico </w:t>
      </w:r>
      <w:r w:rsidR="00BC51BF">
        <w:rPr>
          <w:rFonts w:ascii="Arial" w:hAnsi="Arial" w:cs="Arial"/>
          <w:bCs/>
        </w:rPr>
        <w:t>8</w:t>
      </w:r>
      <w:r w:rsidR="00D813FC">
        <w:rPr>
          <w:rFonts w:ascii="Arial" w:hAnsi="Arial" w:cs="Arial"/>
          <w:bCs/>
        </w:rPr>
        <w:t xml:space="preserve"> </w:t>
      </w:r>
      <w:r w:rsidRPr="00765957">
        <w:rPr>
          <w:rFonts w:ascii="Arial" w:hAnsi="Arial" w:cs="Arial"/>
          <w:bCs/>
        </w:rPr>
        <w:t>observ</w:t>
      </w:r>
      <w:r w:rsidR="00D813FC">
        <w:rPr>
          <w:rFonts w:ascii="Arial" w:hAnsi="Arial" w:cs="Arial"/>
          <w:bCs/>
        </w:rPr>
        <w:t>a-se</w:t>
      </w:r>
      <w:r w:rsidRPr="00765957">
        <w:rPr>
          <w:rFonts w:ascii="Arial" w:hAnsi="Arial" w:cs="Arial"/>
          <w:bCs/>
        </w:rPr>
        <w:t xml:space="preserve"> uma concordância quase unânime</w:t>
      </w:r>
      <w:r w:rsidR="00FE18CA">
        <w:rPr>
          <w:rFonts w:ascii="Arial" w:hAnsi="Arial" w:cs="Arial"/>
          <w:bCs/>
        </w:rPr>
        <w:t>,</w:t>
      </w:r>
      <w:r w:rsidRPr="00765957">
        <w:rPr>
          <w:rFonts w:ascii="Arial" w:hAnsi="Arial" w:cs="Arial"/>
          <w:bCs/>
        </w:rPr>
        <w:t xml:space="preserve"> 98,2% dos respondentes afirmaram que essa medida é importante</w:t>
      </w:r>
      <w:r w:rsidR="00FE18CA">
        <w:rPr>
          <w:rFonts w:ascii="Arial" w:hAnsi="Arial" w:cs="Arial"/>
          <w:bCs/>
        </w:rPr>
        <w:t>.</w:t>
      </w:r>
      <w:r w:rsidRPr="00765957">
        <w:rPr>
          <w:rFonts w:ascii="Arial" w:hAnsi="Arial" w:cs="Arial"/>
          <w:bCs/>
        </w:rPr>
        <w:t xml:space="preserve"> Esse</w:t>
      </w:r>
      <w:r w:rsidR="00CC1D86">
        <w:rPr>
          <w:rFonts w:ascii="Arial" w:hAnsi="Arial" w:cs="Arial"/>
          <w:bCs/>
        </w:rPr>
        <w:t>s</w:t>
      </w:r>
      <w:r w:rsidRPr="00765957">
        <w:rPr>
          <w:rFonts w:ascii="Arial" w:hAnsi="Arial" w:cs="Arial"/>
          <w:bCs/>
        </w:rPr>
        <w:t xml:space="preserve"> dado</w:t>
      </w:r>
      <w:r w:rsidR="007940A3">
        <w:rPr>
          <w:rFonts w:ascii="Arial" w:hAnsi="Arial" w:cs="Arial"/>
          <w:bCs/>
        </w:rPr>
        <w:t>s</w:t>
      </w:r>
      <w:r w:rsidRPr="00765957">
        <w:rPr>
          <w:rFonts w:ascii="Arial" w:hAnsi="Arial" w:cs="Arial"/>
          <w:bCs/>
        </w:rPr>
        <w:t xml:space="preserve"> </w:t>
      </w:r>
      <w:r w:rsidR="00CC1D86">
        <w:rPr>
          <w:rFonts w:ascii="Arial" w:hAnsi="Arial" w:cs="Arial"/>
          <w:bCs/>
        </w:rPr>
        <w:t xml:space="preserve">refletem o que Pereira (2025) </w:t>
      </w:r>
      <w:r w:rsidR="001F4FEB">
        <w:rPr>
          <w:rFonts w:ascii="Arial" w:hAnsi="Arial" w:cs="Arial"/>
          <w:bCs/>
        </w:rPr>
        <w:t>observou sobre Educação ambiental, de acordo</w:t>
      </w:r>
      <w:r w:rsidR="00DB15C0">
        <w:rPr>
          <w:rFonts w:ascii="Arial" w:hAnsi="Arial" w:cs="Arial"/>
          <w:bCs/>
        </w:rPr>
        <w:t xml:space="preserve"> com a </w:t>
      </w:r>
      <w:r w:rsidR="00E362FE" w:rsidRPr="00E362FE">
        <w:rPr>
          <w:rFonts w:ascii="Arial" w:hAnsi="Arial" w:cs="Arial"/>
          <w:bCs/>
        </w:rPr>
        <w:t>Lei nº 9.795/1999</w:t>
      </w:r>
      <w:r w:rsidR="004A73CC">
        <w:rPr>
          <w:rFonts w:ascii="Arial" w:hAnsi="Arial" w:cs="Arial"/>
          <w:bCs/>
        </w:rPr>
        <w:t xml:space="preserve">, é um processo </w:t>
      </w:r>
      <w:r w:rsidR="00AD2862">
        <w:rPr>
          <w:rFonts w:ascii="Arial" w:hAnsi="Arial" w:cs="Arial"/>
          <w:bCs/>
        </w:rPr>
        <w:t>constante</w:t>
      </w:r>
      <w:r w:rsidR="00685C23">
        <w:rPr>
          <w:rFonts w:ascii="Arial" w:hAnsi="Arial" w:cs="Arial"/>
          <w:bCs/>
        </w:rPr>
        <w:t xml:space="preserve"> onde </w:t>
      </w:r>
      <w:r w:rsidR="00131879">
        <w:rPr>
          <w:rFonts w:ascii="Arial" w:hAnsi="Arial" w:cs="Arial"/>
          <w:bCs/>
        </w:rPr>
        <w:t>indivíduos</w:t>
      </w:r>
      <w:r w:rsidR="00685C23">
        <w:rPr>
          <w:rFonts w:ascii="Arial" w:hAnsi="Arial" w:cs="Arial"/>
          <w:bCs/>
        </w:rPr>
        <w:t xml:space="preserve"> e </w:t>
      </w:r>
      <w:r w:rsidR="003C29CF">
        <w:rPr>
          <w:rFonts w:ascii="Arial" w:hAnsi="Arial" w:cs="Arial"/>
          <w:bCs/>
        </w:rPr>
        <w:t xml:space="preserve">comunidades desenvolvem valores, conhecimentos e atitudes </w:t>
      </w:r>
      <w:r w:rsidR="00A4122B">
        <w:rPr>
          <w:rFonts w:ascii="Arial" w:hAnsi="Arial" w:cs="Arial"/>
          <w:bCs/>
        </w:rPr>
        <w:t xml:space="preserve">sobre à </w:t>
      </w:r>
      <w:r w:rsidR="00131879">
        <w:rPr>
          <w:rFonts w:ascii="Arial" w:hAnsi="Arial" w:cs="Arial"/>
          <w:bCs/>
        </w:rPr>
        <w:t>conservação</w:t>
      </w:r>
      <w:r w:rsidR="00A4122B">
        <w:rPr>
          <w:rFonts w:ascii="Arial" w:hAnsi="Arial" w:cs="Arial"/>
          <w:bCs/>
        </w:rPr>
        <w:t xml:space="preserve"> do meio ambiente, integrando todos</w:t>
      </w:r>
      <w:r w:rsidR="002233B5">
        <w:rPr>
          <w:rFonts w:ascii="Arial" w:hAnsi="Arial" w:cs="Arial"/>
          <w:bCs/>
        </w:rPr>
        <w:t xml:space="preserve"> os espaços e níveis</w:t>
      </w:r>
      <w:r w:rsidR="00192A1C">
        <w:rPr>
          <w:rFonts w:ascii="Arial" w:hAnsi="Arial" w:cs="Arial"/>
          <w:bCs/>
        </w:rPr>
        <w:t xml:space="preserve"> sociais </w:t>
      </w:r>
      <w:r w:rsidR="00131879">
        <w:rPr>
          <w:rFonts w:ascii="Arial" w:hAnsi="Arial" w:cs="Arial"/>
          <w:bCs/>
        </w:rPr>
        <w:t>possíveis</w:t>
      </w:r>
      <w:r w:rsidR="00192A1C">
        <w:rPr>
          <w:rFonts w:ascii="Arial" w:hAnsi="Arial" w:cs="Arial"/>
          <w:bCs/>
        </w:rPr>
        <w:t xml:space="preserve">, tanto </w:t>
      </w:r>
      <w:r w:rsidR="00192A1C">
        <w:rPr>
          <w:rFonts w:ascii="Arial" w:hAnsi="Arial" w:cs="Arial"/>
          <w:bCs/>
        </w:rPr>
        <w:lastRenderedPageBreak/>
        <w:t>formais quanto não formais</w:t>
      </w:r>
      <w:r w:rsidR="00131879">
        <w:rPr>
          <w:rFonts w:ascii="Arial" w:hAnsi="Arial" w:cs="Arial"/>
          <w:bCs/>
        </w:rPr>
        <w:t xml:space="preserve">, </w:t>
      </w:r>
      <w:r w:rsidRPr="00765957">
        <w:rPr>
          <w:rFonts w:ascii="Arial" w:hAnsi="Arial" w:cs="Arial"/>
          <w:bCs/>
        </w:rPr>
        <w:t>uma vez que a própria comunidade identifica a necessidade de maior embasamento técnico sobre a interação fauna-urbana</w:t>
      </w:r>
      <w:r w:rsidR="001C7F81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Pr="00896875">
        <w:rPr>
          <w:rFonts w:ascii="Arial" w:hAnsi="Arial" w:cs="Arial"/>
          <w:bCs/>
        </w:rPr>
        <w:t xml:space="preserve">Essa demanda social é urgente, pois, conforme destaca Peres (2018), o desconhecimento sobre o manejo nutricional adequado em Ilha Solteira resulta em dietas </w:t>
      </w:r>
      <w:r w:rsidR="00E83975">
        <w:rPr>
          <w:rFonts w:ascii="Arial" w:hAnsi="Arial" w:cs="Arial"/>
          <w:bCs/>
        </w:rPr>
        <w:t xml:space="preserve">ricas em </w:t>
      </w:r>
      <w:r w:rsidRPr="00896875">
        <w:rPr>
          <w:rFonts w:ascii="Arial" w:hAnsi="Arial" w:cs="Arial"/>
          <w:bCs/>
        </w:rPr>
        <w:t>lipíd</w:t>
      </w:r>
      <w:r w:rsidR="00C33A16">
        <w:rPr>
          <w:rFonts w:ascii="Arial" w:hAnsi="Arial" w:cs="Arial"/>
          <w:bCs/>
        </w:rPr>
        <w:t>ios</w:t>
      </w:r>
      <w:r w:rsidRPr="00896875">
        <w:rPr>
          <w:rFonts w:ascii="Arial" w:hAnsi="Arial" w:cs="Arial"/>
          <w:bCs/>
        </w:rPr>
        <w:t xml:space="preserve"> que comprometem a saúde e a longevidade das araras-canindé</w:t>
      </w:r>
      <w:r w:rsidR="00686BAE">
        <w:rPr>
          <w:rFonts w:ascii="Arial" w:hAnsi="Arial" w:cs="Arial"/>
          <w:bCs/>
        </w:rPr>
        <w:t>,</w:t>
      </w:r>
      <w:r w:rsidRPr="00765957">
        <w:rPr>
          <w:rFonts w:ascii="Arial" w:hAnsi="Arial" w:cs="Arial"/>
          <w:bCs/>
        </w:rPr>
        <w:t xml:space="preserve"> Em contrapartida, as respostas negativas e as incertezas somaram menos de 2% da amostra (1,2% e 0,6%, respectivamente), reforçando a viabilidade social de projetos voltados à educação ambiental na região</w:t>
      </w:r>
      <w:r w:rsidR="00C33A16">
        <w:rPr>
          <w:rFonts w:ascii="Arial" w:hAnsi="Arial" w:cs="Arial"/>
          <w:bCs/>
        </w:rPr>
        <w:t>.</w:t>
      </w:r>
    </w:p>
    <w:p w14:paraId="1F8674A3" w14:textId="6085ACEC" w:rsidR="00C132AD" w:rsidRPr="001D3E9B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DD0637">
        <w:rPr>
          <w:rFonts w:ascii="Arial" w:hAnsi="Arial" w:cs="Arial"/>
          <w:bCs/>
        </w:rPr>
        <w:t>Uma vez constatada a quase unanimidade (98,2%) quanto à importância de orientar a população sobre o manejo alimentar das araras, buscou-se identificar quais os meios de comunicação mais eficazes para atingir esse público</w:t>
      </w:r>
      <w:r w:rsidR="00686BAE">
        <w:rPr>
          <w:rFonts w:ascii="Arial" w:hAnsi="Arial" w:cs="Arial"/>
          <w:bCs/>
        </w:rPr>
        <w:t>,</w:t>
      </w:r>
      <w:r w:rsidRPr="00DD0637">
        <w:rPr>
          <w:rFonts w:ascii="Arial" w:hAnsi="Arial" w:cs="Arial"/>
          <w:bCs/>
        </w:rPr>
        <w:t xml:space="preserve"> Os dados apresentados na Tabela </w:t>
      </w:r>
      <w:r w:rsidR="00BC51BF">
        <w:rPr>
          <w:rFonts w:ascii="Arial" w:hAnsi="Arial" w:cs="Arial"/>
          <w:bCs/>
        </w:rPr>
        <w:t>4</w:t>
      </w:r>
      <w:r w:rsidRPr="00DD0637">
        <w:rPr>
          <w:rFonts w:ascii="Arial" w:hAnsi="Arial" w:cs="Arial"/>
          <w:bCs/>
        </w:rPr>
        <w:t xml:space="preserve"> detalham as preferências dos participantes quanto ao formato do recebimento dessas informações e aos impactos da interação humano-animal</w:t>
      </w:r>
      <w:r w:rsidR="00686BAE">
        <w:rPr>
          <w:rFonts w:ascii="Arial" w:hAnsi="Arial" w:cs="Arial"/>
          <w:bCs/>
        </w:rPr>
        <w:t>,</w:t>
      </w:r>
    </w:p>
    <w:p w14:paraId="39DC8267" w14:textId="77777777" w:rsidR="00C132AD" w:rsidRDefault="00C132AD" w:rsidP="00961D34">
      <w:pPr>
        <w:rPr>
          <w:rFonts w:ascii="Arial" w:hAnsi="Arial" w:cs="Arial"/>
          <w:b/>
        </w:rPr>
      </w:pPr>
    </w:p>
    <w:p w14:paraId="5B8370F9" w14:textId="77777777" w:rsidR="00C132AD" w:rsidRDefault="00C132AD" w:rsidP="00961D34">
      <w:pPr>
        <w:rPr>
          <w:rFonts w:ascii="Arial" w:hAnsi="Arial" w:cs="Arial"/>
          <w:b/>
        </w:rPr>
      </w:pPr>
    </w:p>
    <w:p w14:paraId="5915A0C2" w14:textId="54950190" w:rsidR="003D17CF" w:rsidRPr="003D17CF" w:rsidRDefault="003D17CF" w:rsidP="003D17CF">
      <w:pPr>
        <w:pStyle w:val="Legenda"/>
        <w:keepNext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14" w:name="_Toc231684144"/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 xml:space="preserve">Tabela 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begin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instrText xml:space="preserve"> SEQ Tabela \* ARABIC </w:instrTex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separate"/>
      </w:r>
      <w:r w:rsidR="00A207B1">
        <w:rPr>
          <w:rFonts w:ascii="Arial" w:hAnsi="Arial" w:cs="Arial"/>
          <w:b/>
          <w:bCs/>
          <w:i w:val="0"/>
          <w:iCs w:val="0"/>
          <w:noProof/>
          <w:color w:val="000000" w:themeColor="text1"/>
          <w:sz w:val="24"/>
          <w:szCs w:val="24"/>
        </w:rPr>
        <w:t>4</w:t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fldChar w:fldCharType="end"/>
      </w:r>
      <w:r w:rsidRPr="003D17CF">
        <w:rPr>
          <w:rFonts w:ascii="Arial" w:hAnsi="Arial" w:cs="Arial"/>
          <w:b/>
          <w:bCs/>
          <w:i w:val="0"/>
          <w:iCs w:val="0"/>
          <w:color w:val="000000" w:themeColor="text1"/>
          <w:sz w:val="24"/>
          <w:szCs w:val="24"/>
        </w:rPr>
        <w:t>-</w:t>
      </w:r>
      <w:r w:rsidRPr="003D17CF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Preferência dos participantes quanto à forma de receber de informações sobre a alimentação adequada das araras-canindé.</w:t>
      </w:r>
      <w:bookmarkEnd w:id="14"/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1"/>
        <w:gridCol w:w="3020"/>
        <w:gridCol w:w="1757"/>
      </w:tblGrid>
      <w:tr w:rsidR="00C132AD" w14:paraId="2874BF8C" w14:textId="77777777" w:rsidTr="00961D34">
        <w:trPr>
          <w:trHeight w:val="432"/>
          <w:jc w:val="center"/>
        </w:trPr>
        <w:tc>
          <w:tcPr>
            <w:tcW w:w="3871" w:type="dxa"/>
            <w:tcBorders>
              <w:top w:val="single" w:sz="4" w:space="0" w:color="auto"/>
              <w:bottom w:val="single" w:sz="4" w:space="0" w:color="auto"/>
            </w:tcBorders>
          </w:tcPr>
          <w:p w14:paraId="5C91EC34" w14:textId="77777777" w:rsidR="00C132AD" w:rsidRDefault="00C132AD" w:rsidP="00961D34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Formas de Receber Informação</w:t>
            </w:r>
          </w:p>
        </w:tc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651F685F" w14:textId="77777777" w:rsidR="00C132AD" w:rsidRDefault="00C132AD" w:rsidP="00961D34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Número de Respostas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</w:tcPr>
          <w:p w14:paraId="00F3EA6B" w14:textId="77777777" w:rsidR="00C132AD" w:rsidRDefault="00C132AD" w:rsidP="003B06EA">
            <w:pPr>
              <w:spacing w:before="120" w:after="12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Porcentagem</w:t>
            </w:r>
          </w:p>
        </w:tc>
      </w:tr>
      <w:tr w:rsidR="00C132AD" w14:paraId="791F7883" w14:textId="77777777" w:rsidTr="00961D34">
        <w:trPr>
          <w:jc w:val="center"/>
        </w:trPr>
        <w:tc>
          <w:tcPr>
            <w:tcW w:w="3871" w:type="dxa"/>
            <w:tcBorders>
              <w:top w:val="single" w:sz="4" w:space="0" w:color="auto"/>
            </w:tcBorders>
          </w:tcPr>
          <w:p w14:paraId="21E52BF0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Placas na Praça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FD35F81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104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1B03BABC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63%</w:t>
            </w:r>
          </w:p>
        </w:tc>
      </w:tr>
      <w:tr w:rsidR="00C132AD" w14:paraId="2A12928F" w14:textId="77777777" w:rsidTr="00961D34">
        <w:trPr>
          <w:jc w:val="center"/>
        </w:trPr>
        <w:tc>
          <w:tcPr>
            <w:tcW w:w="3871" w:type="dxa"/>
          </w:tcPr>
          <w:p w14:paraId="475F3EF6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Redes sociais</w:t>
            </w:r>
          </w:p>
        </w:tc>
        <w:tc>
          <w:tcPr>
            <w:tcW w:w="3020" w:type="dxa"/>
          </w:tcPr>
          <w:p w14:paraId="2BFF497F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51</w:t>
            </w:r>
          </w:p>
        </w:tc>
        <w:tc>
          <w:tcPr>
            <w:tcW w:w="1757" w:type="dxa"/>
          </w:tcPr>
          <w:p w14:paraId="7BB356B7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30,9%</w:t>
            </w:r>
          </w:p>
        </w:tc>
      </w:tr>
      <w:tr w:rsidR="00C132AD" w14:paraId="3E9B7BF5" w14:textId="77777777" w:rsidTr="00961D34">
        <w:trPr>
          <w:jc w:val="center"/>
        </w:trPr>
        <w:tc>
          <w:tcPr>
            <w:tcW w:w="3871" w:type="dxa"/>
          </w:tcPr>
          <w:p w14:paraId="258D36F7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Panfleto digital</w:t>
            </w:r>
          </w:p>
        </w:tc>
        <w:tc>
          <w:tcPr>
            <w:tcW w:w="3020" w:type="dxa"/>
          </w:tcPr>
          <w:p w14:paraId="3582725B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1757" w:type="dxa"/>
          </w:tcPr>
          <w:p w14:paraId="6869D19E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2,4%</w:t>
            </w:r>
          </w:p>
        </w:tc>
      </w:tr>
      <w:tr w:rsidR="00C132AD" w14:paraId="51D96681" w14:textId="77777777" w:rsidTr="00961D34">
        <w:trPr>
          <w:jc w:val="center"/>
        </w:trPr>
        <w:tc>
          <w:tcPr>
            <w:tcW w:w="3871" w:type="dxa"/>
          </w:tcPr>
          <w:p w14:paraId="6DEF2C82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Todos os meios</w:t>
            </w:r>
          </w:p>
        </w:tc>
        <w:tc>
          <w:tcPr>
            <w:tcW w:w="3020" w:type="dxa"/>
          </w:tcPr>
          <w:p w14:paraId="0B8B7483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757" w:type="dxa"/>
          </w:tcPr>
          <w:p w14:paraId="00016DAE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1,2%</w:t>
            </w:r>
          </w:p>
        </w:tc>
      </w:tr>
      <w:tr w:rsidR="00C132AD" w14:paraId="425A51BD" w14:textId="77777777" w:rsidTr="00961D34">
        <w:trPr>
          <w:jc w:val="center"/>
        </w:trPr>
        <w:tc>
          <w:tcPr>
            <w:tcW w:w="3871" w:type="dxa"/>
          </w:tcPr>
          <w:p w14:paraId="1C3E48D8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Profissional orientando os visitantes na praça</w:t>
            </w:r>
          </w:p>
        </w:tc>
        <w:tc>
          <w:tcPr>
            <w:tcW w:w="3020" w:type="dxa"/>
          </w:tcPr>
          <w:p w14:paraId="1C7D4FFA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757" w:type="dxa"/>
          </w:tcPr>
          <w:p w14:paraId="0E71E491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1,2%</w:t>
            </w:r>
          </w:p>
        </w:tc>
      </w:tr>
      <w:tr w:rsidR="00C132AD" w14:paraId="7FB0FE49" w14:textId="77777777" w:rsidTr="00961D34">
        <w:trPr>
          <w:jc w:val="center"/>
        </w:trPr>
        <w:tc>
          <w:tcPr>
            <w:tcW w:w="3871" w:type="dxa"/>
          </w:tcPr>
          <w:p w14:paraId="1DFE88F1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Venda de alimentos adequados na praça das araras incentivando os visitantes</w:t>
            </w:r>
          </w:p>
        </w:tc>
        <w:tc>
          <w:tcPr>
            <w:tcW w:w="3020" w:type="dxa"/>
          </w:tcPr>
          <w:p w14:paraId="48D851C1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757" w:type="dxa"/>
          </w:tcPr>
          <w:p w14:paraId="2DC5288A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0,6%</w:t>
            </w:r>
          </w:p>
        </w:tc>
      </w:tr>
      <w:tr w:rsidR="00C132AD" w14:paraId="54A8FCE6" w14:textId="77777777" w:rsidTr="00961D34">
        <w:trPr>
          <w:jc w:val="center"/>
        </w:trPr>
        <w:tc>
          <w:tcPr>
            <w:tcW w:w="3871" w:type="dxa"/>
          </w:tcPr>
          <w:p w14:paraId="441833A6" w14:textId="4520ABF1" w:rsidR="00C132AD" w:rsidRPr="008B1EA3" w:rsidRDefault="00C132AD" w:rsidP="00961D34">
            <w:pPr>
              <w:spacing w:before="120" w:after="120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 xml:space="preserve">Disponibilização de frutas e orientação da </w:t>
            </w:r>
            <w:r w:rsidR="001B4CA6">
              <w:rPr>
                <w:rFonts w:ascii="Arial" w:hAnsi="Arial" w:cs="Arial"/>
                <w:bCs/>
              </w:rPr>
              <w:t>G</w:t>
            </w:r>
            <w:r w:rsidRPr="008B1EA3">
              <w:rPr>
                <w:rFonts w:ascii="Arial" w:hAnsi="Arial" w:cs="Arial"/>
                <w:bCs/>
              </w:rPr>
              <w:t>uarda</w:t>
            </w:r>
            <w:r w:rsidR="001B4CA6">
              <w:rPr>
                <w:rFonts w:ascii="Arial" w:hAnsi="Arial" w:cs="Arial"/>
                <w:bCs/>
              </w:rPr>
              <w:t xml:space="preserve"> Municipal</w:t>
            </w:r>
          </w:p>
        </w:tc>
        <w:tc>
          <w:tcPr>
            <w:tcW w:w="3020" w:type="dxa"/>
          </w:tcPr>
          <w:p w14:paraId="6F824E2E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757" w:type="dxa"/>
          </w:tcPr>
          <w:p w14:paraId="74FE239C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Cs/>
              </w:rPr>
            </w:pPr>
            <w:r w:rsidRPr="008B1EA3">
              <w:rPr>
                <w:rFonts w:ascii="Arial" w:hAnsi="Arial" w:cs="Arial"/>
                <w:bCs/>
              </w:rPr>
              <w:t>0,6%</w:t>
            </w:r>
          </w:p>
        </w:tc>
      </w:tr>
      <w:tr w:rsidR="00C132AD" w:rsidRPr="008B1EA3" w14:paraId="64195FEF" w14:textId="77777777" w:rsidTr="00961D34">
        <w:trPr>
          <w:jc w:val="center"/>
        </w:trPr>
        <w:tc>
          <w:tcPr>
            <w:tcW w:w="3871" w:type="dxa"/>
            <w:tcBorders>
              <w:bottom w:val="single" w:sz="4" w:space="0" w:color="auto"/>
            </w:tcBorders>
          </w:tcPr>
          <w:p w14:paraId="71FAECAD" w14:textId="77777777" w:rsidR="00C132AD" w:rsidRPr="008B1EA3" w:rsidRDefault="00C132AD" w:rsidP="00961D34">
            <w:pPr>
              <w:spacing w:before="120" w:after="120"/>
              <w:rPr>
                <w:rFonts w:ascii="Arial" w:hAnsi="Arial" w:cs="Arial"/>
                <w:b/>
              </w:rPr>
            </w:pPr>
            <w:r w:rsidRPr="008B1EA3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4256A2FB" w14:textId="77777777" w:rsidR="00C132AD" w:rsidRPr="008B1EA3" w:rsidRDefault="00C132AD" w:rsidP="00961D34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B1EA3">
              <w:rPr>
                <w:rFonts w:ascii="Arial" w:hAnsi="Arial" w:cs="Arial"/>
                <w:b/>
              </w:rPr>
              <w:t>165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14:paraId="10B753E0" w14:textId="77777777" w:rsidR="00C132AD" w:rsidRPr="008B1EA3" w:rsidRDefault="00C132AD" w:rsidP="003B06EA">
            <w:pPr>
              <w:spacing w:before="120" w:after="120"/>
              <w:ind w:right="57"/>
              <w:jc w:val="center"/>
              <w:rPr>
                <w:rFonts w:ascii="Arial" w:hAnsi="Arial" w:cs="Arial"/>
                <w:b/>
              </w:rPr>
            </w:pPr>
            <w:r w:rsidRPr="008B1EA3">
              <w:rPr>
                <w:rFonts w:ascii="Arial" w:hAnsi="Arial" w:cs="Arial"/>
                <w:b/>
              </w:rPr>
              <w:t>100%</w:t>
            </w:r>
          </w:p>
        </w:tc>
      </w:tr>
    </w:tbl>
    <w:p w14:paraId="3C82506E" w14:textId="69F9E848" w:rsidR="00C132AD" w:rsidRPr="00203CBA" w:rsidRDefault="00C132AD" w:rsidP="00961D34">
      <w:pPr>
        <w:jc w:val="center"/>
        <w:rPr>
          <w:rFonts w:ascii="Arial" w:hAnsi="Arial" w:cs="Arial"/>
          <w:bCs/>
        </w:rPr>
      </w:pPr>
      <w:r w:rsidRPr="00850442">
        <w:rPr>
          <w:rFonts w:ascii="Arial" w:hAnsi="Arial" w:cs="Arial"/>
          <w:bCs/>
        </w:rPr>
        <w:t>Fonte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Cs/>
        </w:rPr>
        <w:t>Próprio autor</w:t>
      </w:r>
      <w:r w:rsidR="00F51B26">
        <w:rPr>
          <w:rFonts w:ascii="Arial" w:hAnsi="Arial" w:cs="Arial"/>
          <w:bCs/>
        </w:rPr>
        <w:t>.</w:t>
      </w:r>
    </w:p>
    <w:p w14:paraId="6E54686C" w14:textId="77777777" w:rsidR="00C132AD" w:rsidRDefault="00C132AD" w:rsidP="00961D34">
      <w:pPr>
        <w:rPr>
          <w:rFonts w:ascii="Arial" w:hAnsi="Arial" w:cs="Arial"/>
          <w:b/>
        </w:rPr>
      </w:pPr>
    </w:p>
    <w:p w14:paraId="3736D69E" w14:textId="77777777" w:rsidR="00C132AD" w:rsidRDefault="00C132AD" w:rsidP="00961D34">
      <w:pPr>
        <w:rPr>
          <w:rFonts w:ascii="Arial" w:hAnsi="Arial" w:cs="Arial"/>
          <w:b/>
        </w:rPr>
      </w:pPr>
    </w:p>
    <w:p w14:paraId="4BCA2D54" w14:textId="2FCC633A" w:rsidR="00516F95" w:rsidRDefault="00D813FC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Os dados indicam</w:t>
      </w:r>
      <w:r w:rsidR="00C132AD" w:rsidRPr="007B7EB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que </w:t>
      </w:r>
      <w:r w:rsidR="00C132AD" w:rsidRPr="007B7EBE">
        <w:rPr>
          <w:rFonts w:ascii="Arial" w:hAnsi="Arial" w:cs="Arial"/>
          <w:bCs/>
        </w:rPr>
        <w:t xml:space="preserve"> a maioria dos respondentes (63%) prefere receber informações por placas na praça, seguidas pelas redes sociais (30,9%)</w:t>
      </w:r>
      <w:r w:rsidR="00686BAE">
        <w:rPr>
          <w:rFonts w:ascii="Arial" w:hAnsi="Arial" w:cs="Arial"/>
          <w:bCs/>
        </w:rPr>
        <w:t>,</w:t>
      </w:r>
      <w:r w:rsidR="00C132AD" w:rsidRPr="007B7EBE">
        <w:rPr>
          <w:rFonts w:ascii="Arial" w:hAnsi="Arial" w:cs="Arial"/>
          <w:bCs/>
        </w:rPr>
        <w:t xml:space="preserve"> Essas estratégias de comunicação são fundamentais para reorientar a percepção do público, transformando a praça em um espaço de conservação onde se valoriza a</w:t>
      </w:r>
      <w:r w:rsidR="008A3322">
        <w:rPr>
          <w:rFonts w:ascii="Arial" w:hAnsi="Arial" w:cs="Arial"/>
          <w:bCs/>
        </w:rPr>
        <w:t xml:space="preserve"> fauna silvestre.</w:t>
      </w:r>
      <w:r w:rsidR="00C132AD" w:rsidRPr="007B7EBE">
        <w:rPr>
          <w:rFonts w:ascii="Arial" w:hAnsi="Arial" w:cs="Arial"/>
          <w:bCs/>
        </w:rPr>
        <w:t xml:space="preserve"> </w:t>
      </w:r>
    </w:p>
    <w:p w14:paraId="4DD44E14" w14:textId="7D092B48" w:rsidR="00C132AD" w:rsidRDefault="00C132AD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7B7EBE">
        <w:rPr>
          <w:rFonts w:ascii="Arial" w:hAnsi="Arial" w:cs="Arial"/>
          <w:bCs/>
        </w:rPr>
        <w:t xml:space="preserve">Ao utilizar os canais sugeridos pela população para disseminar informações </w:t>
      </w:r>
      <w:r w:rsidR="00516F95">
        <w:rPr>
          <w:rFonts w:ascii="Arial" w:hAnsi="Arial" w:cs="Arial"/>
          <w:bCs/>
        </w:rPr>
        <w:t xml:space="preserve">sobre a correta alimentação das aves e </w:t>
      </w:r>
      <w:r w:rsidRPr="007B7EBE">
        <w:rPr>
          <w:rFonts w:ascii="Arial" w:hAnsi="Arial" w:cs="Arial"/>
          <w:bCs/>
        </w:rPr>
        <w:t>importância das áreas verdes como refúgios alimentares naturais (</w:t>
      </w:r>
      <w:r w:rsidR="00D813FC" w:rsidRPr="007B7EBE">
        <w:rPr>
          <w:rFonts w:ascii="Arial" w:hAnsi="Arial" w:cs="Arial"/>
          <w:bCs/>
        </w:rPr>
        <w:t xml:space="preserve">Motta-Junior </w:t>
      </w:r>
      <w:r w:rsidRPr="007B7EBE">
        <w:rPr>
          <w:rFonts w:ascii="Arial" w:hAnsi="Arial" w:cs="Arial"/>
          <w:bCs/>
        </w:rPr>
        <w:t>et al</w:t>
      </w:r>
      <w:r w:rsidR="00686BAE">
        <w:rPr>
          <w:rFonts w:ascii="Arial" w:hAnsi="Arial" w:cs="Arial"/>
          <w:bCs/>
        </w:rPr>
        <w:t>,</w:t>
      </w:r>
      <w:r w:rsidRPr="007B7EBE">
        <w:rPr>
          <w:rFonts w:ascii="Arial" w:hAnsi="Arial" w:cs="Arial"/>
          <w:bCs/>
        </w:rPr>
        <w:t>, 2025), torna-se possível reduzir a dependência das aves em relação à alimentação antropogênica</w:t>
      </w:r>
      <w:r w:rsidR="00516F95">
        <w:rPr>
          <w:rFonts w:ascii="Arial" w:hAnsi="Arial" w:cs="Arial"/>
          <w:bCs/>
        </w:rPr>
        <w:t>, garantir a saúde única</w:t>
      </w:r>
      <w:r w:rsidRPr="007B7EBE">
        <w:rPr>
          <w:rFonts w:ascii="Arial" w:hAnsi="Arial" w:cs="Arial"/>
          <w:bCs/>
        </w:rPr>
        <w:t xml:space="preserve"> e promover um ambiente urbano mais equilibrado</w:t>
      </w:r>
      <w:r w:rsidR="00516F95">
        <w:rPr>
          <w:rFonts w:ascii="Arial" w:hAnsi="Arial" w:cs="Arial"/>
          <w:bCs/>
        </w:rPr>
        <w:t xml:space="preserve"> e seguro</w:t>
      </w:r>
      <w:r w:rsidR="00F356CA">
        <w:rPr>
          <w:rFonts w:ascii="Arial" w:hAnsi="Arial" w:cs="Arial"/>
          <w:bCs/>
        </w:rPr>
        <w:t>.</w:t>
      </w:r>
    </w:p>
    <w:p w14:paraId="7D4B8704" w14:textId="07A33475" w:rsidR="00F356CA" w:rsidRDefault="00F356CA" w:rsidP="00961D34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viv</w:t>
      </w:r>
      <w:r w:rsidR="00B41C4D">
        <w:rPr>
          <w:rFonts w:ascii="Arial" w:hAnsi="Arial" w:cs="Arial"/>
          <w:bCs/>
        </w:rPr>
        <w:t>ê</w:t>
      </w:r>
      <w:r>
        <w:rPr>
          <w:rFonts w:ascii="Arial" w:hAnsi="Arial" w:cs="Arial"/>
          <w:bCs/>
        </w:rPr>
        <w:t xml:space="preserve">ncia do Cetras </w:t>
      </w:r>
      <w:r w:rsidR="00674169">
        <w:rPr>
          <w:rFonts w:ascii="Arial" w:hAnsi="Arial" w:cs="Arial"/>
          <w:bCs/>
        </w:rPr>
        <w:t xml:space="preserve">reportada por Pereira (2025) </w:t>
      </w:r>
      <w:r>
        <w:rPr>
          <w:rFonts w:ascii="Arial" w:hAnsi="Arial" w:cs="Arial"/>
          <w:bCs/>
        </w:rPr>
        <w:t>demonstra</w:t>
      </w:r>
      <w:r w:rsidR="00674169">
        <w:rPr>
          <w:rFonts w:ascii="Arial" w:hAnsi="Arial" w:cs="Arial"/>
          <w:bCs/>
        </w:rPr>
        <w:t xml:space="preserve"> a </w:t>
      </w:r>
      <w:r w:rsidR="00C62A58">
        <w:rPr>
          <w:rFonts w:ascii="Arial" w:hAnsi="Arial" w:cs="Arial"/>
          <w:bCs/>
        </w:rPr>
        <w:t>eficácia</w:t>
      </w:r>
      <w:r w:rsidR="00674169">
        <w:rPr>
          <w:rFonts w:ascii="Arial" w:hAnsi="Arial" w:cs="Arial"/>
          <w:bCs/>
        </w:rPr>
        <w:t xml:space="preserve"> de vários canais comunicativos, ela relata que o centro </w:t>
      </w:r>
      <w:r w:rsidR="003111BD">
        <w:rPr>
          <w:rFonts w:ascii="Arial" w:hAnsi="Arial" w:cs="Arial"/>
          <w:bCs/>
        </w:rPr>
        <w:t>usou redes sociais como plataforma de divulgação cient</w:t>
      </w:r>
      <w:r w:rsidR="006F18B6">
        <w:rPr>
          <w:rFonts w:ascii="Arial" w:hAnsi="Arial" w:cs="Arial"/>
          <w:bCs/>
        </w:rPr>
        <w:t>í</w:t>
      </w:r>
      <w:r w:rsidR="003111BD">
        <w:rPr>
          <w:rFonts w:ascii="Arial" w:hAnsi="Arial" w:cs="Arial"/>
          <w:bCs/>
        </w:rPr>
        <w:t xml:space="preserve">fica, criando </w:t>
      </w:r>
      <w:r w:rsidR="006669BF">
        <w:rPr>
          <w:rFonts w:ascii="Arial" w:hAnsi="Arial" w:cs="Arial"/>
          <w:bCs/>
        </w:rPr>
        <w:t>vídeos</w:t>
      </w:r>
      <w:r w:rsidR="003111BD">
        <w:rPr>
          <w:rFonts w:ascii="Arial" w:hAnsi="Arial" w:cs="Arial"/>
          <w:bCs/>
        </w:rPr>
        <w:t xml:space="preserve"> educativos que estimularam a reflexão</w:t>
      </w:r>
      <w:r w:rsidR="00B77662">
        <w:rPr>
          <w:rFonts w:ascii="Arial" w:hAnsi="Arial" w:cs="Arial"/>
          <w:bCs/>
        </w:rPr>
        <w:t xml:space="preserve"> sobre os impactos das ações humanas na biodiversidade, </w:t>
      </w:r>
      <w:r w:rsidR="00E3712D">
        <w:rPr>
          <w:rFonts w:ascii="Arial" w:hAnsi="Arial" w:cs="Arial"/>
          <w:bCs/>
        </w:rPr>
        <w:t>incentivando</w:t>
      </w:r>
      <w:r w:rsidR="00B77662">
        <w:rPr>
          <w:rFonts w:ascii="Arial" w:hAnsi="Arial" w:cs="Arial"/>
          <w:bCs/>
        </w:rPr>
        <w:t xml:space="preserve"> uma relação mais</w:t>
      </w:r>
      <w:r>
        <w:rPr>
          <w:rFonts w:ascii="Arial" w:hAnsi="Arial" w:cs="Arial"/>
          <w:bCs/>
        </w:rPr>
        <w:t xml:space="preserve"> </w:t>
      </w:r>
      <w:r w:rsidR="006669BF">
        <w:rPr>
          <w:rFonts w:ascii="Arial" w:hAnsi="Arial" w:cs="Arial"/>
          <w:bCs/>
        </w:rPr>
        <w:t>consciente entre humanos e meio ambiente.</w:t>
      </w:r>
    </w:p>
    <w:p w14:paraId="2A4A5E16" w14:textId="065450BC" w:rsidR="002A16FB" w:rsidRPr="00265B06" w:rsidRDefault="002A16FB" w:rsidP="00961D34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2A16FB">
        <w:rPr>
          <w:rFonts w:ascii="Arial" w:hAnsi="Arial" w:cs="Arial"/>
          <w:bCs/>
        </w:rPr>
        <w:t>Como aponta Pereira (2025), integrar o conhecimento científico, as políticas de gestão ambiental e as ações educativas é essencial para promover a convivência entre o ser humano, o meio ambiente e a fauna. Esse objetivo se conecta diretamente à necessidade de orientação destacada pelos respondentes.</w:t>
      </w:r>
    </w:p>
    <w:p w14:paraId="31163DCA" w14:textId="77777777" w:rsidR="005A53EE" w:rsidRDefault="005A53EE" w:rsidP="00695B0F">
      <w:pPr>
        <w:spacing w:line="360" w:lineRule="auto"/>
        <w:jc w:val="both"/>
        <w:rPr>
          <w:rFonts w:ascii="Arial" w:hAnsi="Arial" w:cs="Arial"/>
          <w:bCs/>
        </w:rPr>
      </w:pPr>
    </w:p>
    <w:p w14:paraId="55210F2F" w14:textId="2E24BD2C" w:rsidR="005A53EE" w:rsidRDefault="005A53E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527A0B9D" w14:textId="2B6B0C63" w:rsidR="005A53EE" w:rsidRPr="003B06EA" w:rsidRDefault="00D813FC" w:rsidP="003B06EA">
      <w:pPr>
        <w:spacing w:line="360" w:lineRule="auto"/>
        <w:jc w:val="both"/>
        <w:rPr>
          <w:rFonts w:ascii="Arial" w:hAnsi="Arial" w:cs="Arial"/>
          <w:b/>
        </w:rPr>
      </w:pPr>
      <w:r w:rsidRPr="003B06EA">
        <w:rPr>
          <w:rFonts w:ascii="Arial" w:hAnsi="Arial" w:cs="Arial"/>
          <w:b/>
        </w:rPr>
        <w:lastRenderedPageBreak/>
        <w:t>6. CONCLUSÕES</w:t>
      </w:r>
    </w:p>
    <w:p w14:paraId="586B7999" w14:textId="77777777" w:rsidR="005A53EE" w:rsidRDefault="005A53EE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166101F2" w14:textId="37D73EAC" w:rsidR="00D813FC" w:rsidRDefault="00835FC8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  <w:r w:rsidRPr="00835FC8">
        <w:rPr>
          <w:rFonts w:ascii="Arial" w:hAnsi="Arial" w:cs="Arial"/>
          <w:bCs/>
        </w:rPr>
        <w:t>A oferta de alimentos por visitantes influencia o comportamento alimentar das araras-canindé em ambiente urbano e está associada à baixa frequência de comportamentos naturais de forrageamento</w:t>
      </w:r>
      <w:r>
        <w:rPr>
          <w:rFonts w:ascii="Arial" w:hAnsi="Arial" w:cs="Arial"/>
          <w:bCs/>
        </w:rPr>
        <w:t xml:space="preserve"> e grande ingestão de sementes de girassol</w:t>
      </w:r>
      <w:r w:rsidRPr="00835FC8">
        <w:rPr>
          <w:rFonts w:ascii="Arial" w:hAnsi="Arial" w:cs="Arial"/>
          <w:bCs/>
        </w:rPr>
        <w:t xml:space="preserve">. O desconhecimento da população sobre os riscos dessa prática contrasta com a elevada disposição para mudanças de comportamento quando orientada. </w:t>
      </w:r>
      <w:r>
        <w:rPr>
          <w:rFonts w:ascii="Arial" w:hAnsi="Arial" w:cs="Arial"/>
          <w:bCs/>
        </w:rPr>
        <w:t>Portanto</w:t>
      </w:r>
      <w:r w:rsidRPr="00835FC8">
        <w:rPr>
          <w:rFonts w:ascii="Arial" w:hAnsi="Arial" w:cs="Arial"/>
          <w:bCs/>
        </w:rPr>
        <w:t>, estratégias de educação ambiental representam uma ferramenta promissora para a conservação da espécie e para a promoção de interações responsáveis entre seres humanos e fauna silvestre.</w:t>
      </w:r>
    </w:p>
    <w:p w14:paraId="03096351" w14:textId="77777777" w:rsidR="00D813FC" w:rsidRDefault="00D813FC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22B20F83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2B82C9D8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AFFCA04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6F3DED54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21644233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0D32374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0C472B65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7889BD4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6A11889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47D270D7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DB51EED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9B6B438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D4A5DB6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9F727CE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51303089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0BD38C27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1ACE2F93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822B2B0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0B8D83C4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7FF9F4DF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6FE7DAC3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69989C0A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21384BA8" w14:textId="77777777" w:rsidR="00B2344A" w:rsidRDefault="00B2344A" w:rsidP="00D66B36">
      <w:pPr>
        <w:spacing w:line="360" w:lineRule="auto"/>
        <w:ind w:firstLine="708"/>
        <w:jc w:val="both"/>
        <w:rPr>
          <w:rFonts w:ascii="Arial" w:hAnsi="Arial" w:cs="Arial"/>
          <w:bCs/>
        </w:rPr>
      </w:pPr>
    </w:p>
    <w:p w14:paraId="1598C85A" w14:textId="6BF933F6" w:rsidR="00572764" w:rsidRPr="0064235C" w:rsidRDefault="00572764" w:rsidP="00572764">
      <w:pPr>
        <w:spacing w:line="276" w:lineRule="auto"/>
        <w:jc w:val="both"/>
        <w:rPr>
          <w:rFonts w:ascii="Arial" w:hAnsi="Arial" w:cs="Arial"/>
          <w:b/>
        </w:rPr>
      </w:pPr>
      <w:r w:rsidRPr="0064235C">
        <w:rPr>
          <w:rFonts w:ascii="Arial" w:hAnsi="Arial" w:cs="Arial"/>
          <w:b/>
        </w:rPr>
        <w:lastRenderedPageBreak/>
        <w:t>REFER</w:t>
      </w:r>
      <w:r w:rsidR="00040FAF">
        <w:rPr>
          <w:rFonts w:ascii="Arial" w:hAnsi="Arial" w:cs="Arial"/>
          <w:b/>
        </w:rPr>
        <w:t>Ê</w:t>
      </w:r>
      <w:r w:rsidRPr="0064235C">
        <w:rPr>
          <w:rFonts w:ascii="Arial" w:hAnsi="Arial" w:cs="Arial"/>
          <w:b/>
        </w:rPr>
        <w:t xml:space="preserve">NCIAS </w:t>
      </w:r>
    </w:p>
    <w:p w14:paraId="21772BC2" w14:textId="77777777" w:rsidR="00D433AE" w:rsidRDefault="00D433AE" w:rsidP="00572764">
      <w:pPr>
        <w:rPr>
          <w:rFonts w:ascii="Arial" w:hAnsi="Arial" w:cs="Arial"/>
        </w:rPr>
      </w:pPr>
    </w:p>
    <w:p w14:paraId="35746F56" w14:textId="77777777" w:rsidR="00D03477" w:rsidRPr="00C62A58" w:rsidRDefault="00D03477" w:rsidP="00A91C22">
      <w:pPr>
        <w:rPr>
          <w:rFonts w:ascii="Arial" w:hAnsi="Arial" w:cs="Arial"/>
        </w:rPr>
      </w:pPr>
      <w:r w:rsidRPr="00C62A58">
        <w:rPr>
          <w:rFonts w:ascii="Arial" w:hAnsi="Arial" w:cs="Arial"/>
        </w:rPr>
        <w:t xml:space="preserve">ABDALLA, A.F. </w:t>
      </w:r>
      <w:r w:rsidRPr="00C62A58">
        <w:rPr>
          <w:rFonts w:ascii="Arial" w:hAnsi="Arial" w:cs="Arial"/>
          <w:i/>
          <w:iCs/>
        </w:rPr>
        <w:t>A proteção da Fauna e o Tráfico de animais silvestres</w:t>
      </w:r>
      <w:r w:rsidRPr="00C62A58">
        <w:rPr>
          <w:rFonts w:ascii="Arial" w:hAnsi="Arial" w:cs="Arial"/>
        </w:rPr>
        <w:t>.</w:t>
      </w:r>
    </w:p>
    <w:p w14:paraId="4EE0139A" w14:textId="49B22D9B" w:rsidR="00D03477" w:rsidRPr="00C62A58" w:rsidRDefault="00D03477" w:rsidP="00A91C22">
      <w:pPr>
        <w:rPr>
          <w:rFonts w:ascii="Arial" w:hAnsi="Arial" w:cs="Arial"/>
        </w:rPr>
      </w:pPr>
      <w:r w:rsidRPr="00C62A58">
        <w:rPr>
          <w:rFonts w:ascii="Arial" w:hAnsi="Arial" w:cs="Arial"/>
        </w:rPr>
        <w:t>Piracicaba, SP, 2007. Disponível em:</w:t>
      </w:r>
    </w:p>
    <w:p w14:paraId="0EC0A075" w14:textId="4F07682C" w:rsidR="00D03477" w:rsidRPr="00C62A58" w:rsidRDefault="00D03477" w:rsidP="00A91C22">
      <w:pPr>
        <w:rPr>
          <w:rFonts w:ascii="Arial" w:hAnsi="Arial" w:cs="Arial"/>
        </w:rPr>
      </w:pPr>
      <w:hyperlink r:id="rId25" w:history="1">
        <w:r w:rsidRPr="00C62A58">
          <w:rPr>
            <w:rStyle w:val="Hyperlink"/>
            <w:rFonts w:ascii="Arial" w:hAnsi="Arial" w:cs="Arial"/>
            <w:color w:val="000000" w:themeColor="text1"/>
            <w:u w:val="none"/>
          </w:rPr>
          <w:t>http://www.dominiopublico.gov.br/download/teste/arqs/cp055586.pdf</w:t>
        </w:r>
      </w:hyperlink>
      <w:r w:rsidR="008A1964" w:rsidRPr="00C62A58">
        <w:rPr>
          <w:rFonts w:ascii="Arial" w:hAnsi="Arial" w:cs="Arial"/>
        </w:rPr>
        <w:t xml:space="preserve">. </w:t>
      </w:r>
    </w:p>
    <w:p w14:paraId="456FAD8A" w14:textId="15477628" w:rsidR="00D03477" w:rsidRPr="00C62A58" w:rsidRDefault="008A1964" w:rsidP="00A91C22">
      <w:pPr>
        <w:rPr>
          <w:rFonts w:ascii="Arial" w:hAnsi="Arial" w:cs="Arial"/>
        </w:rPr>
      </w:pPr>
      <w:r w:rsidRPr="00C62A58">
        <w:rPr>
          <w:rFonts w:ascii="Arial" w:hAnsi="Arial" w:cs="Arial"/>
        </w:rPr>
        <w:t>Acesso em: 2 mai. 202</w:t>
      </w:r>
      <w:r w:rsidR="00F1655E" w:rsidRPr="00C62A58">
        <w:rPr>
          <w:rFonts w:ascii="Arial" w:hAnsi="Arial" w:cs="Arial"/>
        </w:rPr>
        <w:t>6</w:t>
      </w:r>
      <w:r w:rsidRPr="00C62A58">
        <w:rPr>
          <w:rFonts w:ascii="Arial" w:hAnsi="Arial" w:cs="Arial"/>
        </w:rPr>
        <w:t>.</w:t>
      </w:r>
    </w:p>
    <w:p w14:paraId="4459B471" w14:textId="77777777" w:rsidR="00A91C22" w:rsidRPr="00C62A58" w:rsidRDefault="00A91C22" w:rsidP="00A91C22">
      <w:pPr>
        <w:rPr>
          <w:rFonts w:ascii="Arial" w:hAnsi="Arial" w:cs="Arial"/>
        </w:rPr>
      </w:pPr>
    </w:p>
    <w:p w14:paraId="3C06209E" w14:textId="2437040D" w:rsidR="00651DF6" w:rsidRPr="00C62A58" w:rsidRDefault="00C62A58" w:rsidP="00A91C22">
      <w:pPr>
        <w:spacing w:after="240"/>
        <w:rPr>
          <w:rFonts w:ascii="Arial" w:hAnsi="Arial" w:cs="Arial"/>
          <w:color w:val="212121"/>
          <w:shd w:val="clear" w:color="auto" w:fill="FFFFFF"/>
        </w:rPr>
      </w:pPr>
      <w:r w:rsidRPr="00C62A58">
        <w:rPr>
          <w:rFonts w:ascii="Arial" w:hAnsi="Arial" w:cs="Arial"/>
          <w:color w:val="212121"/>
          <w:shd w:val="clear" w:color="auto" w:fill="FFFFFF"/>
        </w:rPr>
        <w:t>BERNARDIS L</w:t>
      </w:r>
      <w:r>
        <w:rPr>
          <w:rFonts w:ascii="Arial" w:hAnsi="Arial" w:cs="Arial"/>
          <w:color w:val="212121"/>
          <w:shd w:val="clear" w:color="auto" w:fill="FFFFFF"/>
        </w:rPr>
        <w:t>.</w:t>
      </w:r>
      <w:r w:rsidRPr="00C62A58">
        <w:rPr>
          <w:rFonts w:ascii="Arial" w:hAnsi="Arial" w:cs="Arial"/>
          <w:color w:val="212121"/>
          <w:shd w:val="clear" w:color="auto" w:fill="FFFFFF"/>
        </w:rPr>
        <w:t>L</w:t>
      </w:r>
      <w:r>
        <w:rPr>
          <w:rFonts w:ascii="Arial" w:hAnsi="Arial" w:cs="Arial"/>
          <w:color w:val="212121"/>
          <w:shd w:val="clear" w:color="auto" w:fill="FFFFFF"/>
        </w:rPr>
        <w:t>.</w:t>
      </w:r>
      <w:r w:rsidRPr="00C62A58">
        <w:rPr>
          <w:rFonts w:ascii="Arial" w:hAnsi="Arial" w:cs="Arial"/>
          <w:color w:val="212121"/>
          <w:shd w:val="clear" w:color="auto" w:fill="FFFFFF"/>
        </w:rPr>
        <w:t xml:space="preserve">, BELLINGER </w:t>
      </w:r>
      <w:r w:rsidR="00B35C02" w:rsidRPr="00C62A58">
        <w:rPr>
          <w:rFonts w:ascii="Arial" w:hAnsi="Arial" w:cs="Arial"/>
          <w:color w:val="212121"/>
          <w:shd w:val="clear" w:color="auto" w:fill="FFFFFF"/>
        </w:rPr>
        <w:t>L</w:t>
      </w:r>
      <w:r>
        <w:rPr>
          <w:rFonts w:ascii="Arial" w:hAnsi="Arial" w:cs="Arial"/>
          <w:color w:val="212121"/>
          <w:shd w:val="clear" w:color="auto" w:fill="FFFFFF"/>
        </w:rPr>
        <w:t>.</w:t>
      </w:r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L. The lateral </w:t>
      </w:r>
      <w:proofErr w:type="spellStart"/>
      <w:r w:rsidR="00B35C02" w:rsidRPr="00C62A58">
        <w:rPr>
          <w:rFonts w:ascii="Arial" w:hAnsi="Arial" w:cs="Arial"/>
          <w:color w:val="212121"/>
          <w:shd w:val="clear" w:color="auto" w:fill="FFFFFF"/>
        </w:rPr>
        <w:t>hypothalamic</w:t>
      </w:r>
      <w:proofErr w:type="spellEnd"/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B35C02" w:rsidRPr="00C62A58">
        <w:rPr>
          <w:rFonts w:ascii="Arial" w:hAnsi="Arial" w:cs="Arial"/>
          <w:color w:val="212121"/>
          <w:shd w:val="clear" w:color="auto" w:fill="FFFFFF"/>
        </w:rPr>
        <w:t>area</w:t>
      </w:r>
      <w:proofErr w:type="spellEnd"/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B35C02" w:rsidRPr="00C62A58">
        <w:rPr>
          <w:rFonts w:ascii="Arial" w:hAnsi="Arial" w:cs="Arial"/>
          <w:color w:val="212121"/>
          <w:shd w:val="clear" w:color="auto" w:fill="FFFFFF"/>
        </w:rPr>
        <w:t>revisited</w:t>
      </w:r>
      <w:proofErr w:type="spellEnd"/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: </w:t>
      </w:r>
      <w:proofErr w:type="spellStart"/>
      <w:r w:rsidR="00B35C02" w:rsidRPr="00C62A58">
        <w:rPr>
          <w:rFonts w:ascii="Arial" w:hAnsi="Arial" w:cs="Arial"/>
          <w:color w:val="212121"/>
          <w:shd w:val="clear" w:color="auto" w:fill="FFFFFF"/>
        </w:rPr>
        <w:t>ingestive</w:t>
      </w:r>
      <w:proofErr w:type="spellEnd"/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 </w:t>
      </w:r>
      <w:proofErr w:type="spellStart"/>
      <w:r w:rsidR="00B35C02" w:rsidRPr="00C62A58">
        <w:rPr>
          <w:rFonts w:ascii="Arial" w:hAnsi="Arial" w:cs="Arial"/>
          <w:color w:val="212121"/>
          <w:shd w:val="clear" w:color="auto" w:fill="FFFFFF"/>
        </w:rPr>
        <w:t>behavior</w:t>
      </w:r>
      <w:proofErr w:type="spellEnd"/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. </w:t>
      </w:r>
      <w:proofErr w:type="spellStart"/>
      <w:r w:rsidR="00B35C02" w:rsidRPr="00C62A58">
        <w:rPr>
          <w:rFonts w:ascii="Arial" w:hAnsi="Arial" w:cs="Arial"/>
          <w:i/>
          <w:iCs/>
          <w:color w:val="212121"/>
          <w:shd w:val="clear" w:color="auto" w:fill="FFFFFF"/>
        </w:rPr>
        <w:t>Neurosci</w:t>
      </w:r>
      <w:proofErr w:type="spellEnd"/>
      <w:r w:rsidR="00B35C02" w:rsidRPr="00C62A58">
        <w:rPr>
          <w:rFonts w:ascii="Arial" w:hAnsi="Arial" w:cs="Arial"/>
          <w:i/>
          <w:iCs/>
          <w:color w:val="212121"/>
          <w:shd w:val="clear" w:color="auto" w:fill="FFFFFF"/>
        </w:rPr>
        <w:t xml:space="preserve"> </w:t>
      </w:r>
      <w:proofErr w:type="spellStart"/>
      <w:r w:rsidR="00B35C02" w:rsidRPr="00C62A58">
        <w:rPr>
          <w:rFonts w:ascii="Arial" w:hAnsi="Arial" w:cs="Arial"/>
          <w:i/>
          <w:iCs/>
          <w:color w:val="212121"/>
          <w:shd w:val="clear" w:color="auto" w:fill="FFFFFF"/>
        </w:rPr>
        <w:t>Biobehav</w:t>
      </w:r>
      <w:proofErr w:type="spellEnd"/>
      <w:r w:rsidR="00534F87" w:rsidRPr="00C62A58">
        <w:rPr>
          <w:rFonts w:ascii="Arial" w:hAnsi="Arial" w:cs="Arial"/>
          <w:i/>
          <w:iCs/>
          <w:color w:val="212121"/>
          <w:shd w:val="clear" w:color="auto" w:fill="FFFFFF"/>
        </w:rPr>
        <w:t xml:space="preserve">. </w:t>
      </w:r>
      <w:proofErr w:type="spellStart"/>
      <w:r w:rsidR="00534F87" w:rsidRPr="00C62A58">
        <w:rPr>
          <w:rFonts w:ascii="Arial" w:hAnsi="Arial" w:cs="Arial"/>
          <w:i/>
          <w:iCs/>
          <w:color w:val="212121"/>
          <w:shd w:val="clear" w:color="auto" w:fill="FFFFFF"/>
        </w:rPr>
        <w:t>Neuroscience</w:t>
      </w:r>
      <w:proofErr w:type="spellEnd"/>
      <w:r w:rsidR="00AE61CD" w:rsidRPr="00C62A58">
        <w:rPr>
          <w:rFonts w:ascii="Arial" w:hAnsi="Arial" w:cs="Arial"/>
          <w:i/>
          <w:iCs/>
          <w:color w:val="212121"/>
          <w:shd w:val="clear" w:color="auto" w:fill="FFFFFF"/>
        </w:rPr>
        <w:t xml:space="preserve"> &amp; </w:t>
      </w:r>
      <w:proofErr w:type="spellStart"/>
      <w:r w:rsidR="00AE61CD" w:rsidRPr="00C62A58">
        <w:rPr>
          <w:rFonts w:ascii="Arial" w:hAnsi="Arial" w:cs="Arial"/>
          <w:i/>
          <w:iCs/>
          <w:color w:val="212121"/>
          <w:shd w:val="clear" w:color="auto" w:fill="FFFFFF"/>
        </w:rPr>
        <w:t>Biobehavioral</w:t>
      </w:r>
      <w:proofErr w:type="spellEnd"/>
      <w:r w:rsidR="00AE61CD" w:rsidRPr="00C62A58">
        <w:rPr>
          <w:rFonts w:ascii="Arial" w:hAnsi="Arial" w:cs="Arial"/>
          <w:i/>
          <w:iCs/>
          <w:color w:val="212121"/>
          <w:shd w:val="clear" w:color="auto" w:fill="FFFFFF"/>
        </w:rPr>
        <w:t xml:space="preserve"> Reviews, </w:t>
      </w:r>
      <w:r w:rsidR="00AE61CD" w:rsidRPr="00C62A58">
        <w:rPr>
          <w:rFonts w:ascii="Arial" w:hAnsi="Arial" w:cs="Arial"/>
          <w:color w:val="212121"/>
          <w:shd w:val="clear" w:color="auto" w:fill="FFFFFF"/>
        </w:rPr>
        <w:t xml:space="preserve">[s. I.], </w:t>
      </w:r>
      <w:r w:rsidR="004D6A3D" w:rsidRPr="00C62A58">
        <w:rPr>
          <w:rFonts w:ascii="Arial" w:hAnsi="Arial" w:cs="Arial"/>
          <w:color w:val="212121"/>
          <w:shd w:val="clear" w:color="auto" w:fill="FFFFFF"/>
        </w:rPr>
        <w:t>v. 20, n. 2, p. 189-287</w:t>
      </w:r>
      <w:r w:rsidR="00CD6D11" w:rsidRPr="00C62A58">
        <w:rPr>
          <w:rFonts w:ascii="Arial" w:hAnsi="Arial" w:cs="Arial"/>
          <w:color w:val="212121"/>
          <w:shd w:val="clear" w:color="auto" w:fill="FFFFFF"/>
        </w:rPr>
        <w:t>, 1996. DOI:</w:t>
      </w:r>
      <w:r w:rsidR="00B35C02" w:rsidRPr="00C62A58">
        <w:rPr>
          <w:rFonts w:ascii="Arial" w:hAnsi="Arial" w:cs="Arial"/>
          <w:color w:val="212121"/>
          <w:shd w:val="clear" w:color="auto" w:fill="FFFFFF"/>
        </w:rPr>
        <w:t xml:space="preserve"> </w:t>
      </w:r>
      <w:r w:rsidR="00D26F24" w:rsidRPr="00C62A58">
        <w:rPr>
          <w:rFonts w:ascii="Arial" w:hAnsi="Arial" w:cs="Arial"/>
          <w:color w:val="212121"/>
          <w:shd w:val="clear" w:color="auto" w:fill="FFFFFF"/>
        </w:rPr>
        <w:t>h</w:t>
      </w:r>
      <w:r w:rsidR="003A7CE7" w:rsidRPr="00C62A58">
        <w:rPr>
          <w:rFonts w:ascii="Arial" w:hAnsi="Arial" w:cs="Arial"/>
          <w:color w:val="212121"/>
          <w:shd w:val="clear" w:color="auto" w:fill="FFFFFF"/>
        </w:rPr>
        <w:t>ttps://doi.</w:t>
      </w:r>
      <w:r w:rsidR="003B63B9" w:rsidRPr="00C62A58">
        <w:rPr>
          <w:rFonts w:ascii="Arial" w:hAnsi="Arial" w:cs="Arial"/>
          <w:color w:val="212121"/>
          <w:shd w:val="clear" w:color="auto" w:fill="FFFFFF"/>
        </w:rPr>
        <w:t>org/</w:t>
      </w:r>
      <w:r w:rsidR="00B35C02" w:rsidRPr="00C62A58">
        <w:rPr>
          <w:rFonts w:ascii="Arial" w:hAnsi="Arial" w:cs="Arial"/>
          <w:color w:val="212121"/>
          <w:shd w:val="clear" w:color="auto" w:fill="FFFFFF"/>
        </w:rPr>
        <w:t>10.1016/0149-7634(95)00015-1. PMID: 8811717.</w:t>
      </w:r>
      <w:r w:rsidR="001D077A" w:rsidRPr="00C62A58">
        <w:rPr>
          <w:rFonts w:ascii="Arial" w:hAnsi="Arial" w:cs="Arial"/>
          <w:color w:val="212121"/>
          <w:shd w:val="clear" w:color="auto" w:fill="FFFFFF"/>
        </w:rPr>
        <w:t xml:space="preserve"> Acesso em: </w:t>
      </w:r>
      <w:r>
        <w:rPr>
          <w:rFonts w:ascii="Arial" w:hAnsi="Arial" w:cs="Arial"/>
          <w:color w:val="212121"/>
          <w:shd w:val="clear" w:color="auto" w:fill="FFFFFF"/>
        </w:rPr>
        <w:t>02 nov.</w:t>
      </w:r>
      <w:r w:rsidR="004E766C">
        <w:rPr>
          <w:rFonts w:ascii="Arial" w:hAnsi="Arial" w:cs="Arial"/>
          <w:color w:val="212121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hd w:val="clear" w:color="auto" w:fill="FFFFFF"/>
        </w:rPr>
        <w:t>2025</w:t>
      </w:r>
      <w:r w:rsidR="004E766C">
        <w:rPr>
          <w:rFonts w:ascii="Arial" w:hAnsi="Arial" w:cs="Arial"/>
          <w:color w:val="212121"/>
          <w:shd w:val="clear" w:color="auto" w:fill="FFFFFF"/>
        </w:rPr>
        <w:t>.</w:t>
      </w:r>
    </w:p>
    <w:p w14:paraId="771100F5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BIANCHI, C. A. C. </w:t>
      </w:r>
      <w:r w:rsidRPr="00C62A58">
        <w:rPr>
          <w:rFonts w:ascii="Arial" w:hAnsi="Arial" w:cs="Arial"/>
          <w:i/>
          <w:iCs/>
          <w:color w:val="auto"/>
        </w:rPr>
        <w:t xml:space="preserve">Biologia Reprodutiva da Arara Canindé (Ara </w:t>
      </w:r>
      <w:proofErr w:type="spellStart"/>
      <w:r w:rsidRPr="00C62A58">
        <w:rPr>
          <w:rFonts w:ascii="Arial" w:hAnsi="Arial" w:cs="Arial"/>
          <w:i/>
          <w:iCs/>
          <w:color w:val="auto"/>
        </w:rPr>
        <w:t>araraúna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, </w:t>
      </w:r>
      <w:proofErr w:type="spellStart"/>
      <w:r w:rsidRPr="00C62A58">
        <w:rPr>
          <w:rFonts w:ascii="Arial" w:hAnsi="Arial" w:cs="Arial"/>
          <w:i/>
          <w:iCs/>
          <w:color w:val="auto"/>
        </w:rPr>
        <w:t>Psittacidae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) no Parque Nacional das Emas, GO. </w:t>
      </w:r>
      <w:r w:rsidRPr="00C62A58">
        <w:rPr>
          <w:rFonts w:ascii="Arial" w:hAnsi="Arial" w:cs="Arial"/>
          <w:color w:val="auto"/>
        </w:rPr>
        <w:t xml:space="preserve">1998. 75 f. Dissertação (Mestrado em Ecologia) - Instituto de Biologia da Universidade de Brasília, Brasília, DF, 1998. </w:t>
      </w:r>
    </w:p>
    <w:p w14:paraId="4774FF8F" w14:textId="2869E316" w:rsidR="00AF7C66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BIRDLIFE INTERNATIONAL. </w:t>
      </w:r>
      <w:r w:rsidRPr="00C62A58">
        <w:rPr>
          <w:rFonts w:ascii="Arial" w:hAnsi="Arial" w:cs="Arial"/>
          <w:i/>
          <w:iCs/>
          <w:color w:val="auto"/>
        </w:rPr>
        <w:t xml:space="preserve">Ara </w:t>
      </w:r>
      <w:proofErr w:type="spellStart"/>
      <w:r w:rsidRPr="00C62A58">
        <w:rPr>
          <w:rFonts w:ascii="Arial" w:hAnsi="Arial" w:cs="Arial"/>
          <w:i/>
          <w:iCs/>
          <w:color w:val="auto"/>
        </w:rPr>
        <w:t>ararauna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. The IUCN </w:t>
      </w:r>
      <w:proofErr w:type="spellStart"/>
      <w:r w:rsidRPr="00C62A58">
        <w:rPr>
          <w:rFonts w:ascii="Arial" w:hAnsi="Arial" w:cs="Arial"/>
          <w:i/>
          <w:iCs/>
          <w:color w:val="auto"/>
        </w:rPr>
        <w:t>Red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List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of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Threatened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Species</w:t>
      </w:r>
      <w:proofErr w:type="spellEnd"/>
      <w:r w:rsidRPr="00C62A58">
        <w:rPr>
          <w:rFonts w:ascii="Arial" w:hAnsi="Arial" w:cs="Arial"/>
          <w:color w:val="auto"/>
        </w:rPr>
        <w:t xml:space="preserve"> 20</w:t>
      </w:r>
      <w:r w:rsidR="00AF7C66">
        <w:rPr>
          <w:rFonts w:ascii="Arial" w:hAnsi="Arial" w:cs="Arial"/>
          <w:color w:val="auto"/>
        </w:rPr>
        <w:t>24</w:t>
      </w:r>
      <w:r w:rsidR="00C75337" w:rsidRPr="00C62A58">
        <w:rPr>
          <w:rFonts w:ascii="Arial" w:hAnsi="Arial" w:cs="Arial"/>
          <w:color w:val="auto"/>
        </w:rPr>
        <w:t xml:space="preserve">: </w:t>
      </w:r>
      <w:r w:rsidR="004E766C" w:rsidRPr="00C62A58">
        <w:rPr>
          <w:rFonts w:ascii="Arial" w:hAnsi="Arial" w:cs="Arial"/>
          <w:color w:val="auto"/>
        </w:rPr>
        <w:t>Disponível</w:t>
      </w:r>
      <w:r w:rsidR="00C75337" w:rsidRPr="00C62A58">
        <w:rPr>
          <w:rFonts w:ascii="Arial" w:hAnsi="Arial" w:cs="Arial"/>
          <w:color w:val="auto"/>
        </w:rPr>
        <w:t xml:space="preserve"> em</w:t>
      </w:r>
      <w:r w:rsidR="00B57FC3" w:rsidRPr="00051248">
        <w:rPr>
          <w:rFonts w:ascii="Arial" w:hAnsi="Arial" w:cs="Arial"/>
          <w:color w:val="000000" w:themeColor="text1"/>
        </w:rPr>
        <w:t xml:space="preserve">: </w:t>
      </w:r>
      <w:r w:rsidR="00847509" w:rsidRPr="00051248">
        <w:rPr>
          <w:rFonts w:ascii="Arial" w:hAnsi="Arial" w:cs="Arial"/>
          <w:color w:val="000000" w:themeColor="text1"/>
          <w:u w:val="single"/>
        </w:rPr>
        <w:t>N</w:t>
      </w:r>
      <w:hyperlink r:id="rId26" w:tgtFrame="_blank" w:history="1">
        <w:r w:rsidR="00AF7C66" w:rsidRPr="00051248">
          <w:rPr>
            <w:rStyle w:val="Hyperlink"/>
            <w:rFonts w:ascii="Arial" w:hAnsi="Arial" w:cs="Arial"/>
            <w:color w:val="000000" w:themeColor="text1"/>
          </w:rPr>
          <w:t xml:space="preserve">IUCN </w:t>
        </w:r>
        <w:proofErr w:type="spellStart"/>
        <w:r w:rsidR="00AF7C66" w:rsidRPr="00051248">
          <w:rPr>
            <w:rStyle w:val="Hyperlink"/>
            <w:rFonts w:ascii="Arial" w:hAnsi="Arial" w:cs="Arial"/>
            <w:color w:val="000000" w:themeColor="text1"/>
          </w:rPr>
          <w:t>Red</w:t>
        </w:r>
        <w:proofErr w:type="spellEnd"/>
        <w:r w:rsidR="00AF7C66" w:rsidRPr="00051248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="00AF7C66" w:rsidRPr="00051248">
          <w:rPr>
            <w:rStyle w:val="Hyperlink"/>
            <w:rFonts w:ascii="Arial" w:hAnsi="Arial" w:cs="Arial"/>
            <w:color w:val="000000" w:themeColor="text1"/>
          </w:rPr>
          <w:t>List</w:t>
        </w:r>
        <w:proofErr w:type="spellEnd"/>
        <w:r w:rsidR="00AF7C66" w:rsidRPr="00051248">
          <w:rPr>
            <w:rStyle w:val="Hyperlink"/>
            <w:rFonts w:ascii="Arial" w:hAnsi="Arial" w:cs="Arial"/>
            <w:color w:val="000000" w:themeColor="text1"/>
          </w:rPr>
          <w:t xml:space="preserve"> – Ara </w:t>
        </w:r>
        <w:proofErr w:type="spellStart"/>
        <w:r w:rsidR="00AF7C66" w:rsidRPr="00051248">
          <w:rPr>
            <w:rStyle w:val="Hyperlink"/>
            <w:rFonts w:ascii="Arial" w:hAnsi="Arial" w:cs="Arial"/>
            <w:color w:val="000000" w:themeColor="text1"/>
          </w:rPr>
          <w:t>ararauna</w:t>
        </w:r>
        <w:proofErr w:type="spellEnd"/>
      </w:hyperlink>
      <w:r w:rsidR="00AF7C66" w:rsidRPr="00AF7C66">
        <w:rPr>
          <w:rFonts w:ascii="Arial" w:hAnsi="Arial" w:cs="Arial"/>
          <w:color w:val="auto"/>
        </w:rPr>
        <w:t>. Acesso em: 3 jul. 2026.</w:t>
      </w:r>
    </w:p>
    <w:p w14:paraId="44D569DB" w14:textId="5D3F52F2" w:rsidR="00FE6038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BRUNO, D. B.</w:t>
      </w:r>
      <w:r w:rsidRPr="00C62A58">
        <w:rPr>
          <w:rFonts w:ascii="Arial" w:hAnsi="Arial" w:cs="Arial"/>
          <w:i/>
          <w:iCs/>
          <w:color w:val="auto"/>
        </w:rPr>
        <w:t xml:space="preserve"> Detecção e classificação molecular de </w:t>
      </w:r>
      <w:proofErr w:type="spellStart"/>
      <w:r w:rsidRPr="00C62A58">
        <w:rPr>
          <w:rFonts w:ascii="Arial" w:hAnsi="Arial" w:cs="Arial"/>
          <w:i/>
          <w:iCs/>
          <w:color w:val="auto"/>
        </w:rPr>
        <w:t>Chlamydia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spp. em aves selvagens de vida livre.</w:t>
      </w:r>
      <w:r w:rsidRPr="00C62A58">
        <w:rPr>
          <w:rFonts w:ascii="Arial" w:hAnsi="Arial" w:cs="Arial"/>
          <w:color w:val="auto"/>
        </w:rPr>
        <w:t xml:space="preserve"> 2022. 39 f. Dissertação (Mestrado em Ciência Animal) – Faculdade de Medicina Veterinária, Universidade Estadual Paulista (Unesp), Araçatuba, 2022.</w:t>
      </w:r>
    </w:p>
    <w:p w14:paraId="233FADC8" w14:textId="1CEDB684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CALDERAN, A. M. P. </w:t>
      </w:r>
      <w:r w:rsidRPr="00C62A58">
        <w:rPr>
          <w:rFonts w:ascii="Arial" w:hAnsi="Arial" w:cs="Arial"/>
          <w:i/>
          <w:iCs/>
          <w:color w:val="auto"/>
        </w:rPr>
        <w:t xml:space="preserve">Percepção dos moradores sobre as Araras-Canindé (Ara </w:t>
      </w:r>
      <w:proofErr w:type="spellStart"/>
      <w:r w:rsidRPr="00C62A58">
        <w:rPr>
          <w:rFonts w:ascii="Arial" w:hAnsi="Arial" w:cs="Arial"/>
          <w:i/>
          <w:iCs/>
          <w:color w:val="auto"/>
        </w:rPr>
        <w:t>ararauna</w:t>
      </w:r>
      <w:proofErr w:type="spellEnd"/>
      <w:r w:rsidRPr="00C62A58">
        <w:rPr>
          <w:rFonts w:ascii="Arial" w:hAnsi="Arial" w:cs="Arial"/>
          <w:i/>
          <w:iCs/>
          <w:color w:val="auto"/>
        </w:rPr>
        <w:t>) e a utilização como bandeira para a conservação da biodiversidade em Campo Grande,</w:t>
      </w:r>
      <w:r w:rsidRPr="00C62A58">
        <w:rPr>
          <w:rFonts w:ascii="Arial" w:hAnsi="Arial" w:cs="Arial"/>
          <w:color w:val="auto"/>
        </w:rPr>
        <w:t xml:space="preserve"> 2019. 65</w:t>
      </w:r>
      <w:r w:rsidR="00170D3D" w:rsidRPr="00C62A58">
        <w:rPr>
          <w:rFonts w:ascii="Arial" w:hAnsi="Arial" w:cs="Arial"/>
          <w:color w:val="auto"/>
        </w:rPr>
        <w:t xml:space="preserve"> </w:t>
      </w:r>
      <w:r w:rsidRPr="00C62A58">
        <w:rPr>
          <w:rFonts w:ascii="Arial" w:hAnsi="Arial" w:cs="Arial"/>
          <w:color w:val="auto"/>
        </w:rPr>
        <w:t>f.</w:t>
      </w:r>
      <w:r w:rsidR="00170D3D" w:rsidRPr="00C62A58">
        <w:rPr>
          <w:rFonts w:ascii="Arial" w:hAnsi="Arial" w:cs="Arial"/>
          <w:color w:val="auto"/>
        </w:rPr>
        <w:t xml:space="preserve"> Dissertação (Mestrado)</w:t>
      </w:r>
      <w:r w:rsidR="00A01C8E" w:rsidRPr="00C62A58">
        <w:rPr>
          <w:rFonts w:ascii="Arial" w:hAnsi="Arial" w:cs="Arial"/>
          <w:color w:val="auto"/>
        </w:rPr>
        <w:t xml:space="preserve"> -</w:t>
      </w:r>
      <w:r w:rsidRPr="00C62A58">
        <w:rPr>
          <w:rFonts w:ascii="Arial" w:hAnsi="Arial" w:cs="Arial"/>
          <w:color w:val="auto"/>
        </w:rPr>
        <w:t xml:space="preserve"> </w:t>
      </w:r>
      <w:r w:rsidR="00A01C8E" w:rsidRPr="00C62A58">
        <w:rPr>
          <w:rFonts w:ascii="Arial" w:hAnsi="Arial" w:cs="Arial"/>
          <w:color w:val="auto"/>
        </w:rPr>
        <w:t xml:space="preserve">Universidade Anhanguera </w:t>
      </w:r>
      <w:proofErr w:type="spellStart"/>
      <w:r w:rsidR="00A01C8E" w:rsidRPr="00C62A58">
        <w:rPr>
          <w:rFonts w:ascii="Arial" w:hAnsi="Arial" w:cs="Arial"/>
          <w:color w:val="auto"/>
        </w:rPr>
        <w:t>Uniderp</w:t>
      </w:r>
      <w:proofErr w:type="spellEnd"/>
      <w:r w:rsidR="00A01C8E" w:rsidRPr="00C62A58">
        <w:rPr>
          <w:rFonts w:ascii="Arial" w:hAnsi="Arial" w:cs="Arial"/>
          <w:color w:val="auto"/>
        </w:rPr>
        <w:t>,</w:t>
      </w:r>
      <w:r w:rsidR="00CF0912" w:rsidRPr="00C62A58">
        <w:rPr>
          <w:rFonts w:ascii="Arial" w:hAnsi="Arial" w:cs="Arial"/>
          <w:color w:val="auto"/>
        </w:rPr>
        <w:t xml:space="preserve"> Campo Grande, 2019.</w:t>
      </w:r>
      <w:r w:rsidR="00A01C8E" w:rsidRPr="00C62A58">
        <w:rPr>
          <w:rFonts w:ascii="Arial" w:hAnsi="Arial" w:cs="Arial"/>
          <w:color w:val="auto"/>
        </w:rPr>
        <w:t xml:space="preserve"> </w:t>
      </w:r>
    </w:p>
    <w:p w14:paraId="5CFA8761" w14:textId="12D97D9D" w:rsidR="00D433AE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CARCIOFI, A. et al. </w:t>
      </w:r>
      <w:proofErr w:type="spellStart"/>
      <w:r w:rsidRPr="00C62A58">
        <w:rPr>
          <w:rFonts w:ascii="Arial" w:hAnsi="Arial" w:cs="Arial"/>
          <w:color w:val="auto"/>
        </w:rPr>
        <w:t>Evaluation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fruit-seed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based</w:t>
      </w:r>
      <w:proofErr w:type="spellEnd"/>
      <w:r w:rsidRPr="00C62A58">
        <w:rPr>
          <w:rFonts w:ascii="Arial" w:hAnsi="Arial" w:cs="Arial"/>
          <w:color w:val="auto"/>
        </w:rPr>
        <w:t xml:space="preserve"> diets for </w:t>
      </w:r>
      <w:proofErr w:type="spellStart"/>
      <w:r w:rsidRPr="00C62A58">
        <w:rPr>
          <w:rFonts w:ascii="Arial" w:hAnsi="Arial" w:cs="Arial"/>
          <w:color w:val="auto"/>
        </w:rPr>
        <w:t>parrots</w:t>
      </w:r>
      <w:proofErr w:type="spellEnd"/>
      <w:r w:rsidRPr="00C62A58">
        <w:rPr>
          <w:rFonts w:ascii="Arial" w:hAnsi="Arial" w:cs="Arial"/>
          <w:color w:val="auto"/>
        </w:rPr>
        <w:t xml:space="preserve"> (Amazona </w:t>
      </w:r>
      <w:proofErr w:type="spellStart"/>
      <w:r w:rsidRPr="00C62A58">
        <w:rPr>
          <w:rFonts w:ascii="Arial" w:hAnsi="Arial" w:cs="Arial"/>
          <w:color w:val="auto"/>
        </w:rPr>
        <w:t>sp</w:t>
      </w:r>
      <w:proofErr w:type="spellEnd"/>
      <w:r w:rsidRPr="00C62A58">
        <w:rPr>
          <w:rFonts w:ascii="Arial" w:hAnsi="Arial" w:cs="Arial"/>
          <w:color w:val="auto"/>
        </w:rPr>
        <w:t>): II</w:t>
      </w:r>
      <w:r w:rsidR="00A82D59" w:rsidRPr="00C62A58">
        <w:rPr>
          <w:rFonts w:ascii="Arial" w:hAnsi="Arial" w:cs="Arial"/>
          <w:color w:val="auto"/>
        </w:rPr>
        <w:t>.</w:t>
      </w:r>
      <w:r w:rsidR="00B954B5"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Determination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digestibility</w:t>
      </w:r>
      <w:proofErr w:type="spellEnd"/>
      <w:r w:rsidRPr="00C62A58">
        <w:rPr>
          <w:rFonts w:ascii="Arial" w:hAnsi="Arial" w:cs="Arial"/>
          <w:color w:val="auto"/>
        </w:rPr>
        <w:t xml:space="preserve">, </w:t>
      </w:r>
      <w:proofErr w:type="spellStart"/>
      <w:r w:rsidRPr="00C62A58">
        <w:rPr>
          <w:rFonts w:ascii="Arial" w:hAnsi="Arial" w:cs="Arial"/>
          <w:color w:val="auto"/>
        </w:rPr>
        <w:t>nitrogen</w:t>
      </w:r>
      <w:proofErr w:type="spellEnd"/>
      <w:r w:rsidRPr="00C62A58">
        <w:rPr>
          <w:rFonts w:ascii="Arial" w:hAnsi="Arial" w:cs="Arial"/>
          <w:color w:val="auto"/>
        </w:rPr>
        <w:t xml:space="preserve"> balance, </w:t>
      </w:r>
      <w:proofErr w:type="spellStart"/>
      <w:r w:rsidRPr="00C62A58">
        <w:rPr>
          <w:rFonts w:ascii="Arial" w:hAnsi="Arial" w:cs="Arial"/>
          <w:color w:val="auto"/>
        </w:rPr>
        <w:t>consumption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and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metabolizable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energy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r w:rsidRPr="00C62A58">
        <w:rPr>
          <w:rFonts w:ascii="Arial" w:hAnsi="Arial" w:cs="Arial"/>
          <w:i/>
          <w:iCs/>
          <w:color w:val="auto"/>
        </w:rPr>
        <w:t>Ars Veterinária,</w:t>
      </w:r>
      <w:r w:rsidRPr="00C62A58">
        <w:rPr>
          <w:rFonts w:ascii="Arial" w:hAnsi="Arial" w:cs="Arial"/>
          <w:color w:val="auto"/>
        </w:rPr>
        <w:t xml:space="preserve"> v. 19, n. 3, p. 288-293, 2003.</w:t>
      </w:r>
    </w:p>
    <w:p w14:paraId="3BE9EDDC" w14:textId="1D1245D4" w:rsidR="000E2DB2" w:rsidRPr="00C62A58" w:rsidRDefault="000E2DB2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0E2DB2">
        <w:rPr>
          <w:rFonts w:ascii="Arial" w:hAnsi="Arial" w:cs="Arial"/>
          <w:color w:val="auto"/>
        </w:rPr>
        <w:t xml:space="preserve">CARCIOFI, A. C.; SAAD, C. E. P. Nutrição e alimentação de psitacídeos. </w:t>
      </w:r>
      <w:r w:rsidRPr="000E2DB2">
        <w:rPr>
          <w:rFonts w:ascii="Arial" w:hAnsi="Arial" w:cs="Arial"/>
          <w:i/>
          <w:iCs/>
          <w:color w:val="auto"/>
        </w:rPr>
        <w:t>Revista Brasileira de Ciência Avícola</w:t>
      </w:r>
      <w:r w:rsidRPr="000E2DB2">
        <w:rPr>
          <w:rFonts w:ascii="Arial" w:hAnsi="Arial" w:cs="Arial"/>
          <w:color w:val="auto"/>
        </w:rPr>
        <w:t>, Campinas, v. 3, n. 2, p. 107-118, 2001.</w:t>
      </w:r>
    </w:p>
    <w:p w14:paraId="12287726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CARVALHO, G. R.; CASTRO, J. D. B. Tráfico de fauna silvestre no Brasil: análise das operações da Polícia Federal no combate ao crime organizado. </w:t>
      </w:r>
      <w:proofErr w:type="spellStart"/>
      <w:r w:rsidRPr="00C62A58">
        <w:rPr>
          <w:rFonts w:ascii="Arial" w:hAnsi="Arial" w:cs="Arial"/>
          <w:i/>
          <w:iCs/>
          <w:color w:val="auto"/>
        </w:rPr>
        <w:t>ReGeo</w:t>
      </w:r>
      <w:proofErr w:type="spellEnd"/>
      <w:r w:rsidRPr="00C62A58">
        <w:rPr>
          <w:rFonts w:ascii="Arial" w:hAnsi="Arial" w:cs="Arial"/>
          <w:color w:val="auto"/>
        </w:rPr>
        <w:t>, v. 17, n. 3, 2025.</w:t>
      </w:r>
    </w:p>
    <w:p w14:paraId="40951F37" w14:textId="6AF26463" w:rsidR="000479C2" w:rsidRPr="00C62A58" w:rsidRDefault="000479C2" w:rsidP="00EA7E30">
      <w:pPr>
        <w:pStyle w:val="Default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DESTRO, G. F. G.</w:t>
      </w:r>
      <w:r w:rsidRPr="00C62A58">
        <w:rPr>
          <w:rFonts w:ascii="Arial" w:hAnsi="Arial" w:cs="Arial"/>
          <w:i/>
          <w:iCs/>
          <w:color w:val="auto"/>
        </w:rPr>
        <w:t xml:space="preserve"> Tráfico de Animais Silvestres:</w:t>
      </w:r>
      <w:r w:rsidRPr="00C62A58">
        <w:rPr>
          <w:rFonts w:ascii="Arial" w:hAnsi="Arial" w:cs="Arial"/>
          <w:color w:val="auto"/>
        </w:rPr>
        <w:t xml:space="preserve"> Da captura ao retorno à</w:t>
      </w:r>
      <w:r w:rsidR="00C62A58" w:rsidRPr="00C62A58">
        <w:rPr>
          <w:rFonts w:ascii="Arial" w:hAnsi="Arial" w:cs="Arial"/>
          <w:color w:val="auto"/>
        </w:rPr>
        <w:t xml:space="preserve"> </w:t>
      </w:r>
      <w:r w:rsidRPr="00C62A58">
        <w:rPr>
          <w:rFonts w:ascii="Arial" w:hAnsi="Arial" w:cs="Arial"/>
          <w:color w:val="auto"/>
        </w:rPr>
        <w:t xml:space="preserve">natureza. 2018. </w:t>
      </w:r>
      <w:r w:rsidR="00EB5256" w:rsidRPr="00C62A58">
        <w:rPr>
          <w:rFonts w:ascii="Arial" w:hAnsi="Arial" w:cs="Arial"/>
          <w:color w:val="auto"/>
        </w:rPr>
        <w:t>Disponível em:</w:t>
      </w:r>
      <w:r w:rsidR="007941B8" w:rsidRPr="00C62A58">
        <w:rPr>
          <w:rFonts w:ascii="Arial" w:hAnsi="Arial" w:cs="Arial"/>
          <w:color w:val="auto"/>
        </w:rPr>
        <w:t xml:space="preserve"> </w:t>
      </w:r>
      <w:hyperlink r:id="rId27" w:history="1">
        <w:r w:rsidR="007941B8" w:rsidRPr="00C62A58">
          <w:rPr>
            <w:rStyle w:val="Hyperlink"/>
            <w:rFonts w:ascii="Arial" w:hAnsi="Arial" w:cs="Arial"/>
            <w:color w:val="000000" w:themeColor="text1"/>
            <w:u w:val="none"/>
          </w:rPr>
          <w:t>https://www.researchgate.net/profile/Guilherme-Destro/publication/330666541_Trafico_de_Animais_Silvestres_Da_captura_ao_retorno_a_natureza/links/5c4dcd67299bf12be3e8090e/Trafico-de-Animais-Silvestres-Da-captura-ao-retorno-a-natureza.pdf</w:t>
        </w:r>
      </w:hyperlink>
      <w:r w:rsidR="007941B8" w:rsidRPr="00C62A58">
        <w:rPr>
          <w:rFonts w:ascii="Arial" w:hAnsi="Arial" w:cs="Arial"/>
          <w:color w:val="auto"/>
        </w:rPr>
        <w:t xml:space="preserve"> </w:t>
      </w:r>
      <w:r w:rsidR="00EB5256" w:rsidRPr="00C62A58">
        <w:rPr>
          <w:rFonts w:ascii="Arial" w:hAnsi="Arial" w:cs="Arial"/>
          <w:color w:val="auto"/>
        </w:rPr>
        <w:t xml:space="preserve"> Acesso em:</w:t>
      </w:r>
      <w:r w:rsidR="00187FE0" w:rsidRPr="00C62A58">
        <w:rPr>
          <w:rFonts w:ascii="Arial" w:hAnsi="Arial" w:cs="Arial"/>
          <w:color w:val="auto"/>
        </w:rPr>
        <w:t xml:space="preserve"> </w:t>
      </w:r>
      <w:r w:rsidR="009B6357" w:rsidRPr="00C62A58">
        <w:rPr>
          <w:rFonts w:ascii="Arial" w:hAnsi="Arial" w:cs="Arial"/>
          <w:color w:val="auto"/>
        </w:rPr>
        <w:t>06 jun</w:t>
      </w:r>
      <w:r w:rsidR="005D1D23" w:rsidRPr="00C62A58">
        <w:rPr>
          <w:rFonts w:ascii="Arial" w:hAnsi="Arial" w:cs="Arial"/>
          <w:color w:val="auto"/>
        </w:rPr>
        <w:t>. 2026.</w:t>
      </w:r>
    </w:p>
    <w:p w14:paraId="4B54CB3C" w14:textId="77777777" w:rsidR="00EA7E30" w:rsidRPr="00C62A58" w:rsidRDefault="00EA7E30" w:rsidP="00EA7E30">
      <w:pPr>
        <w:pStyle w:val="Default"/>
        <w:rPr>
          <w:rFonts w:ascii="Arial" w:hAnsi="Arial" w:cs="Arial"/>
          <w:color w:val="auto"/>
        </w:rPr>
      </w:pPr>
    </w:p>
    <w:p w14:paraId="021A6535" w14:textId="43060B0F" w:rsidR="00695A13" w:rsidRPr="00C62A58" w:rsidRDefault="00D433AE" w:rsidP="004469F5">
      <w:pPr>
        <w:pStyle w:val="Default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FORB</w:t>
      </w:r>
      <w:r w:rsidR="00C712D3">
        <w:rPr>
          <w:rFonts w:ascii="Arial" w:hAnsi="Arial" w:cs="Arial"/>
          <w:color w:val="auto"/>
        </w:rPr>
        <w:t>E</w:t>
      </w:r>
      <w:r w:rsidRPr="00C62A58">
        <w:rPr>
          <w:rFonts w:ascii="Arial" w:hAnsi="Arial" w:cs="Arial"/>
          <w:color w:val="auto"/>
        </w:rPr>
        <w:t>S, J. M.</w:t>
      </w:r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Voluntary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food </w:t>
      </w:r>
      <w:proofErr w:type="spellStart"/>
      <w:r w:rsidRPr="00C62A58">
        <w:rPr>
          <w:rFonts w:ascii="Arial" w:hAnsi="Arial" w:cs="Arial"/>
          <w:i/>
          <w:iCs/>
          <w:color w:val="auto"/>
        </w:rPr>
        <w:t>intake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and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diet </w:t>
      </w:r>
      <w:proofErr w:type="spellStart"/>
      <w:r w:rsidRPr="00C62A58">
        <w:rPr>
          <w:rFonts w:ascii="Arial" w:hAnsi="Arial" w:cs="Arial"/>
          <w:i/>
          <w:iCs/>
          <w:color w:val="auto"/>
        </w:rPr>
        <w:t>selection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i/>
          <w:iCs/>
          <w:color w:val="auto"/>
        </w:rPr>
        <w:t>farm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animals</w:t>
      </w:r>
      <w:proofErr w:type="spellEnd"/>
      <w:r w:rsidRPr="00C62A58">
        <w:rPr>
          <w:rFonts w:ascii="Arial" w:hAnsi="Arial" w:cs="Arial"/>
          <w:color w:val="auto"/>
        </w:rPr>
        <w:t xml:space="preserve">. 2. ed. </w:t>
      </w:r>
      <w:proofErr w:type="spellStart"/>
      <w:r w:rsidRPr="00C62A58">
        <w:rPr>
          <w:rFonts w:ascii="Arial" w:hAnsi="Arial" w:cs="Arial"/>
          <w:color w:val="auto"/>
        </w:rPr>
        <w:t>Wallingford</w:t>
      </w:r>
      <w:proofErr w:type="spellEnd"/>
      <w:r w:rsidRPr="00C62A58">
        <w:rPr>
          <w:rFonts w:ascii="Arial" w:hAnsi="Arial" w:cs="Arial"/>
          <w:color w:val="auto"/>
        </w:rPr>
        <w:t xml:space="preserve">: </w:t>
      </w:r>
      <w:proofErr w:type="spellStart"/>
      <w:r w:rsidRPr="00C62A58">
        <w:rPr>
          <w:rFonts w:ascii="Arial" w:hAnsi="Arial" w:cs="Arial"/>
          <w:color w:val="auto"/>
        </w:rPr>
        <w:t>Cabi</w:t>
      </w:r>
      <w:proofErr w:type="spellEnd"/>
      <w:r w:rsidRPr="00C62A58">
        <w:rPr>
          <w:rFonts w:ascii="Arial" w:hAnsi="Arial" w:cs="Arial"/>
          <w:color w:val="auto"/>
        </w:rPr>
        <w:t>, 2007. 453 p.</w:t>
      </w:r>
    </w:p>
    <w:p w14:paraId="277DDE1C" w14:textId="605E54B6" w:rsidR="000E2DB2" w:rsidRPr="00C62A58" w:rsidRDefault="000E2DB2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0E2DB2">
        <w:rPr>
          <w:rFonts w:ascii="Arial" w:hAnsi="Arial" w:cs="Arial"/>
          <w:color w:val="auto"/>
        </w:rPr>
        <w:t xml:space="preserve">KOUTSOS, E. A.; MATSON, K. D.; KLASING, K. C. </w:t>
      </w:r>
      <w:proofErr w:type="spellStart"/>
      <w:r w:rsidRPr="000E2DB2">
        <w:rPr>
          <w:rFonts w:ascii="Arial" w:hAnsi="Arial" w:cs="Arial"/>
          <w:color w:val="auto"/>
        </w:rPr>
        <w:t>Nutrition</w:t>
      </w:r>
      <w:proofErr w:type="spellEnd"/>
      <w:r w:rsidRPr="000E2DB2">
        <w:rPr>
          <w:rFonts w:ascii="Arial" w:hAnsi="Arial" w:cs="Arial"/>
          <w:color w:val="auto"/>
        </w:rPr>
        <w:t xml:space="preserve"> </w:t>
      </w:r>
      <w:proofErr w:type="spellStart"/>
      <w:r w:rsidRPr="000E2DB2">
        <w:rPr>
          <w:rFonts w:ascii="Arial" w:hAnsi="Arial" w:cs="Arial"/>
          <w:color w:val="auto"/>
        </w:rPr>
        <w:t>of</w:t>
      </w:r>
      <w:proofErr w:type="spellEnd"/>
      <w:r w:rsidRPr="000E2DB2">
        <w:rPr>
          <w:rFonts w:ascii="Arial" w:hAnsi="Arial" w:cs="Arial"/>
          <w:color w:val="auto"/>
        </w:rPr>
        <w:t xml:space="preserve"> </w:t>
      </w:r>
      <w:proofErr w:type="spellStart"/>
      <w:r w:rsidRPr="000E2DB2">
        <w:rPr>
          <w:rFonts w:ascii="Arial" w:hAnsi="Arial" w:cs="Arial"/>
          <w:color w:val="auto"/>
        </w:rPr>
        <w:t>birds</w:t>
      </w:r>
      <w:proofErr w:type="spellEnd"/>
      <w:r w:rsidRPr="000E2DB2">
        <w:rPr>
          <w:rFonts w:ascii="Arial" w:hAnsi="Arial" w:cs="Arial"/>
          <w:color w:val="auto"/>
        </w:rPr>
        <w:t xml:space="preserve"> in </w:t>
      </w:r>
      <w:proofErr w:type="spellStart"/>
      <w:r w:rsidRPr="000E2DB2">
        <w:rPr>
          <w:rFonts w:ascii="Arial" w:hAnsi="Arial" w:cs="Arial"/>
          <w:color w:val="auto"/>
        </w:rPr>
        <w:t>the</w:t>
      </w:r>
      <w:proofErr w:type="spellEnd"/>
      <w:r w:rsidRPr="000E2DB2">
        <w:rPr>
          <w:rFonts w:ascii="Arial" w:hAnsi="Arial" w:cs="Arial"/>
          <w:color w:val="auto"/>
        </w:rPr>
        <w:t xml:space="preserve"> </w:t>
      </w:r>
      <w:proofErr w:type="spellStart"/>
      <w:r w:rsidRPr="000E2DB2">
        <w:rPr>
          <w:rFonts w:ascii="Arial" w:hAnsi="Arial" w:cs="Arial"/>
          <w:color w:val="auto"/>
        </w:rPr>
        <w:t>order</w:t>
      </w:r>
      <w:proofErr w:type="spellEnd"/>
      <w:r w:rsidRPr="000E2DB2">
        <w:rPr>
          <w:rFonts w:ascii="Arial" w:hAnsi="Arial" w:cs="Arial"/>
          <w:color w:val="auto"/>
        </w:rPr>
        <w:t xml:space="preserve"> </w:t>
      </w:r>
      <w:proofErr w:type="spellStart"/>
      <w:r w:rsidRPr="000E2DB2">
        <w:rPr>
          <w:rFonts w:ascii="Arial" w:hAnsi="Arial" w:cs="Arial"/>
          <w:color w:val="auto"/>
        </w:rPr>
        <w:t>Psittaciformes</w:t>
      </w:r>
      <w:proofErr w:type="spellEnd"/>
      <w:r w:rsidRPr="000E2DB2">
        <w:rPr>
          <w:rFonts w:ascii="Arial" w:hAnsi="Arial" w:cs="Arial"/>
          <w:color w:val="auto"/>
        </w:rPr>
        <w:t xml:space="preserve">: a review. </w:t>
      </w:r>
      <w:proofErr w:type="spellStart"/>
      <w:r w:rsidRPr="000E2DB2">
        <w:rPr>
          <w:rFonts w:ascii="Arial" w:hAnsi="Arial" w:cs="Arial"/>
          <w:i/>
          <w:iCs/>
          <w:color w:val="auto"/>
        </w:rPr>
        <w:t>Journal</w:t>
      </w:r>
      <w:proofErr w:type="spellEnd"/>
      <w:r w:rsidRPr="000E2DB2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0E2DB2">
        <w:rPr>
          <w:rFonts w:ascii="Arial" w:hAnsi="Arial" w:cs="Arial"/>
          <w:i/>
          <w:iCs/>
          <w:color w:val="auto"/>
        </w:rPr>
        <w:t>of</w:t>
      </w:r>
      <w:proofErr w:type="spellEnd"/>
      <w:r w:rsidRPr="000E2DB2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0E2DB2">
        <w:rPr>
          <w:rFonts w:ascii="Arial" w:hAnsi="Arial" w:cs="Arial"/>
          <w:i/>
          <w:iCs/>
          <w:color w:val="auto"/>
        </w:rPr>
        <w:t>Avian</w:t>
      </w:r>
      <w:proofErr w:type="spellEnd"/>
      <w:r w:rsidRPr="000E2DB2">
        <w:rPr>
          <w:rFonts w:ascii="Arial" w:hAnsi="Arial" w:cs="Arial"/>
          <w:i/>
          <w:iCs/>
          <w:color w:val="auto"/>
        </w:rPr>
        <w:t xml:space="preserve"> Medicine </w:t>
      </w:r>
      <w:proofErr w:type="spellStart"/>
      <w:r w:rsidRPr="000E2DB2">
        <w:rPr>
          <w:rFonts w:ascii="Arial" w:hAnsi="Arial" w:cs="Arial"/>
          <w:i/>
          <w:iCs/>
          <w:color w:val="auto"/>
        </w:rPr>
        <w:t>and</w:t>
      </w:r>
      <w:proofErr w:type="spellEnd"/>
      <w:r w:rsidRPr="000E2DB2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0E2DB2">
        <w:rPr>
          <w:rFonts w:ascii="Arial" w:hAnsi="Arial" w:cs="Arial"/>
          <w:i/>
          <w:iCs/>
          <w:color w:val="auto"/>
        </w:rPr>
        <w:t>Surgery</w:t>
      </w:r>
      <w:proofErr w:type="spellEnd"/>
      <w:r w:rsidRPr="000E2DB2">
        <w:rPr>
          <w:rFonts w:ascii="Arial" w:hAnsi="Arial" w:cs="Arial"/>
          <w:color w:val="auto"/>
        </w:rPr>
        <w:t>, v. 15, n. 4, p. 257-</w:t>
      </w:r>
      <w:r w:rsidRPr="000E2DB2">
        <w:rPr>
          <w:rFonts w:ascii="Arial" w:hAnsi="Arial" w:cs="Arial"/>
          <w:color w:val="auto"/>
        </w:rPr>
        <w:lastRenderedPageBreak/>
        <w:t xml:space="preserve">275, 2001. DOI: 10.1647/1082-6742(2001)015[0257:NOBITO]2.0.CO;2. Disponível em: </w:t>
      </w:r>
      <w:hyperlink r:id="rId28" w:tgtFrame="_blank" w:history="1">
        <w:proofErr w:type="spellStart"/>
        <w:r w:rsidRPr="00921781">
          <w:rPr>
            <w:rStyle w:val="Hyperlink"/>
            <w:rFonts w:ascii="Arial" w:hAnsi="Arial" w:cs="Arial"/>
            <w:color w:val="000000" w:themeColor="text1"/>
          </w:rPr>
          <w:t>Journal</w:t>
        </w:r>
        <w:proofErr w:type="spellEnd"/>
        <w:r w:rsidRPr="00921781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921781">
          <w:rPr>
            <w:rStyle w:val="Hyperlink"/>
            <w:rFonts w:ascii="Arial" w:hAnsi="Arial" w:cs="Arial"/>
            <w:color w:val="000000" w:themeColor="text1"/>
          </w:rPr>
          <w:t>of</w:t>
        </w:r>
        <w:proofErr w:type="spellEnd"/>
        <w:r w:rsidRPr="00921781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921781">
          <w:rPr>
            <w:rStyle w:val="Hyperlink"/>
            <w:rFonts w:ascii="Arial" w:hAnsi="Arial" w:cs="Arial"/>
            <w:color w:val="000000" w:themeColor="text1"/>
          </w:rPr>
          <w:t>Avian</w:t>
        </w:r>
        <w:proofErr w:type="spellEnd"/>
        <w:r w:rsidRPr="00921781">
          <w:rPr>
            <w:rStyle w:val="Hyperlink"/>
            <w:rFonts w:ascii="Arial" w:hAnsi="Arial" w:cs="Arial"/>
            <w:color w:val="000000" w:themeColor="text1"/>
          </w:rPr>
          <w:t xml:space="preserve"> Medicine </w:t>
        </w:r>
        <w:proofErr w:type="spellStart"/>
        <w:r w:rsidRPr="00921781">
          <w:rPr>
            <w:rStyle w:val="Hyperlink"/>
            <w:rFonts w:ascii="Arial" w:hAnsi="Arial" w:cs="Arial"/>
            <w:color w:val="000000" w:themeColor="text1"/>
          </w:rPr>
          <w:t>and</w:t>
        </w:r>
        <w:proofErr w:type="spellEnd"/>
        <w:r w:rsidRPr="00921781">
          <w:rPr>
            <w:rStyle w:val="Hyperlink"/>
            <w:rFonts w:ascii="Arial" w:hAnsi="Arial" w:cs="Arial"/>
            <w:color w:val="000000" w:themeColor="text1"/>
          </w:rPr>
          <w:t xml:space="preserve"> </w:t>
        </w:r>
        <w:proofErr w:type="spellStart"/>
        <w:r w:rsidRPr="00921781">
          <w:rPr>
            <w:rStyle w:val="Hyperlink"/>
            <w:rFonts w:ascii="Arial" w:hAnsi="Arial" w:cs="Arial"/>
            <w:color w:val="000000" w:themeColor="text1"/>
          </w:rPr>
          <w:t>Surgery</w:t>
        </w:r>
        <w:proofErr w:type="spellEnd"/>
      </w:hyperlink>
      <w:r w:rsidRPr="00921781">
        <w:rPr>
          <w:rFonts w:ascii="Arial" w:hAnsi="Arial" w:cs="Arial"/>
          <w:color w:val="000000" w:themeColor="text1"/>
        </w:rPr>
        <w:t xml:space="preserve">. </w:t>
      </w:r>
      <w:r w:rsidRPr="000E2DB2">
        <w:rPr>
          <w:rFonts w:ascii="Arial" w:hAnsi="Arial" w:cs="Arial"/>
          <w:color w:val="auto"/>
        </w:rPr>
        <w:t xml:space="preserve">Acesso em: 3 </w:t>
      </w:r>
      <w:r>
        <w:rPr>
          <w:rFonts w:ascii="Arial" w:hAnsi="Arial" w:cs="Arial"/>
          <w:color w:val="auto"/>
        </w:rPr>
        <w:t>fev</w:t>
      </w:r>
      <w:r w:rsidRPr="000E2DB2">
        <w:rPr>
          <w:rFonts w:ascii="Arial" w:hAnsi="Arial" w:cs="Arial"/>
          <w:color w:val="auto"/>
        </w:rPr>
        <w:t>. 2026</w:t>
      </w:r>
      <w:r>
        <w:rPr>
          <w:rFonts w:ascii="Arial" w:hAnsi="Arial" w:cs="Arial"/>
          <w:color w:val="auto"/>
        </w:rPr>
        <w:t>.</w:t>
      </w:r>
    </w:p>
    <w:p w14:paraId="7B8E2D33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LAVOUR, C. T. B; SOUSA, F. M. Micotoxicose em avestruz (</w:t>
      </w:r>
      <w:proofErr w:type="spellStart"/>
      <w:r w:rsidRPr="00C62A58">
        <w:rPr>
          <w:rFonts w:ascii="Arial" w:hAnsi="Arial" w:cs="Arial"/>
          <w:i/>
          <w:iCs/>
          <w:color w:val="auto"/>
        </w:rPr>
        <w:t>Struthio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camelus</w:t>
      </w:r>
      <w:proofErr w:type="spellEnd"/>
      <w:r w:rsidRPr="00C62A58">
        <w:rPr>
          <w:rFonts w:ascii="Arial" w:hAnsi="Arial" w:cs="Arial"/>
          <w:color w:val="auto"/>
        </w:rPr>
        <w:t xml:space="preserve">) - Relato de caso. </w:t>
      </w:r>
      <w:r w:rsidRPr="00C62A58">
        <w:rPr>
          <w:rFonts w:ascii="Arial" w:hAnsi="Arial" w:cs="Arial"/>
          <w:i/>
          <w:iCs/>
          <w:color w:val="auto"/>
        </w:rPr>
        <w:t>Revista Ciência Agronômica,</w:t>
      </w:r>
      <w:r w:rsidRPr="00C62A58">
        <w:rPr>
          <w:rFonts w:ascii="Arial" w:hAnsi="Arial" w:cs="Arial"/>
          <w:color w:val="auto"/>
        </w:rPr>
        <w:t xml:space="preserve"> v. 39, n. 2, p. 348-352, 2008.</w:t>
      </w:r>
    </w:p>
    <w:p w14:paraId="1868E663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LAWSON, B. et al. Health </w:t>
      </w:r>
      <w:proofErr w:type="spellStart"/>
      <w:r w:rsidRPr="00C62A58">
        <w:rPr>
          <w:rFonts w:ascii="Arial" w:hAnsi="Arial" w:cs="Arial"/>
          <w:color w:val="auto"/>
        </w:rPr>
        <w:t>risks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to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wild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birds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and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risk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factors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associated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with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anthropogenic</w:t>
      </w:r>
      <w:proofErr w:type="spellEnd"/>
      <w:r w:rsidRPr="00C62A58">
        <w:rPr>
          <w:rFonts w:ascii="Arial" w:hAnsi="Arial" w:cs="Arial"/>
          <w:color w:val="auto"/>
        </w:rPr>
        <w:t xml:space="preserve"> food </w:t>
      </w:r>
      <w:proofErr w:type="spellStart"/>
      <w:r w:rsidRPr="00C62A58">
        <w:rPr>
          <w:rFonts w:ascii="Arial" w:hAnsi="Arial" w:cs="Arial"/>
          <w:color w:val="auto"/>
        </w:rPr>
        <w:t>provisioning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Philosophical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Transactions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of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the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Royal Society B: </w:t>
      </w:r>
      <w:proofErr w:type="spellStart"/>
      <w:r w:rsidRPr="00C62A58">
        <w:rPr>
          <w:rFonts w:ascii="Arial" w:hAnsi="Arial" w:cs="Arial"/>
          <w:i/>
          <w:iCs/>
          <w:color w:val="auto"/>
        </w:rPr>
        <w:t>Biological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Sciences</w:t>
      </w:r>
      <w:proofErr w:type="spellEnd"/>
      <w:r w:rsidRPr="00C62A58">
        <w:rPr>
          <w:rFonts w:ascii="Arial" w:hAnsi="Arial" w:cs="Arial"/>
          <w:color w:val="auto"/>
        </w:rPr>
        <w:t>, v. 373, n. 1745, p. 20170091, 2018.</w:t>
      </w:r>
    </w:p>
    <w:p w14:paraId="0B5B2AED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LEONI, A. M.; REIS, M. G.; DIAS-FILHO, M. M. A food </w:t>
      </w:r>
      <w:proofErr w:type="spellStart"/>
      <w:r w:rsidRPr="00C62A58">
        <w:rPr>
          <w:rFonts w:ascii="Arial" w:hAnsi="Arial" w:cs="Arial"/>
          <w:color w:val="auto"/>
        </w:rPr>
        <w:t>interaction</w:t>
      </w:r>
      <w:proofErr w:type="spellEnd"/>
      <w:r w:rsidRPr="00C62A58">
        <w:rPr>
          <w:rFonts w:ascii="Arial" w:hAnsi="Arial" w:cs="Arial"/>
          <w:color w:val="auto"/>
        </w:rPr>
        <w:t xml:space="preserve"> network </w:t>
      </w:r>
      <w:proofErr w:type="spellStart"/>
      <w:r w:rsidRPr="00C62A58">
        <w:rPr>
          <w:rFonts w:ascii="Arial" w:hAnsi="Arial" w:cs="Arial"/>
          <w:color w:val="auto"/>
        </w:rPr>
        <w:t>between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psittacines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and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plants</w:t>
      </w:r>
      <w:proofErr w:type="spellEnd"/>
      <w:r w:rsidRPr="00C62A58">
        <w:rPr>
          <w:rFonts w:ascii="Arial" w:hAnsi="Arial" w:cs="Arial"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color w:val="auto"/>
        </w:rPr>
        <w:t>an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urban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area</w:t>
      </w:r>
      <w:proofErr w:type="spellEnd"/>
      <w:r w:rsidRPr="00C62A58">
        <w:rPr>
          <w:rFonts w:ascii="Arial" w:hAnsi="Arial" w:cs="Arial"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color w:val="auto"/>
        </w:rPr>
        <w:t>the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city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São Carlos - SP, </w:t>
      </w:r>
      <w:proofErr w:type="spellStart"/>
      <w:r w:rsidRPr="00C62A58">
        <w:rPr>
          <w:rFonts w:ascii="Arial" w:hAnsi="Arial" w:cs="Arial"/>
          <w:color w:val="auto"/>
        </w:rPr>
        <w:t>southeastern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Brazil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Brazilian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Journal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of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Biology</w:t>
      </w:r>
      <w:proofErr w:type="spellEnd"/>
      <w:r w:rsidRPr="00C62A58">
        <w:rPr>
          <w:rFonts w:ascii="Arial" w:hAnsi="Arial" w:cs="Arial"/>
          <w:i/>
          <w:iCs/>
          <w:color w:val="auto"/>
        </w:rPr>
        <w:t>,</w:t>
      </w:r>
      <w:r w:rsidRPr="00C62A58">
        <w:rPr>
          <w:rFonts w:ascii="Arial" w:hAnsi="Arial" w:cs="Arial"/>
          <w:color w:val="auto"/>
        </w:rPr>
        <w:t xml:space="preserve"> v. 83, e269-353, 2023. Disponível em: https://doi.org/10.1590/1519-6984.269353. Acesso em: 11 fev. 2026.</w:t>
      </w:r>
    </w:p>
    <w:p w14:paraId="438A7A19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MARQUES, R. L. </w:t>
      </w:r>
      <w:r w:rsidRPr="00C62A58">
        <w:rPr>
          <w:rFonts w:ascii="Arial" w:hAnsi="Arial" w:cs="Arial"/>
          <w:i/>
          <w:iCs/>
          <w:color w:val="auto"/>
        </w:rPr>
        <w:t>A importância da estrutura do hábitat sobre a composição da avifauna em praças públicas.</w:t>
      </w:r>
      <w:r w:rsidRPr="00C62A58">
        <w:rPr>
          <w:rFonts w:ascii="Arial" w:hAnsi="Arial" w:cs="Arial"/>
          <w:color w:val="auto"/>
        </w:rPr>
        <w:t xml:space="preserve"> 2010. 84 f. Dissertação (Mestrado em Ecologia e Conservação de Recursos Naturais) – Universidade Federal de Uberlândia, Uberlândia, 2010.</w:t>
      </w:r>
    </w:p>
    <w:p w14:paraId="1989E2F4" w14:textId="30E3790D" w:rsidR="00953C6E" w:rsidRPr="00C62A58" w:rsidRDefault="00953C6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MELO, N</w:t>
      </w:r>
      <w:r w:rsidR="00C62A58">
        <w:rPr>
          <w:rFonts w:ascii="Arial" w:hAnsi="Arial" w:cs="Arial"/>
          <w:color w:val="auto"/>
        </w:rPr>
        <w:t>. M.</w:t>
      </w:r>
      <w:r w:rsidRPr="00C62A58">
        <w:rPr>
          <w:rFonts w:ascii="Arial" w:hAnsi="Arial" w:cs="Arial"/>
          <w:color w:val="auto"/>
        </w:rPr>
        <w:t>; LIMA, T</w:t>
      </w:r>
      <w:r w:rsidR="00C62A58">
        <w:rPr>
          <w:rFonts w:ascii="Arial" w:hAnsi="Arial" w:cs="Arial"/>
          <w:color w:val="auto"/>
        </w:rPr>
        <w:t xml:space="preserve">. N. </w:t>
      </w:r>
      <w:r w:rsidRPr="00C62A58">
        <w:rPr>
          <w:rFonts w:ascii="Arial" w:hAnsi="Arial" w:cs="Arial"/>
          <w:color w:val="auto"/>
        </w:rPr>
        <w:t xml:space="preserve"> Parques verdes urbanos: observação da biofilia e da promoção do bem-estar para os cidadãos. </w:t>
      </w:r>
      <w:r w:rsidRPr="00C62A58">
        <w:rPr>
          <w:rFonts w:ascii="Arial" w:hAnsi="Arial" w:cs="Arial"/>
          <w:i/>
          <w:iCs/>
          <w:color w:val="auto"/>
        </w:rPr>
        <w:t>Saúde e Meio Ambiente</w:t>
      </w:r>
      <w:r w:rsidRPr="00C62A58">
        <w:rPr>
          <w:rFonts w:ascii="Arial" w:hAnsi="Arial" w:cs="Arial"/>
          <w:color w:val="auto"/>
        </w:rPr>
        <w:t>, v. 14, p. 28-40, 2025.</w:t>
      </w:r>
    </w:p>
    <w:p w14:paraId="327AED2C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MIOLA, L.; BOLDRINI, A.; PAZZAGLIA, F. The </w:t>
      </w:r>
      <w:proofErr w:type="spellStart"/>
      <w:r w:rsidRPr="00C62A58">
        <w:rPr>
          <w:rFonts w:ascii="Arial" w:hAnsi="Arial" w:cs="Arial"/>
          <w:color w:val="auto"/>
        </w:rPr>
        <w:t>healing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power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nature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color w:val="auto"/>
        </w:rPr>
        <w:t>Biophilic</w:t>
      </w:r>
      <w:proofErr w:type="spellEnd"/>
      <w:r w:rsidRPr="00C62A58">
        <w:rPr>
          <w:rFonts w:ascii="Arial" w:hAnsi="Arial" w:cs="Arial"/>
          <w:color w:val="auto"/>
        </w:rPr>
        <w:t xml:space="preserve"> design </w:t>
      </w:r>
      <w:proofErr w:type="spellStart"/>
      <w:r w:rsidRPr="00C62A58">
        <w:rPr>
          <w:rFonts w:ascii="Arial" w:hAnsi="Arial" w:cs="Arial"/>
          <w:color w:val="auto"/>
        </w:rPr>
        <w:t>applied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to</w:t>
      </w:r>
      <w:proofErr w:type="spellEnd"/>
      <w:r w:rsidRPr="00C62A58">
        <w:rPr>
          <w:rFonts w:ascii="Arial" w:hAnsi="Arial" w:cs="Arial"/>
          <w:color w:val="auto"/>
        </w:rPr>
        <w:t xml:space="preserve"> healthcare </w:t>
      </w:r>
      <w:proofErr w:type="spellStart"/>
      <w:r w:rsidRPr="00C62A58">
        <w:rPr>
          <w:rFonts w:ascii="Arial" w:hAnsi="Arial" w:cs="Arial"/>
          <w:color w:val="auto"/>
        </w:rPr>
        <w:t>facilities</w:t>
      </w:r>
      <w:proofErr w:type="spellEnd"/>
      <w:r w:rsidRPr="00C62A58">
        <w:rPr>
          <w:rFonts w:ascii="Arial" w:hAnsi="Arial" w:cs="Arial"/>
          <w:color w:val="auto"/>
        </w:rPr>
        <w:t>.</w:t>
      </w:r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Current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Opinion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i/>
          <w:iCs/>
          <w:color w:val="auto"/>
        </w:rPr>
        <w:t>Psychology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. </w:t>
      </w:r>
      <w:r w:rsidRPr="00C62A58">
        <w:rPr>
          <w:rFonts w:ascii="Arial" w:hAnsi="Arial" w:cs="Arial"/>
          <w:color w:val="auto"/>
        </w:rPr>
        <w:t>v.64, 102049, 2025. Disponível em: https://doi.org/10.1016/j.copsyc.2025.102049. Acesso em: 11 mar. de 2026.</w:t>
      </w:r>
    </w:p>
    <w:p w14:paraId="30E96D87" w14:textId="0F059F08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MOTTA-JUNIOR, J.C.; FIDELIS, R. A.M.; BAMBIRRA, B. L. K. S. et al. Diet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parrots</w:t>
      </w:r>
      <w:proofErr w:type="spellEnd"/>
      <w:r w:rsidRPr="00C62A58">
        <w:rPr>
          <w:rFonts w:ascii="Arial" w:hAnsi="Arial" w:cs="Arial"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color w:val="auto"/>
        </w:rPr>
        <w:t>an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urban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area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São Paulo, </w:t>
      </w:r>
      <w:proofErr w:type="spellStart"/>
      <w:r w:rsidRPr="00C62A58">
        <w:rPr>
          <w:rFonts w:ascii="Arial" w:hAnsi="Arial" w:cs="Arial"/>
          <w:color w:val="auto"/>
        </w:rPr>
        <w:t>southeast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Brazil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r w:rsidRPr="00C62A58">
        <w:rPr>
          <w:rFonts w:ascii="Arial" w:hAnsi="Arial" w:cs="Arial"/>
          <w:i/>
          <w:iCs/>
          <w:color w:val="auto"/>
        </w:rPr>
        <w:t xml:space="preserve">Revista do Instituto Florestal, </w:t>
      </w:r>
      <w:r w:rsidRPr="00C62A58">
        <w:rPr>
          <w:rFonts w:ascii="Arial" w:hAnsi="Arial" w:cs="Arial"/>
          <w:color w:val="auto"/>
        </w:rPr>
        <w:t>v. 37, e969, 2025. Disponível em: http://doi.org/10.24278/rif.2025.37e969. Acesso em: 6 abr. 2026.</w:t>
      </w:r>
    </w:p>
    <w:p w14:paraId="061BA4E5" w14:textId="700210B0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NAHUM, M. J. C. et al. Perigos do consumo monótono de sementes pelas aves: Revisão. </w:t>
      </w:r>
      <w:proofErr w:type="spellStart"/>
      <w:r w:rsidRPr="00C62A58">
        <w:rPr>
          <w:rFonts w:ascii="Arial" w:hAnsi="Arial" w:cs="Arial"/>
          <w:i/>
          <w:iCs/>
          <w:color w:val="auto"/>
        </w:rPr>
        <w:t>Pubvet</w:t>
      </w:r>
      <w:proofErr w:type="spellEnd"/>
      <w:r w:rsidRPr="00C62A58">
        <w:rPr>
          <w:rFonts w:ascii="Arial" w:hAnsi="Arial" w:cs="Arial"/>
          <w:color w:val="auto"/>
        </w:rPr>
        <w:t>, Maringá, v. 9, n. 4, p. 189-194, abr. 2015.</w:t>
      </w:r>
    </w:p>
    <w:p w14:paraId="6D91984A" w14:textId="20C5D65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OLIVEIRA, M.</w:t>
      </w:r>
      <w:r w:rsidR="000E2DB2">
        <w:rPr>
          <w:rFonts w:ascii="Arial" w:hAnsi="Arial" w:cs="Arial"/>
          <w:color w:val="auto"/>
        </w:rPr>
        <w:t xml:space="preserve">; </w:t>
      </w:r>
      <w:r w:rsidRPr="00C62A58">
        <w:rPr>
          <w:rFonts w:ascii="Arial" w:hAnsi="Arial" w:cs="Arial"/>
          <w:color w:val="auto"/>
        </w:rPr>
        <w:t>PITA, M. Contaminação por fungos filamentosos em sementes de girassol (</w:t>
      </w:r>
      <w:proofErr w:type="spellStart"/>
      <w:r w:rsidRPr="00C62A58">
        <w:rPr>
          <w:rFonts w:ascii="Arial" w:hAnsi="Arial" w:cs="Arial"/>
          <w:i/>
          <w:iCs/>
          <w:color w:val="auto"/>
        </w:rPr>
        <w:t>Helianthus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annuus</w:t>
      </w:r>
      <w:proofErr w:type="spellEnd"/>
      <w:r w:rsidRPr="00C62A58">
        <w:rPr>
          <w:rFonts w:ascii="Arial" w:hAnsi="Arial" w:cs="Arial"/>
          <w:color w:val="auto"/>
        </w:rPr>
        <w:t xml:space="preserve">) utilizados na alimentação de psitacídeos. </w:t>
      </w:r>
      <w:proofErr w:type="spellStart"/>
      <w:r w:rsidRPr="00C62A58">
        <w:rPr>
          <w:rFonts w:ascii="Arial" w:hAnsi="Arial" w:cs="Arial"/>
          <w:i/>
          <w:iCs/>
          <w:color w:val="auto"/>
        </w:rPr>
        <w:t>Pubvet</w:t>
      </w:r>
      <w:proofErr w:type="spellEnd"/>
      <w:r w:rsidRPr="00C62A58">
        <w:rPr>
          <w:rFonts w:ascii="Arial" w:hAnsi="Arial" w:cs="Arial"/>
          <w:color w:val="auto"/>
        </w:rPr>
        <w:t xml:space="preserve">,  v. 12, n. 11, 2018. DOI: </w:t>
      </w:r>
      <w:r w:rsidR="004F7A06" w:rsidRPr="00C62A58">
        <w:rPr>
          <w:rFonts w:ascii="Arial" w:hAnsi="Arial" w:cs="Arial"/>
          <w:color w:val="auto"/>
        </w:rPr>
        <w:t>https://doi.org</w:t>
      </w:r>
      <w:r w:rsidR="00C6637F" w:rsidRPr="00C62A58">
        <w:rPr>
          <w:rFonts w:ascii="Arial" w:hAnsi="Arial" w:cs="Arial"/>
          <w:color w:val="auto"/>
        </w:rPr>
        <w:t>/</w:t>
      </w:r>
      <w:r w:rsidRPr="00C62A58">
        <w:rPr>
          <w:rFonts w:ascii="Arial" w:hAnsi="Arial" w:cs="Arial"/>
          <w:color w:val="auto"/>
        </w:rPr>
        <w:t>10.31533/pubvet.v12n11a209</w:t>
      </w:r>
      <w:r w:rsidR="00C6637F" w:rsidRPr="00C62A58">
        <w:rPr>
          <w:rFonts w:ascii="Arial" w:hAnsi="Arial" w:cs="Arial"/>
          <w:color w:val="auto"/>
        </w:rPr>
        <w:t>.</w:t>
      </w:r>
      <w:r w:rsidRPr="00C62A58">
        <w:rPr>
          <w:rFonts w:ascii="Arial" w:hAnsi="Arial" w:cs="Arial"/>
          <w:color w:val="auto"/>
        </w:rPr>
        <w:t>1-8.</w:t>
      </w:r>
    </w:p>
    <w:p w14:paraId="32023084" w14:textId="10F56B06" w:rsidR="003444C8" w:rsidRDefault="003444C8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3444C8">
        <w:rPr>
          <w:rFonts w:ascii="Arial" w:hAnsi="Arial" w:cs="Arial"/>
          <w:color w:val="auto"/>
        </w:rPr>
        <w:t xml:space="preserve">ORAMS, M. B. </w:t>
      </w:r>
      <w:proofErr w:type="spellStart"/>
      <w:r w:rsidRPr="003444C8">
        <w:rPr>
          <w:rFonts w:ascii="Arial" w:hAnsi="Arial" w:cs="Arial"/>
          <w:color w:val="auto"/>
        </w:rPr>
        <w:t>Feeding</w:t>
      </w:r>
      <w:proofErr w:type="spellEnd"/>
      <w:r w:rsidRPr="003444C8">
        <w:rPr>
          <w:rFonts w:ascii="Arial" w:hAnsi="Arial" w:cs="Arial"/>
          <w:color w:val="auto"/>
        </w:rPr>
        <w:t xml:space="preserve"> </w:t>
      </w:r>
      <w:proofErr w:type="spellStart"/>
      <w:r w:rsidRPr="003444C8">
        <w:rPr>
          <w:rFonts w:ascii="Arial" w:hAnsi="Arial" w:cs="Arial"/>
          <w:color w:val="auto"/>
        </w:rPr>
        <w:t>wildlife</w:t>
      </w:r>
      <w:proofErr w:type="spellEnd"/>
      <w:r w:rsidRPr="003444C8">
        <w:rPr>
          <w:rFonts w:ascii="Arial" w:hAnsi="Arial" w:cs="Arial"/>
          <w:color w:val="auto"/>
        </w:rPr>
        <w:t xml:space="preserve"> as a </w:t>
      </w:r>
      <w:proofErr w:type="spellStart"/>
      <w:r w:rsidRPr="003444C8">
        <w:rPr>
          <w:rFonts w:ascii="Arial" w:hAnsi="Arial" w:cs="Arial"/>
          <w:color w:val="auto"/>
        </w:rPr>
        <w:t>tourism</w:t>
      </w:r>
      <w:proofErr w:type="spellEnd"/>
      <w:r w:rsidRPr="003444C8">
        <w:rPr>
          <w:rFonts w:ascii="Arial" w:hAnsi="Arial" w:cs="Arial"/>
          <w:color w:val="auto"/>
        </w:rPr>
        <w:t xml:space="preserve"> </w:t>
      </w:r>
      <w:proofErr w:type="spellStart"/>
      <w:r w:rsidRPr="003444C8">
        <w:rPr>
          <w:rFonts w:ascii="Arial" w:hAnsi="Arial" w:cs="Arial"/>
          <w:color w:val="auto"/>
        </w:rPr>
        <w:t>attraction</w:t>
      </w:r>
      <w:proofErr w:type="spellEnd"/>
      <w:r w:rsidRPr="003444C8">
        <w:rPr>
          <w:rFonts w:ascii="Arial" w:hAnsi="Arial" w:cs="Arial"/>
          <w:color w:val="auto"/>
        </w:rPr>
        <w:t xml:space="preserve">: a review </w:t>
      </w:r>
      <w:proofErr w:type="spellStart"/>
      <w:r w:rsidRPr="003444C8">
        <w:rPr>
          <w:rFonts w:ascii="Arial" w:hAnsi="Arial" w:cs="Arial"/>
          <w:color w:val="auto"/>
        </w:rPr>
        <w:t>of</w:t>
      </w:r>
      <w:proofErr w:type="spellEnd"/>
      <w:r w:rsidRPr="003444C8">
        <w:rPr>
          <w:rFonts w:ascii="Arial" w:hAnsi="Arial" w:cs="Arial"/>
          <w:color w:val="auto"/>
        </w:rPr>
        <w:t xml:space="preserve"> </w:t>
      </w:r>
      <w:proofErr w:type="spellStart"/>
      <w:r w:rsidRPr="003444C8">
        <w:rPr>
          <w:rFonts w:ascii="Arial" w:hAnsi="Arial" w:cs="Arial"/>
          <w:color w:val="auto"/>
        </w:rPr>
        <w:t>issues</w:t>
      </w:r>
      <w:proofErr w:type="spellEnd"/>
      <w:r w:rsidRPr="003444C8">
        <w:rPr>
          <w:rFonts w:ascii="Arial" w:hAnsi="Arial" w:cs="Arial"/>
          <w:color w:val="auto"/>
        </w:rPr>
        <w:t xml:space="preserve"> </w:t>
      </w:r>
      <w:proofErr w:type="spellStart"/>
      <w:r w:rsidRPr="003444C8">
        <w:rPr>
          <w:rFonts w:ascii="Arial" w:hAnsi="Arial" w:cs="Arial"/>
          <w:color w:val="auto"/>
        </w:rPr>
        <w:t>and</w:t>
      </w:r>
      <w:proofErr w:type="spellEnd"/>
      <w:r w:rsidRPr="003444C8">
        <w:rPr>
          <w:rFonts w:ascii="Arial" w:hAnsi="Arial" w:cs="Arial"/>
          <w:color w:val="auto"/>
        </w:rPr>
        <w:t xml:space="preserve"> </w:t>
      </w:r>
      <w:proofErr w:type="spellStart"/>
      <w:r w:rsidRPr="003444C8">
        <w:rPr>
          <w:rFonts w:ascii="Arial" w:hAnsi="Arial" w:cs="Arial"/>
          <w:color w:val="auto"/>
        </w:rPr>
        <w:t>impacts</w:t>
      </w:r>
      <w:proofErr w:type="spellEnd"/>
      <w:r w:rsidRPr="003444C8">
        <w:rPr>
          <w:rFonts w:ascii="Arial" w:hAnsi="Arial" w:cs="Arial"/>
          <w:color w:val="auto"/>
        </w:rPr>
        <w:t xml:space="preserve">. </w:t>
      </w:r>
      <w:proofErr w:type="spellStart"/>
      <w:r w:rsidRPr="003444C8">
        <w:rPr>
          <w:rFonts w:ascii="Arial" w:hAnsi="Arial" w:cs="Arial"/>
          <w:color w:val="auto"/>
        </w:rPr>
        <w:t>Tourism</w:t>
      </w:r>
      <w:proofErr w:type="spellEnd"/>
      <w:r w:rsidRPr="003444C8">
        <w:rPr>
          <w:rFonts w:ascii="Arial" w:hAnsi="Arial" w:cs="Arial"/>
          <w:color w:val="auto"/>
        </w:rPr>
        <w:t xml:space="preserve"> Management, v. 23, n. 3, p. 281-293, 2002. DOI: https://doi.org/10.1016/S0261-5177(01)00080-2</w:t>
      </w:r>
    </w:p>
    <w:p w14:paraId="721098C1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PERECIN, F. et al.</w:t>
      </w:r>
      <w:r w:rsidRPr="00C62A58">
        <w:rPr>
          <w:rFonts w:ascii="Arial" w:hAnsi="Arial" w:cs="Arial"/>
          <w:i/>
          <w:iCs/>
          <w:color w:val="auto"/>
        </w:rPr>
        <w:t xml:space="preserve"> Manual informativo sobre posse responsável de psitacídeos.</w:t>
      </w:r>
      <w:r w:rsidRPr="00C62A58">
        <w:rPr>
          <w:rFonts w:ascii="Arial" w:hAnsi="Arial" w:cs="Arial"/>
          <w:color w:val="auto"/>
        </w:rPr>
        <w:t xml:space="preserve"> Botucatu: Unesp, 2011. </w:t>
      </w:r>
    </w:p>
    <w:p w14:paraId="01C11DCD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PACHECO, J. F.; SILVEIRA, L. F.; ALEIXO, A.; et al. </w:t>
      </w:r>
      <w:proofErr w:type="spellStart"/>
      <w:r w:rsidRPr="00C62A58">
        <w:rPr>
          <w:rFonts w:ascii="Arial" w:hAnsi="Arial" w:cs="Arial"/>
          <w:color w:val="auto"/>
        </w:rPr>
        <w:t>Annotated</w:t>
      </w:r>
      <w:proofErr w:type="spellEnd"/>
      <w:r w:rsidRPr="00C62A58">
        <w:rPr>
          <w:rFonts w:ascii="Arial" w:hAnsi="Arial" w:cs="Arial"/>
          <w:color w:val="auto"/>
        </w:rPr>
        <w:t xml:space="preserve"> checklist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the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birds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Brazil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by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the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Brazilian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Ornithological</w:t>
      </w:r>
      <w:proofErr w:type="spellEnd"/>
      <w:r w:rsidRPr="00C62A58">
        <w:rPr>
          <w:rFonts w:ascii="Arial" w:hAnsi="Arial" w:cs="Arial"/>
          <w:color w:val="auto"/>
        </w:rPr>
        <w:t xml:space="preserve"> Records </w:t>
      </w:r>
      <w:proofErr w:type="spellStart"/>
      <w:r w:rsidRPr="00C62A58">
        <w:rPr>
          <w:rFonts w:ascii="Arial" w:hAnsi="Arial" w:cs="Arial"/>
          <w:color w:val="auto"/>
        </w:rPr>
        <w:t>Committee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second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edition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Ornithology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</w:t>
      </w:r>
      <w:proofErr w:type="spellStart"/>
      <w:r w:rsidRPr="00C62A58">
        <w:rPr>
          <w:rFonts w:ascii="Arial" w:hAnsi="Arial" w:cs="Arial"/>
          <w:i/>
          <w:iCs/>
          <w:color w:val="auto"/>
        </w:rPr>
        <w:t>Research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, </w:t>
      </w:r>
      <w:r w:rsidRPr="00C62A58">
        <w:rPr>
          <w:rFonts w:ascii="Arial" w:hAnsi="Arial" w:cs="Arial"/>
          <w:color w:val="auto"/>
        </w:rPr>
        <w:t>v. 29, p. 94-105, 2021.</w:t>
      </w:r>
    </w:p>
    <w:p w14:paraId="32F05DE8" w14:textId="11006A47" w:rsidR="00250C65" w:rsidRPr="00C62A58" w:rsidRDefault="00250C65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lastRenderedPageBreak/>
        <w:t>PEREIRA, E</w:t>
      </w:r>
      <w:r w:rsidR="00C62A58">
        <w:rPr>
          <w:rFonts w:ascii="Arial" w:hAnsi="Arial" w:cs="Arial"/>
          <w:color w:val="auto"/>
        </w:rPr>
        <w:t>. M.</w:t>
      </w:r>
      <w:r w:rsidRPr="00C62A58">
        <w:rPr>
          <w:rFonts w:ascii="Arial" w:hAnsi="Arial" w:cs="Arial"/>
          <w:color w:val="auto"/>
        </w:rPr>
        <w:t xml:space="preserve"> </w:t>
      </w:r>
      <w:r w:rsidRPr="00C62A58">
        <w:rPr>
          <w:rFonts w:ascii="Arial" w:hAnsi="Arial" w:cs="Arial"/>
          <w:i/>
          <w:iCs/>
          <w:color w:val="auto"/>
        </w:rPr>
        <w:t>Impactos dos atropelamentos sobre a fauna silvestre e as ações integradas de conservação e educação ambiental do Centro de Triagem e Reabilitação de Animais Silvestres.</w:t>
      </w:r>
      <w:r w:rsidRPr="00C62A58">
        <w:rPr>
          <w:rFonts w:ascii="Arial" w:hAnsi="Arial" w:cs="Arial"/>
          <w:color w:val="auto"/>
        </w:rPr>
        <w:t xml:space="preserve"> Trabalho de Conclusão de Curso (Medicina Veterinária) – Centro Universitário Campo Real, Guarapuava, 2025.</w:t>
      </w:r>
    </w:p>
    <w:p w14:paraId="053481D5" w14:textId="77777777" w:rsidR="00E3327E" w:rsidRPr="00C62A58" w:rsidRDefault="00E3327E" w:rsidP="00E362D2">
      <w:pPr>
        <w:pStyle w:val="Default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PIMENTEL, E. </w:t>
      </w:r>
      <w:r w:rsidRPr="00C62A58">
        <w:rPr>
          <w:rFonts w:ascii="Arial" w:hAnsi="Arial" w:cs="Arial"/>
          <w:i/>
          <w:iCs/>
          <w:color w:val="auto"/>
        </w:rPr>
        <w:t>Tráfico de Animais Silvestres.</w:t>
      </w:r>
      <w:r w:rsidRPr="00C62A58">
        <w:rPr>
          <w:rFonts w:ascii="Arial" w:hAnsi="Arial" w:cs="Arial"/>
          <w:color w:val="auto"/>
        </w:rPr>
        <w:t xml:space="preserve"> Faculdade de Ensino Superior</w:t>
      </w:r>
    </w:p>
    <w:p w14:paraId="7A62EE05" w14:textId="6174B314" w:rsidR="00E3327E" w:rsidRPr="00C62A58" w:rsidRDefault="00E3327E" w:rsidP="00E362D2">
      <w:pPr>
        <w:pStyle w:val="Default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da Paraíba, João Pessoa, 2009. </w:t>
      </w:r>
    </w:p>
    <w:p w14:paraId="2194CB68" w14:textId="77777777" w:rsidR="00E362D2" w:rsidRPr="00C62A58" w:rsidRDefault="00E362D2" w:rsidP="00E362D2">
      <w:pPr>
        <w:pStyle w:val="Default"/>
        <w:rPr>
          <w:rFonts w:ascii="Arial" w:hAnsi="Arial" w:cs="Arial"/>
          <w:color w:val="auto"/>
        </w:rPr>
      </w:pPr>
    </w:p>
    <w:p w14:paraId="01CAE0FE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REDE NACIONAL DE COMBATE AO TRÁFICO DE ANIMAIS SILVESTRES- RENCTAS. Primeiro relatório nacional sobre o tráfico de fauna silvestre. Brasília, DF: RENCTAS, 2001. 108 p. </w:t>
      </w:r>
    </w:p>
    <w:p w14:paraId="5208D306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RUFFINO, L. et al. Bird </w:t>
      </w:r>
      <w:proofErr w:type="spellStart"/>
      <w:r w:rsidRPr="00C62A58">
        <w:rPr>
          <w:rFonts w:ascii="Arial" w:hAnsi="Arial" w:cs="Arial"/>
          <w:color w:val="auto"/>
        </w:rPr>
        <w:t>reproductive</w:t>
      </w:r>
      <w:proofErr w:type="spellEnd"/>
      <w:r w:rsidRPr="00C62A58">
        <w:rPr>
          <w:rFonts w:ascii="Arial" w:hAnsi="Arial" w:cs="Arial"/>
          <w:color w:val="auto"/>
        </w:rPr>
        <w:t xml:space="preserve"> responses </w:t>
      </w:r>
      <w:proofErr w:type="spellStart"/>
      <w:r w:rsidRPr="00C62A58">
        <w:rPr>
          <w:rFonts w:ascii="Arial" w:hAnsi="Arial" w:cs="Arial"/>
          <w:color w:val="auto"/>
        </w:rPr>
        <w:t>to</w:t>
      </w:r>
      <w:proofErr w:type="spellEnd"/>
      <w:r w:rsidRPr="00C62A58">
        <w:rPr>
          <w:rFonts w:ascii="Arial" w:hAnsi="Arial" w:cs="Arial"/>
          <w:color w:val="auto"/>
        </w:rPr>
        <w:t xml:space="preserve"> experimental food </w:t>
      </w:r>
      <w:proofErr w:type="spellStart"/>
      <w:r w:rsidRPr="00C62A58">
        <w:rPr>
          <w:rFonts w:ascii="Arial" w:hAnsi="Arial" w:cs="Arial"/>
          <w:color w:val="auto"/>
        </w:rPr>
        <w:t>supplementation</w:t>
      </w:r>
      <w:proofErr w:type="spellEnd"/>
      <w:r w:rsidRPr="00C62A58">
        <w:rPr>
          <w:rFonts w:ascii="Arial" w:hAnsi="Arial" w:cs="Arial"/>
          <w:color w:val="auto"/>
        </w:rPr>
        <w:t>: a meta-</w:t>
      </w:r>
      <w:proofErr w:type="spellStart"/>
      <w:r w:rsidRPr="00C62A58">
        <w:rPr>
          <w:rFonts w:ascii="Arial" w:hAnsi="Arial" w:cs="Arial"/>
          <w:color w:val="auto"/>
        </w:rPr>
        <w:t>analysis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Frontiers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i/>
          <w:iCs/>
          <w:color w:val="auto"/>
        </w:rPr>
        <w:t>Zoology</w:t>
      </w:r>
      <w:proofErr w:type="spellEnd"/>
      <w:r w:rsidRPr="00C62A58">
        <w:rPr>
          <w:rFonts w:ascii="Arial" w:hAnsi="Arial" w:cs="Arial"/>
          <w:i/>
          <w:iCs/>
          <w:color w:val="auto"/>
        </w:rPr>
        <w:t>,</w:t>
      </w:r>
      <w:r w:rsidRPr="00C62A58">
        <w:rPr>
          <w:rFonts w:ascii="Arial" w:hAnsi="Arial" w:cs="Arial"/>
          <w:color w:val="auto"/>
        </w:rPr>
        <w:t xml:space="preserve"> v. 11, n. 1, p. 1-13, 2014.</w:t>
      </w:r>
    </w:p>
    <w:p w14:paraId="37946692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SAAD, C. E. P. </w:t>
      </w:r>
      <w:r w:rsidRPr="00C62A58">
        <w:rPr>
          <w:rFonts w:ascii="Arial" w:hAnsi="Arial" w:cs="Arial"/>
          <w:i/>
          <w:iCs/>
          <w:color w:val="auto"/>
        </w:rPr>
        <w:t xml:space="preserve">Avaliação de alimentos e determinação das necessidades de proteína para manutenção de papagaios verdadeiros (Amazona </w:t>
      </w:r>
      <w:proofErr w:type="spellStart"/>
      <w:r w:rsidRPr="00C62A58">
        <w:rPr>
          <w:rFonts w:ascii="Arial" w:hAnsi="Arial" w:cs="Arial"/>
          <w:i/>
          <w:iCs/>
          <w:color w:val="auto"/>
        </w:rPr>
        <w:t>aestiva</w:t>
      </w:r>
      <w:proofErr w:type="spellEnd"/>
      <w:r w:rsidRPr="00C62A58">
        <w:rPr>
          <w:rFonts w:ascii="Arial" w:hAnsi="Arial" w:cs="Arial"/>
          <w:i/>
          <w:iCs/>
          <w:color w:val="auto"/>
        </w:rPr>
        <w:t>).</w:t>
      </w:r>
      <w:r w:rsidRPr="00C62A58">
        <w:rPr>
          <w:rFonts w:ascii="Arial" w:hAnsi="Arial" w:cs="Arial"/>
          <w:color w:val="auto"/>
        </w:rPr>
        <w:t xml:space="preserve"> 2003. 160 f. Tese (Doutorado em Ciência Animal) - Escola de Veterinária, Universidade Federal de Minas Gerais, Belo Horizonte, 2003.</w:t>
      </w:r>
    </w:p>
    <w:p w14:paraId="532FBD43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SAAD, C. E. P. et al. Energia metabolizável de alimentos utilizados na formulação de rações para papagaios-verdadeiros (Amazona </w:t>
      </w:r>
      <w:proofErr w:type="spellStart"/>
      <w:r w:rsidRPr="00C62A58">
        <w:rPr>
          <w:rFonts w:ascii="Arial" w:hAnsi="Arial" w:cs="Arial"/>
          <w:color w:val="auto"/>
        </w:rPr>
        <w:t>aestiva</w:t>
      </w:r>
      <w:proofErr w:type="spellEnd"/>
      <w:r w:rsidRPr="00C62A58">
        <w:rPr>
          <w:rFonts w:ascii="Arial" w:hAnsi="Arial" w:cs="Arial"/>
          <w:color w:val="auto"/>
        </w:rPr>
        <w:t xml:space="preserve">). </w:t>
      </w:r>
      <w:r w:rsidRPr="00C62A58">
        <w:rPr>
          <w:rFonts w:ascii="Arial" w:hAnsi="Arial" w:cs="Arial"/>
          <w:i/>
          <w:iCs/>
          <w:color w:val="auto"/>
        </w:rPr>
        <w:t xml:space="preserve">Ciência e Agrotecnologia, </w:t>
      </w:r>
      <w:r w:rsidRPr="00C62A58">
        <w:rPr>
          <w:rFonts w:ascii="Arial" w:hAnsi="Arial" w:cs="Arial"/>
          <w:color w:val="auto"/>
        </w:rPr>
        <w:t xml:space="preserve">v. 32, n. 2, p. 591-597, mar./abr. 2003. </w:t>
      </w:r>
    </w:p>
    <w:p w14:paraId="697CA574" w14:textId="65B2AE66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SANTOS, A. L. Q. et al. Anatomia comparada do tubo digestório de diferentes aves da ordem </w:t>
      </w:r>
      <w:proofErr w:type="spellStart"/>
      <w:r w:rsidRPr="00C62A58">
        <w:rPr>
          <w:rFonts w:ascii="Arial" w:hAnsi="Arial" w:cs="Arial"/>
          <w:color w:val="auto"/>
        </w:rPr>
        <w:t>Psittaciformes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Pubvet</w:t>
      </w:r>
      <w:proofErr w:type="spellEnd"/>
      <w:r w:rsidRPr="00C62A58">
        <w:rPr>
          <w:rFonts w:ascii="Arial" w:hAnsi="Arial" w:cs="Arial"/>
          <w:color w:val="auto"/>
        </w:rPr>
        <w:t xml:space="preserve">, v. 6, n. 13, 1344, 2012.  </w:t>
      </w:r>
    </w:p>
    <w:p w14:paraId="694A6090" w14:textId="2032688E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SANTOS, J. M. A. </w:t>
      </w:r>
      <w:r w:rsidRPr="00C62A58">
        <w:rPr>
          <w:rFonts w:ascii="Arial" w:hAnsi="Arial" w:cs="Arial"/>
          <w:i/>
          <w:iCs/>
          <w:color w:val="auto"/>
        </w:rPr>
        <w:t>Araras-</w:t>
      </w:r>
      <w:proofErr w:type="spellStart"/>
      <w:r w:rsidRPr="00C62A58">
        <w:rPr>
          <w:rFonts w:ascii="Arial" w:hAnsi="Arial" w:cs="Arial"/>
          <w:i/>
          <w:iCs/>
          <w:color w:val="auto"/>
        </w:rPr>
        <w:t>canindés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(Ara </w:t>
      </w:r>
      <w:proofErr w:type="spellStart"/>
      <w:r w:rsidRPr="00C62A58">
        <w:rPr>
          <w:rFonts w:ascii="Arial" w:hAnsi="Arial" w:cs="Arial"/>
          <w:i/>
          <w:iCs/>
          <w:color w:val="auto"/>
        </w:rPr>
        <w:t>ararauna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- </w:t>
      </w:r>
      <w:proofErr w:type="spellStart"/>
      <w:r w:rsidRPr="00C62A58">
        <w:rPr>
          <w:rFonts w:ascii="Arial" w:hAnsi="Arial" w:cs="Arial"/>
          <w:i/>
          <w:iCs/>
          <w:color w:val="auto"/>
        </w:rPr>
        <w:t>Psittacidae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) como hospedeiras de Leishmania spp. </w:t>
      </w:r>
      <w:r w:rsidRPr="00C62A58">
        <w:rPr>
          <w:rFonts w:ascii="Arial" w:hAnsi="Arial" w:cs="Arial"/>
          <w:color w:val="auto"/>
        </w:rPr>
        <w:t>2024. 70 f.  Dissertação (</w:t>
      </w:r>
      <w:r w:rsidR="0054393A" w:rsidRPr="00C62A58">
        <w:rPr>
          <w:rFonts w:ascii="Arial" w:hAnsi="Arial" w:cs="Arial"/>
          <w:color w:val="auto"/>
        </w:rPr>
        <w:t xml:space="preserve">Mestrado) - </w:t>
      </w:r>
      <w:r w:rsidRPr="00C62A58">
        <w:rPr>
          <w:rFonts w:ascii="Arial" w:hAnsi="Arial" w:cs="Arial"/>
          <w:color w:val="auto"/>
        </w:rPr>
        <w:t>Universidade Federal do Mato Grosso do Sul</w:t>
      </w:r>
      <w:r w:rsidR="00B24A1D" w:rsidRPr="00C62A58">
        <w:rPr>
          <w:rFonts w:ascii="Arial" w:hAnsi="Arial" w:cs="Arial"/>
          <w:color w:val="auto"/>
        </w:rPr>
        <w:t>,</w:t>
      </w:r>
      <w:r w:rsidRPr="00C62A58">
        <w:rPr>
          <w:rFonts w:ascii="Arial" w:hAnsi="Arial" w:cs="Arial"/>
          <w:color w:val="auto"/>
        </w:rPr>
        <w:t xml:space="preserve"> Campo Grande</w:t>
      </w:r>
      <w:r w:rsidR="0054393A" w:rsidRPr="00C62A58">
        <w:rPr>
          <w:rFonts w:ascii="Arial" w:hAnsi="Arial" w:cs="Arial"/>
          <w:color w:val="auto"/>
        </w:rPr>
        <w:t>, 2024.</w:t>
      </w:r>
    </w:p>
    <w:p w14:paraId="65676F45" w14:textId="39879B30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SICK, H. </w:t>
      </w:r>
      <w:r w:rsidRPr="00C62A58">
        <w:rPr>
          <w:rFonts w:ascii="Arial" w:hAnsi="Arial" w:cs="Arial"/>
          <w:i/>
          <w:iCs/>
          <w:color w:val="auto"/>
        </w:rPr>
        <w:t>Ornitologia Brasileira.</w:t>
      </w:r>
      <w:r w:rsidRPr="00C62A58">
        <w:rPr>
          <w:rFonts w:ascii="Arial" w:hAnsi="Arial" w:cs="Arial"/>
          <w:color w:val="auto"/>
        </w:rPr>
        <w:t xml:space="preserve"> Edição revista e ampliada. Rio de Janeiro: Nova Fronteira, 1997. 882 p.</w:t>
      </w:r>
    </w:p>
    <w:p w14:paraId="4C2486AD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SUMASGUTNER, P. et al. Hard times in </w:t>
      </w:r>
      <w:proofErr w:type="spellStart"/>
      <w:r w:rsidRPr="00C62A58">
        <w:rPr>
          <w:rFonts w:ascii="Arial" w:hAnsi="Arial" w:cs="Arial"/>
          <w:color w:val="auto"/>
        </w:rPr>
        <w:t>the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city</w:t>
      </w:r>
      <w:proofErr w:type="spellEnd"/>
      <w:r w:rsidRPr="00C62A58">
        <w:rPr>
          <w:rFonts w:ascii="Arial" w:hAnsi="Arial" w:cs="Arial"/>
          <w:color w:val="auto"/>
        </w:rPr>
        <w:t xml:space="preserve"> – </w:t>
      </w:r>
      <w:proofErr w:type="spellStart"/>
      <w:r w:rsidRPr="00C62A58">
        <w:rPr>
          <w:rFonts w:ascii="Arial" w:hAnsi="Arial" w:cs="Arial"/>
          <w:color w:val="auto"/>
        </w:rPr>
        <w:t>attractive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nest</w:t>
      </w:r>
      <w:proofErr w:type="spellEnd"/>
      <w:r w:rsidRPr="00C62A58">
        <w:rPr>
          <w:rFonts w:ascii="Arial" w:hAnsi="Arial" w:cs="Arial"/>
          <w:color w:val="auto"/>
        </w:rPr>
        <w:t xml:space="preserve"> sites </w:t>
      </w:r>
      <w:proofErr w:type="spellStart"/>
      <w:r w:rsidRPr="00C62A58">
        <w:rPr>
          <w:rFonts w:ascii="Arial" w:hAnsi="Arial" w:cs="Arial"/>
          <w:color w:val="auto"/>
        </w:rPr>
        <w:t>but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insufficient</w:t>
      </w:r>
      <w:proofErr w:type="spellEnd"/>
      <w:r w:rsidRPr="00C62A58">
        <w:rPr>
          <w:rFonts w:ascii="Arial" w:hAnsi="Arial" w:cs="Arial"/>
          <w:color w:val="auto"/>
        </w:rPr>
        <w:t xml:space="preserve"> food </w:t>
      </w:r>
      <w:proofErr w:type="spellStart"/>
      <w:r w:rsidRPr="00C62A58">
        <w:rPr>
          <w:rFonts w:ascii="Arial" w:hAnsi="Arial" w:cs="Arial"/>
          <w:color w:val="auto"/>
        </w:rPr>
        <w:t>supply</w:t>
      </w:r>
      <w:proofErr w:type="spellEnd"/>
      <w:r w:rsidRPr="00C62A58">
        <w:rPr>
          <w:rFonts w:ascii="Arial" w:hAnsi="Arial" w:cs="Arial"/>
          <w:color w:val="auto"/>
        </w:rPr>
        <w:t xml:space="preserve"> lead </w:t>
      </w:r>
      <w:proofErr w:type="spellStart"/>
      <w:r w:rsidRPr="00C62A58">
        <w:rPr>
          <w:rFonts w:ascii="Arial" w:hAnsi="Arial" w:cs="Arial"/>
          <w:color w:val="auto"/>
        </w:rPr>
        <w:t>to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low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reproduction</w:t>
      </w:r>
      <w:proofErr w:type="spellEnd"/>
      <w:r w:rsidRPr="00C62A58">
        <w:rPr>
          <w:rFonts w:ascii="Arial" w:hAnsi="Arial" w:cs="Arial"/>
          <w:color w:val="auto"/>
        </w:rPr>
        <w:t xml:space="preserve"> rates in a </w:t>
      </w:r>
      <w:proofErr w:type="spellStart"/>
      <w:r w:rsidRPr="00C62A58">
        <w:rPr>
          <w:rFonts w:ascii="Arial" w:hAnsi="Arial" w:cs="Arial"/>
          <w:color w:val="auto"/>
        </w:rPr>
        <w:t>bird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of</w:t>
      </w:r>
      <w:proofErr w:type="spellEnd"/>
      <w:r w:rsidRPr="00C62A58">
        <w:rPr>
          <w:rFonts w:ascii="Arial" w:hAnsi="Arial" w:cs="Arial"/>
          <w:color w:val="auto"/>
        </w:rPr>
        <w:t xml:space="preserve"> </w:t>
      </w:r>
      <w:proofErr w:type="spellStart"/>
      <w:r w:rsidRPr="00C62A58">
        <w:rPr>
          <w:rFonts w:ascii="Arial" w:hAnsi="Arial" w:cs="Arial"/>
          <w:color w:val="auto"/>
        </w:rPr>
        <w:t>prey</w:t>
      </w:r>
      <w:proofErr w:type="spellEnd"/>
      <w:r w:rsidRPr="00C62A58">
        <w:rPr>
          <w:rFonts w:ascii="Arial" w:hAnsi="Arial" w:cs="Arial"/>
          <w:color w:val="auto"/>
        </w:rPr>
        <w:t xml:space="preserve">. </w:t>
      </w:r>
      <w:proofErr w:type="spellStart"/>
      <w:r w:rsidRPr="00C62A58">
        <w:rPr>
          <w:rFonts w:ascii="Arial" w:hAnsi="Arial" w:cs="Arial"/>
          <w:i/>
          <w:iCs/>
          <w:color w:val="auto"/>
        </w:rPr>
        <w:t>Frontiers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 in </w:t>
      </w:r>
      <w:proofErr w:type="spellStart"/>
      <w:r w:rsidRPr="00C62A58">
        <w:rPr>
          <w:rFonts w:ascii="Arial" w:hAnsi="Arial" w:cs="Arial"/>
          <w:i/>
          <w:iCs/>
          <w:color w:val="auto"/>
        </w:rPr>
        <w:t>Zoology</w:t>
      </w:r>
      <w:proofErr w:type="spellEnd"/>
      <w:r w:rsidRPr="00C62A58">
        <w:rPr>
          <w:rFonts w:ascii="Arial" w:hAnsi="Arial" w:cs="Arial"/>
          <w:i/>
          <w:iCs/>
          <w:color w:val="auto"/>
        </w:rPr>
        <w:t>,</w:t>
      </w:r>
      <w:r w:rsidRPr="00C62A58">
        <w:rPr>
          <w:rFonts w:ascii="Arial" w:hAnsi="Arial" w:cs="Arial"/>
          <w:color w:val="auto"/>
        </w:rPr>
        <w:t xml:space="preserve"> v. 11, n. 1, p. 1-14, 2014.</w:t>
      </w:r>
    </w:p>
    <w:p w14:paraId="304F882B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TOLEDO, M. C. B. A percepção da avifauna por moradores da cidade de Taubaté, SP. </w:t>
      </w:r>
      <w:r w:rsidRPr="00C62A58">
        <w:rPr>
          <w:rFonts w:ascii="Arial" w:hAnsi="Arial" w:cs="Arial"/>
          <w:i/>
          <w:iCs/>
          <w:color w:val="auto"/>
        </w:rPr>
        <w:t>Revista Biociências,</w:t>
      </w:r>
      <w:r w:rsidRPr="00C62A58">
        <w:rPr>
          <w:rFonts w:ascii="Arial" w:hAnsi="Arial" w:cs="Arial"/>
          <w:color w:val="auto"/>
        </w:rPr>
        <w:t xml:space="preserve"> v. 13, n. 1-2, p. 48-55, 2007.  </w:t>
      </w:r>
    </w:p>
    <w:p w14:paraId="7627B3FB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UNIVERSIDADE ESTADUAL DE CAMPINAS - UNICAMP. </w:t>
      </w:r>
      <w:r w:rsidRPr="00C62A58">
        <w:rPr>
          <w:rFonts w:ascii="Arial" w:hAnsi="Arial" w:cs="Arial"/>
          <w:i/>
          <w:iCs/>
          <w:color w:val="auto"/>
        </w:rPr>
        <w:t>Tabela brasileira de composição de alimentos - TACO</w:t>
      </w:r>
      <w:r w:rsidRPr="00C62A58">
        <w:rPr>
          <w:rFonts w:ascii="Arial" w:hAnsi="Arial" w:cs="Arial"/>
          <w:color w:val="auto"/>
        </w:rPr>
        <w:t xml:space="preserve">. 4. ed. rev. e </w:t>
      </w:r>
      <w:proofErr w:type="spellStart"/>
      <w:r w:rsidRPr="00C62A58">
        <w:rPr>
          <w:rFonts w:ascii="Arial" w:hAnsi="Arial" w:cs="Arial"/>
          <w:color w:val="auto"/>
        </w:rPr>
        <w:t>ampl</w:t>
      </w:r>
      <w:proofErr w:type="spellEnd"/>
      <w:r w:rsidRPr="00C62A58">
        <w:rPr>
          <w:rFonts w:ascii="Arial" w:hAnsi="Arial" w:cs="Arial"/>
          <w:color w:val="auto"/>
        </w:rPr>
        <w:t>. Campinas: UNICAMP/NEPA, 2011. 161 p.</w:t>
      </w:r>
    </w:p>
    <w:p w14:paraId="6C30A6A2" w14:textId="0A89B2E2" w:rsidR="00D433AE" w:rsidRPr="00C62A58" w:rsidRDefault="00D433A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 xml:space="preserve">UNIVERSIDADE FEDERAL DE SÃO PAULO </w:t>
      </w:r>
      <w:r w:rsidR="00731BF5" w:rsidRPr="00C62A58">
        <w:rPr>
          <w:rFonts w:ascii="Arial" w:hAnsi="Arial" w:cs="Arial"/>
          <w:color w:val="auto"/>
        </w:rPr>
        <w:t xml:space="preserve">- </w:t>
      </w:r>
      <w:r w:rsidRPr="00C62A58">
        <w:rPr>
          <w:rFonts w:ascii="Arial" w:hAnsi="Arial" w:cs="Arial"/>
          <w:color w:val="auto"/>
        </w:rPr>
        <w:t xml:space="preserve">UNIFESP. Escola Paulista de Medicina (EPM). </w:t>
      </w:r>
      <w:r w:rsidRPr="00C62A58">
        <w:rPr>
          <w:rFonts w:ascii="Arial" w:hAnsi="Arial" w:cs="Arial"/>
          <w:i/>
          <w:iCs/>
          <w:color w:val="auto"/>
        </w:rPr>
        <w:t>Tabela de Composição Química de Alimentos (</w:t>
      </w:r>
      <w:proofErr w:type="spellStart"/>
      <w:r w:rsidR="00666216" w:rsidRPr="00C62A58">
        <w:rPr>
          <w:rFonts w:ascii="Arial" w:hAnsi="Arial" w:cs="Arial"/>
          <w:i/>
          <w:iCs/>
          <w:color w:val="auto"/>
        </w:rPr>
        <w:t>Tabnut</w:t>
      </w:r>
      <w:proofErr w:type="spellEnd"/>
      <w:r w:rsidRPr="00C62A58">
        <w:rPr>
          <w:rFonts w:ascii="Arial" w:hAnsi="Arial" w:cs="Arial"/>
          <w:i/>
          <w:iCs/>
          <w:color w:val="auto"/>
        </w:rPr>
        <w:t>).</w:t>
      </w:r>
      <w:r w:rsidRPr="00C62A58">
        <w:rPr>
          <w:rFonts w:ascii="Arial" w:hAnsi="Arial" w:cs="Arial"/>
          <w:color w:val="auto"/>
        </w:rPr>
        <w:t xml:space="preserve"> Disponível em: http://tabnut.dis.epm.br/. Acesso em: 11 maio 2026.</w:t>
      </w:r>
    </w:p>
    <w:p w14:paraId="26E977FF" w14:textId="010B73E1" w:rsidR="00F2701E" w:rsidRPr="00C62A58" w:rsidRDefault="00F2701E" w:rsidP="00A91C22">
      <w:pPr>
        <w:pStyle w:val="Default"/>
        <w:spacing w:after="240"/>
        <w:rPr>
          <w:rFonts w:ascii="Arial" w:hAnsi="Arial" w:cs="Arial"/>
          <w:color w:val="auto"/>
        </w:rPr>
      </w:pPr>
      <w:r w:rsidRPr="00C62A58">
        <w:rPr>
          <w:rFonts w:ascii="Arial" w:hAnsi="Arial" w:cs="Arial"/>
          <w:color w:val="auto"/>
        </w:rPr>
        <w:t>VALENÇA, T</w:t>
      </w:r>
      <w:r w:rsidR="00C62A58" w:rsidRPr="00C62A58">
        <w:rPr>
          <w:rFonts w:ascii="Arial" w:hAnsi="Arial" w:cs="Arial"/>
          <w:color w:val="auto"/>
        </w:rPr>
        <w:t>.</w:t>
      </w:r>
      <w:r w:rsidRPr="00C62A58">
        <w:rPr>
          <w:rFonts w:ascii="Arial" w:hAnsi="Arial" w:cs="Arial"/>
          <w:i/>
          <w:iCs/>
          <w:color w:val="auto"/>
        </w:rPr>
        <w:t xml:space="preserve"> Interações entre humanos e outros animais em parques: uma investigação etológica.</w:t>
      </w:r>
      <w:r w:rsidRPr="00C62A58">
        <w:rPr>
          <w:rFonts w:ascii="Arial" w:hAnsi="Arial" w:cs="Arial"/>
          <w:color w:val="auto"/>
        </w:rPr>
        <w:t xml:space="preserve"> 2019. 125 f. Dissertação (Mestrado em Psicologia </w:t>
      </w:r>
      <w:r w:rsidRPr="00C62A58">
        <w:rPr>
          <w:rFonts w:ascii="Arial" w:hAnsi="Arial" w:cs="Arial"/>
          <w:color w:val="auto"/>
        </w:rPr>
        <w:lastRenderedPageBreak/>
        <w:t>Experimental) – Instituto de Psicologia, Universidade de São Paulo, São Paulo, 2019.</w:t>
      </w:r>
    </w:p>
    <w:p w14:paraId="217577D6" w14:textId="77777777" w:rsidR="00D433AE" w:rsidRPr="00C62A58" w:rsidRDefault="00D433AE" w:rsidP="00A91C22">
      <w:pPr>
        <w:pStyle w:val="Default"/>
        <w:spacing w:after="240"/>
        <w:rPr>
          <w:rFonts w:ascii="Arial" w:hAnsi="Arial" w:cs="Arial"/>
        </w:rPr>
      </w:pPr>
      <w:r w:rsidRPr="00C62A58">
        <w:rPr>
          <w:rFonts w:ascii="Arial" w:hAnsi="Arial" w:cs="Arial"/>
          <w:color w:val="auto"/>
        </w:rPr>
        <w:t xml:space="preserve">WILSON, E. O. </w:t>
      </w:r>
      <w:proofErr w:type="spellStart"/>
      <w:r w:rsidRPr="00C62A58">
        <w:rPr>
          <w:rFonts w:ascii="Arial" w:hAnsi="Arial" w:cs="Arial"/>
          <w:i/>
          <w:iCs/>
          <w:color w:val="auto"/>
        </w:rPr>
        <w:t>Biophilia</w:t>
      </w:r>
      <w:proofErr w:type="spellEnd"/>
      <w:r w:rsidRPr="00C62A58">
        <w:rPr>
          <w:rFonts w:ascii="Arial" w:hAnsi="Arial" w:cs="Arial"/>
          <w:i/>
          <w:iCs/>
          <w:color w:val="auto"/>
        </w:rPr>
        <w:t xml:space="preserve">. </w:t>
      </w:r>
      <w:r w:rsidRPr="00C62A58">
        <w:rPr>
          <w:rFonts w:ascii="Arial" w:hAnsi="Arial" w:cs="Arial"/>
          <w:color w:val="auto"/>
        </w:rPr>
        <w:t xml:space="preserve">Cambridge: Harvard </w:t>
      </w:r>
      <w:proofErr w:type="spellStart"/>
      <w:r w:rsidRPr="00C62A58">
        <w:rPr>
          <w:rFonts w:ascii="Arial" w:hAnsi="Arial" w:cs="Arial"/>
          <w:color w:val="auto"/>
        </w:rPr>
        <w:t>University</w:t>
      </w:r>
      <w:proofErr w:type="spellEnd"/>
      <w:r w:rsidRPr="00C62A58">
        <w:rPr>
          <w:rFonts w:ascii="Arial" w:hAnsi="Arial" w:cs="Arial"/>
          <w:color w:val="auto"/>
        </w:rPr>
        <w:t xml:space="preserve"> Press, 1984.  </w:t>
      </w:r>
    </w:p>
    <w:p w14:paraId="5C77D455" w14:textId="635726C4" w:rsidR="00572764" w:rsidRPr="00C62A58" w:rsidRDefault="00572764" w:rsidP="00572764">
      <w:pPr>
        <w:rPr>
          <w:rFonts w:ascii="Arial" w:hAnsi="Arial" w:cs="Arial"/>
        </w:rPr>
      </w:pPr>
      <w:r w:rsidRPr="00C62A58">
        <w:rPr>
          <w:rFonts w:ascii="Arial" w:hAnsi="Arial" w:cs="Arial"/>
        </w:rPr>
        <w:br w:type="page"/>
      </w:r>
    </w:p>
    <w:p w14:paraId="57A5D17F" w14:textId="3B020793" w:rsidR="00572764" w:rsidRPr="006577F7" w:rsidRDefault="00572764" w:rsidP="0051428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>ANEXO 1</w:t>
      </w:r>
      <w:r w:rsidR="0051428C">
        <w:rPr>
          <w:rFonts w:ascii="Arial" w:hAnsi="Arial" w:cs="Arial"/>
        </w:rPr>
        <w:t xml:space="preserve"> - </w:t>
      </w:r>
      <w:r w:rsidRPr="006577F7">
        <w:rPr>
          <w:rFonts w:ascii="Arial" w:hAnsi="Arial" w:cs="Arial"/>
          <w:b/>
          <w:bCs/>
        </w:rPr>
        <w:t xml:space="preserve">Formulário de Pesquisa: </w:t>
      </w:r>
    </w:p>
    <w:p w14:paraId="0F62DAF8" w14:textId="0ABF3C4B" w:rsidR="00572764" w:rsidRPr="000709BE" w:rsidRDefault="00572764" w:rsidP="00572764">
      <w:pPr>
        <w:autoSpaceDE w:val="0"/>
        <w:autoSpaceDN w:val="0"/>
        <w:adjustRightInd w:val="0"/>
        <w:spacing w:before="240"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 xml:space="preserve">Objetivo: Esta pesquisa tem como objetivo estudar as araras-canindé que vivem na Praça das Araras, em Ilha </w:t>
      </w:r>
      <w:proofErr w:type="spellStart"/>
      <w:r w:rsidRPr="000709BE">
        <w:rPr>
          <w:rFonts w:ascii="Arial" w:hAnsi="Arial" w:cs="Arial"/>
        </w:rPr>
        <w:t>Solteira-SP</w:t>
      </w:r>
      <w:proofErr w:type="spellEnd"/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As informações coletadas ajudarão a compreender melhor o comportamento dessas aves no ambiente urbano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Sua participação é voluntária e as respostas são anônimas</w:t>
      </w:r>
      <w:r w:rsidR="00686BAE">
        <w:rPr>
          <w:rFonts w:ascii="Arial" w:hAnsi="Arial" w:cs="Arial"/>
        </w:rPr>
        <w:t>,</w:t>
      </w:r>
    </w:p>
    <w:p w14:paraId="5E7709CC" w14:textId="6578AEC9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Você concorda em participar desta pesquisa respondendo ao questionário abaixo?</w:t>
      </w:r>
    </w:p>
    <w:p w14:paraId="17BFCFAC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Sim</w:t>
      </w:r>
    </w:p>
    <w:p w14:paraId="348EB6ED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20C79D6" w14:textId="61D62EEF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2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Você é:</w:t>
      </w:r>
    </w:p>
    <w:p w14:paraId="13AAFB7C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Morador</w:t>
      </w:r>
    </w:p>
    <w:p w14:paraId="217E7760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Turista</w:t>
      </w:r>
    </w:p>
    <w:p w14:paraId="0BB6619D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ECB7F4D" w14:textId="70D35F76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3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Faixa etária (maiores de 1</w:t>
      </w:r>
      <w:r>
        <w:rPr>
          <w:rFonts w:ascii="Arial" w:hAnsi="Arial" w:cs="Arial"/>
        </w:rPr>
        <w:t>8</w:t>
      </w:r>
      <w:r w:rsidRPr="000709BE">
        <w:rPr>
          <w:rFonts w:ascii="Arial" w:hAnsi="Arial" w:cs="Arial"/>
        </w:rPr>
        <w:t xml:space="preserve"> anos):</w:t>
      </w:r>
    </w:p>
    <w:p w14:paraId="0FDFA0D1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&lt; 18 anos</w:t>
      </w:r>
    </w:p>
    <w:p w14:paraId="11291E83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18-30 anos</w:t>
      </w:r>
    </w:p>
    <w:p w14:paraId="71843DFC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31-50 anos</w:t>
      </w:r>
    </w:p>
    <w:p w14:paraId="794AE7CD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&gt; 50 anos</w:t>
      </w:r>
    </w:p>
    <w:p w14:paraId="49AB9C08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78DC2C9" w14:textId="78022D7F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4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Nível de escolaridade:</w:t>
      </w:r>
    </w:p>
    <w:p w14:paraId="747677BA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Ensino Fundamental I</w:t>
      </w:r>
    </w:p>
    <w:p w14:paraId="7FDC0B2F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Ensino Fundamental II</w:t>
      </w:r>
    </w:p>
    <w:p w14:paraId="37A60A94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Ensino Médio</w:t>
      </w:r>
    </w:p>
    <w:p w14:paraId="77F09705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EJA</w:t>
      </w:r>
    </w:p>
    <w:p w14:paraId="63DE910D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Ensino Superior em andamento</w:t>
      </w:r>
    </w:p>
    <w:p w14:paraId="6C6F91D6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Ensino Superior concluído</w:t>
      </w:r>
    </w:p>
    <w:p w14:paraId="0F3AB116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9A853A9" w14:textId="06985641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5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Sexo/Gênero:</w:t>
      </w:r>
    </w:p>
    <w:p w14:paraId="299E5CDA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Masculino</w:t>
      </w:r>
    </w:p>
    <w:p w14:paraId="3B5CE499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Feminino</w:t>
      </w:r>
    </w:p>
    <w:p w14:paraId="75BA8D68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Outro</w:t>
      </w:r>
    </w:p>
    <w:p w14:paraId="10CFC818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D86EEAA" w14:textId="1D31AB7F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6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Atividade profissional ou ocupação:</w:t>
      </w:r>
    </w:p>
    <w:p w14:paraId="2C7EBDC2" w14:textId="158CDD3D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lastRenderedPageBreak/>
        <w:t>( ) Profissional liberal; ( ) Comércio; ( ) Educação; ( ) Prestação de serviços; ( ) Saúde; ( ) Engenharias; ( ) Área bancária; ( ) Do lar; ( ) Estudante; ( ) Aposentado</w:t>
      </w:r>
      <w:r>
        <w:rPr>
          <w:rFonts w:ascii="Arial" w:hAnsi="Arial" w:cs="Arial"/>
        </w:rPr>
        <w:t>; ( ) Outro</w:t>
      </w:r>
      <w:r w:rsidR="00686BAE">
        <w:rPr>
          <w:rFonts w:ascii="Arial" w:hAnsi="Arial" w:cs="Arial"/>
        </w:rPr>
        <w:t>,</w:t>
      </w:r>
    </w:p>
    <w:p w14:paraId="154298B1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6E87047" w14:textId="5810262E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7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Com que frequência você visita a Praça das Araras?</w:t>
      </w:r>
    </w:p>
    <w:p w14:paraId="0E28338E" w14:textId="7E959550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 xml:space="preserve">( ) Primeira vez; ( ) 1 vez por semana; ( ) 1 vez por mês; ( ) Com muita frequência; </w:t>
      </w:r>
      <w:r>
        <w:rPr>
          <w:rFonts w:ascii="Arial" w:hAnsi="Arial" w:cs="Arial"/>
        </w:rPr>
        <w:t xml:space="preserve">       </w:t>
      </w:r>
      <w:r w:rsidRPr="000709BE">
        <w:rPr>
          <w:rFonts w:ascii="Arial" w:hAnsi="Arial" w:cs="Arial"/>
        </w:rPr>
        <w:t>( ) Raramente</w:t>
      </w:r>
      <w:r w:rsidR="00686BAE">
        <w:rPr>
          <w:rFonts w:ascii="Arial" w:hAnsi="Arial" w:cs="Arial"/>
        </w:rPr>
        <w:t>,</w:t>
      </w:r>
    </w:p>
    <w:p w14:paraId="374E874F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AA9A86E" w14:textId="4B8E1FC3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8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Qual a sua atuação durante a visita?</w:t>
      </w:r>
    </w:p>
    <w:p w14:paraId="39AF6FC9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Apenas observa</w:t>
      </w:r>
    </w:p>
    <w:p w14:paraId="1A60341C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Observa e alimenta</w:t>
      </w:r>
    </w:p>
    <w:p w14:paraId="77BBD196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Interage com as aves</w:t>
      </w:r>
    </w:p>
    <w:p w14:paraId="7B646944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627469E" w14:textId="266565DE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9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Para você, a interação entre as araras e os visitantes pode representar algum tipo de risco às aves?</w:t>
      </w:r>
    </w:p>
    <w:p w14:paraId="3BCD1169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Sim</w:t>
      </w:r>
    </w:p>
    <w:p w14:paraId="4521C635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</w:t>
      </w:r>
    </w:p>
    <w:p w14:paraId="3BBDA9A9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 tenho certeza</w:t>
      </w:r>
    </w:p>
    <w:p w14:paraId="76227A07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3B0633E" w14:textId="1B01A9F3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10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Quando oferece alimento, que tipo costuma oferecer?</w:t>
      </w:r>
    </w:p>
    <w:p w14:paraId="40DC0F60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Semente de girassol</w:t>
      </w:r>
    </w:p>
    <w:p w14:paraId="5546A526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Frutas</w:t>
      </w:r>
    </w:p>
    <w:p w14:paraId="123A8364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 oferece</w:t>
      </w:r>
    </w:p>
    <w:p w14:paraId="69CF4BF9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Outro: __________</w:t>
      </w:r>
    </w:p>
    <w:p w14:paraId="50A27595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385C513" w14:textId="29E1A0E0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11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Você sabia que o excesso de sementes oleaginosas pode prejudicar a saúde das araras?</w:t>
      </w:r>
    </w:p>
    <w:p w14:paraId="3DE62B9D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Sim</w:t>
      </w:r>
    </w:p>
    <w:p w14:paraId="42240B57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</w:t>
      </w:r>
    </w:p>
    <w:p w14:paraId="7BD3D242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 tenho certeza</w:t>
      </w:r>
    </w:p>
    <w:p w14:paraId="08361D06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F042A27" w14:textId="32FDFB75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12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Se tivesse a opção de oferecer frutas (</w:t>
      </w:r>
      <w:proofErr w:type="spellStart"/>
      <w:r w:rsidRPr="000709BE">
        <w:rPr>
          <w:rFonts w:ascii="Arial" w:hAnsi="Arial" w:cs="Arial"/>
        </w:rPr>
        <w:t>ex</w:t>
      </w:r>
      <w:proofErr w:type="spellEnd"/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>: mamão, maçã sem semente, melão), trocaria o hábito de dar semente de girassol?</w:t>
      </w:r>
    </w:p>
    <w:p w14:paraId="7DD1CBC4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Sim</w:t>
      </w:r>
    </w:p>
    <w:p w14:paraId="748327D8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</w:t>
      </w:r>
    </w:p>
    <w:p w14:paraId="669C7D3B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lastRenderedPageBreak/>
        <w:t>( ) Talvez</w:t>
      </w:r>
    </w:p>
    <w:p w14:paraId="1C7D32B4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A0ED6F2" w14:textId="54A482E1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13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Você acha importante orientar a população sobre a alimentação adequada das araras?</w:t>
      </w:r>
    </w:p>
    <w:p w14:paraId="7658B430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Sim</w:t>
      </w:r>
    </w:p>
    <w:p w14:paraId="44059112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</w:t>
      </w:r>
    </w:p>
    <w:p w14:paraId="249B2E4A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Não tenho certeza</w:t>
      </w:r>
    </w:p>
    <w:p w14:paraId="704BA30C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0BAFF38" w14:textId="463DE79A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14</w:t>
      </w:r>
      <w:r w:rsidR="00686BAE">
        <w:rPr>
          <w:rFonts w:ascii="Arial" w:hAnsi="Arial" w:cs="Arial"/>
        </w:rPr>
        <w:t>,</w:t>
      </w:r>
      <w:r w:rsidRPr="000709BE">
        <w:rPr>
          <w:rFonts w:ascii="Arial" w:hAnsi="Arial" w:cs="Arial"/>
        </w:rPr>
        <w:t xml:space="preserve"> Você gostaria de receber informações sobre a alimentação adequada de araras e efeitos de interação humano x araras por meio de:</w:t>
      </w:r>
    </w:p>
    <w:p w14:paraId="40DDC48F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Placas na praça</w:t>
      </w:r>
    </w:p>
    <w:p w14:paraId="16CA8B27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Panfleto digital</w:t>
      </w:r>
    </w:p>
    <w:p w14:paraId="73490B8A" w14:textId="77777777" w:rsidR="00572764" w:rsidRPr="000709BE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Redes sociais</w:t>
      </w:r>
    </w:p>
    <w:p w14:paraId="544CAC0F" w14:textId="77777777" w:rsidR="00572764" w:rsidRDefault="00572764" w:rsidP="0057276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0709BE">
        <w:rPr>
          <w:rFonts w:ascii="Arial" w:hAnsi="Arial" w:cs="Arial"/>
        </w:rPr>
        <w:t>( ) Outro: __________</w:t>
      </w:r>
    </w:p>
    <w:p w14:paraId="1C71B044" w14:textId="77777777" w:rsidR="00572764" w:rsidRDefault="00572764" w:rsidP="005727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572764" w:rsidSect="00AD6D77">
      <w:headerReference w:type="default" r:id="rId29"/>
      <w:pgSz w:w="11906" w:h="16838"/>
      <w:pgMar w:top="1701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A9874" w14:textId="77777777" w:rsidR="00E9322D" w:rsidRDefault="00E9322D" w:rsidP="00540473">
      <w:r>
        <w:separator/>
      </w:r>
    </w:p>
  </w:endnote>
  <w:endnote w:type="continuationSeparator" w:id="0">
    <w:p w14:paraId="6676D25D" w14:textId="77777777" w:rsidR="00E9322D" w:rsidRDefault="00E9322D" w:rsidP="0054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notTrueType/>
    <w:pitch w:val="default"/>
  </w:font>
  <w:font w:name="Times-Italic">
    <w:altName w:val="Times New Roman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88E8F" w14:textId="77777777" w:rsidR="00E9322D" w:rsidRDefault="00E9322D" w:rsidP="00540473">
      <w:r>
        <w:separator/>
      </w:r>
    </w:p>
  </w:footnote>
  <w:footnote w:type="continuationSeparator" w:id="0">
    <w:p w14:paraId="08B67B04" w14:textId="77777777" w:rsidR="00E9322D" w:rsidRDefault="00E9322D" w:rsidP="00540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22E3" w14:textId="77777777" w:rsidR="00F77742" w:rsidRDefault="00F77742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t>5</w:t>
    </w:r>
    <w:r>
      <w:rPr>
        <w:noProof/>
      </w:rPr>
      <w:fldChar w:fldCharType="end"/>
    </w:r>
  </w:p>
  <w:p w14:paraId="79743BAC" w14:textId="77777777" w:rsidR="00F77742" w:rsidRDefault="00F7774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A1"/>
    <w:multiLevelType w:val="multilevel"/>
    <w:tmpl w:val="51246572"/>
    <w:lvl w:ilvl="0">
      <w:start w:val="4"/>
      <w:numFmt w:val="decimal"/>
      <w:lvlText w:val="%1."/>
      <w:lvlJc w:val="left"/>
      <w:pPr>
        <w:ind w:left="977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93" w:hanging="2160"/>
      </w:pPr>
      <w:rPr>
        <w:rFonts w:hint="default"/>
      </w:rPr>
    </w:lvl>
  </w:abstractNum>
  <w:abstractNum w:abstractNumId="1" w15:restartNumberingAfterBreak="0">
    <w:nsid w:val="14F122BE"/>
    <w:multiLevelType w:val="multilevel"/>
    <w:tmpl w:val="0D3C014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206D402B"/>
    <w:multiLevelType w:val="hybridMultilevel"/>
    <w:tmpl w:val="89C8649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4B89"/>
    <w:multiLevelType w:val="hybridMultilevel"/>
    <w:tmpl w:val="1FF6624E"/>
    <w:lvl w:ilvl="0" w:tplc="041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333070BD"/>
    <w:multiLevelType w:val="multilevel"/>
    <w:tmpl w:val="C33C8B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3D4E077D"/>
    <w:multiLevelType w:val="hybridMultilevel"/>
    <w:tmpl w:val="A32655B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934142E"/>
    <w:multiLevelType w:val="hybridMultilevel"/>
    <w:tmpl w:val="4AFAEA24"/>
    <w:lvl w:ilvl="0" w:tplc="8FD66D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C1E6AD8"/>
    <w:multiLevelType w:val="multilevel"/>
    <w:tmpl w:val="68F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BE1FE1"/>
    <w:multiLevelType w:val="hybridMultilevel"/>
    <w:tmpl w:val="085AC39C"/>
    <w:lvl w:ilvl="0" w:tplc="C014581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75AE4"/>
    <w:multiLevelType w:val="multilevel"/>
    <w:tmpl w:val="5332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58335F"/>
    <w:multiLevelType w:val="hybridMultilevel"/>
    <w:tmpl w:val="15FCDC6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E5C398D"/>
    <w:multiLevelType w:val="hybridMultilevel"/>
    <w:tmpl w:val="375E817E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02773BF"/>
    <w:multiLevelType w:val="hybridMultilevel"/>
    <w:tmpl w:val="470ABC6E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D259C4"/>
    <w:multiLevelType w:val="multilevel"/>
    <w:tmpl w:val="D87EE64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68C05936"/>
    <w:multiLevelType w:val="multilevel"/>
    <w:tmpl w:val="CBB8E4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9646509"/>
    <w:multiLevelType w:val="multilevel"/>
    <w:tmpl w:val="3A040EE4"/>
    <w:lvl w:ilvl="0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6" w15:restartNumberingAfterBreak="0">
    <w:nsid w:val="73F67004"/>
    <w:multiLevelType w:val="hybridMultilevel"/>
    <w:tmpl w:val="1766E31A"/>
    <w:lvl w:ilvl="0" w:tplc="0416000F">
      <w:start w:val="1"/>
      <w:numFmt w:val="decimal"/>
      <w:lvlText w:val="%1."/>
      <w:lvlJc w:val="left"/>
      <w:pPr>
        <w:ind w:left="1500" w:hanging="360"/>
      </w:p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788560F8"/>
    <w:multiLevelType w:val="multilevel"/>
    <w:tmpl w:val="87C4DF8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1031615620">
    <w:abstractNumId w:val="10"/>
  </w:num>
  <w:num w:numId="2" w16cid:durableId="1132164732">
    <w:abstractNumId w:val="11"/>
  </w:num>
  <w:num w:numId="3" w16cid:durableId="1302422926">
    <w:abstractNumId w:val="6"/>
  </w:num>
  <w:num w:numId="4" w16cid:durableId="1937521978">
    <w:abstractNumId w:val="14"/>
  </w:num>
  <w:num w:numId="5" w16cid:durableId="913467188">
    <w:abstractNumId w:val="3"/>
  </w:num>
  <w:num w:numId="6" w16cid:durableId="1706053217">
    <w:abstractNumId w:val="8"/>
  </w:num>
  <w:num w:numId="7" w16cid:durableId="1276599445">
    <w:abstractNumId w:val="15"/>
  </w:num>
  <w:num w:numId="8" w16cid:durableId="700520872">
    <w:abstractNumId w:val="16"/>
  </w:num>
  <w:num w:numId="9" w16cid:durableId="1598783000">
    <w:abstractNumId w:val="5"/>
  </w:num>
  <w:num w:numId="10" w16cid:durableId="501626557">
    <w:abstractNumId w:val="12"/>
  </w:num>
  <w:num w:numId="11" w16cid:durableId="1132793316">
    <w:abstractNumId w:val="17"/>
  </w:num>
  <w:num w:numId="12" w16cid:durableId="1648168536">
    <w:abstractNumId w:val="13"/>
  </w:num>
  <w:num w:numId="13" w16cid:durableId="2003504008">
    <w:abstractNumId w:val="4"/>
  </w:num>
  <w:num w:numId="14" w16cid:durableId="504397523">
    <w:abstractNumId w:val="0"/>
  </w:num>
  <w:num w:numId="15" w16cid:durableId="1144472287">
    <w:abstractNumId w:val="1"/>
  </w:num>
  <w:num w:numId="16" w16cid:durableId="1238439588">
    <w:abstractNumId w:val="9"/>
  </w:num>
  <w:num w:numId="17" w16cid:durableId="1429539639">
    <w:abstractNumId w:val="7"/>
  </w:num>
  <w:num w:numId="18" w16cid:durableId="1727947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73"/>
    <w:rsid w:val="00000F31"/>
    <w:rsid w:val="0000100F"/>
    <w:rsid w:val="00001E35"/>
    <w:rsid w:val="00003CD8"/>
    <w:rsid w:val="00003D70"/>
    <w:rsid w:val="0000437D"/>
    <w:rsid w:val="000073E8"/>
    <w:rsid w:val="00007F48"/>
    <w:rsid w:val="00010149"/>
    <w:rsid w:val="000128B7"/>
    <w:rsid w:val="000149DE"/>
    <w:rsid w:val="000150C0"/>
    <w:rsid w:val="000150CE"/>
    <w:rsid w:val="000176C3"/>
    <w:rsid w:val="00017E5B"/>
    <w:rsid w:val="00021574"/>
    <w:rsid w:val="00024067"/>
    <w:rsid w:val="00024D5D"/>
    <w:rsid w:val="00024E79"/>
    <w:rsid w:val="00026D4C"/>
    <w:rsid w:val="00027602"/>
    <w:rsid w:val="000277E4"/>
    <w:rsid w:val="00030658"/>
    <w:rsid w:val="000306C0"/>
    <w:rsid w:val="000321A4"/>
    <w:rsid w:val="00033DF7"/>
    <w:rsid w:val="00034146"/>
    <w:rsid w:val="00035686"/>
    <w:rsid w:val="00035F49"/>
    <w:rsid w:val="00040DE2"/>
    <w:rsid w:val="00040DEC"/>
    <w:rsid w:val="00040FAF"/>
    <w:rsid w:val="00042857"/>
    <w:rsid w:val="00043661"/>
    <w:rsid w:val="0004411C"/>
    <w:rsid w:val="000455FA"/>
    <w:rsid w:val="0004604C"/>
    <w:rsid w:val="0004798B"/>
    <w:rsid w:val="000479C2"/>
    <w:rsid w:val="00051248"/>
    <w:rsid w:val="00053943"/>
    <w:rsid w:val="00053A68"/>
    <w:rsid w:val="00056703"/>
    <w:rsid w:val="00056BE7"/>
    <w:rsid w:val="000640AF"/>
    <w:rsid w:val="00064BA8"/>
    <w:rsid w:val="00064FC3"/>
    <w:rsid w:val="0006556A"/>
    <w:rsid w:val="00067381"/>
    <w:rsid w:val="00067D19"/>
    <w:rsid w:val="0007069C"/>
    <w:rsid w:val="000709BE"/>
    <w:rsid w:val="00072051"/>
    <w:rsid w:val="000725BB"/>
    <w:rsid w:val="00074829"/>
    <w:rsid w:val="00074B52"/>
    <w:rsid w:val="000756C8"/>
    <w:rsid w:val="00075AE0"/>
    <w:rsid w:val="00076FFF"/>
    <w:rsid w:val="00077359"/>
    <w:rsid w:val="000802BA"/>
    <w:rsid w:val="00080E52"/>
    <w:rsid w:val="00081730"/>
    <w:rsid w:val="000828B2"/>
    <w:rsid w:val="00082D65"/>
    <w:rsid w:val="000842FA"/>
    <w:rsid w:val="000849C9"/>
    <w:rsid w:val="00084ACC"/>
    <w:rsid w:val="00084D96"/>
    <w:rsid w:val="000853B4"/>
    <w:rsid w:val="0008630C"/>
    <w:rsid w:val="0008766F"/>
    <w:rsid w:val="00087A96"/>
    <w:rsid w:val="00087CC9"/>
    <w:rsid w:val="00092487"/>
    <w:rsid w:val="00092D61"/>
    <w:rsid w:val="00093EBC"/>
    <w:rsid w:val="00094607"/>
    <w:rsid w:val="00094B92"/>
    <w:rsid w:val="0009514F"/>
    <w:rsid w:val="0009689D"/>
    <w:rsid w:val="000968B1"/>
    <w:rsid w:val="000A112C"/>
    <w:rsid w:val="000A2860"/>
    <w:rsid w:val="000A449A"/>
    <w:rsid w:val="000A5502"/>
    <w:rsid w:val="000A76E4"/>
    <w:rsid w:val="000A77BB"/>
    <w:rsid w:val="000B0FF1"/>
    <w:rsid w:val="000B239A"/>
    <w:rsid w:val="000B5BB9"/>
    <w:rsid w:val="000B7D28"/>
    <w:rsid w:val="000C0254"/>
    <w:rsid w:val="000C09E7"/>
    <w:rsid w:val="000C197F"/>
    <w:rsid w:val="000C3232"/>
    <w:rsid w:val="000C3B70"/>
    <w:rsid w:val="000C4E0D"/>
    <w:rsid w:val="000C5A96"/>
    <w:rsid w:val="000D3293"/>
    <w:rsid w:val="000D47DB"/>
    <w:rsid w:val="000D4AD1"/>
    <w:rsid w:val="000D59AA"/>
    <w:rsid w:val="000D66E0"/>
    <w:rsid w:val="000D6947"/>
    <w:rsid w:val="000D7F75"/>
    <w:rsid w:val="000D7FF2"/>
    <w:rsid w:val="000E030A"/>
    <w:rsid w:val="000E2DB2"/>
    <w:rsid w:val="000E5832"/>
    <w:rsid w:val="000E660A"/>
    <w:rsid w:val="000E6AB6"/>
    <w:rsid w:val="000E6B8A"/>
    <w:rsid w:val="000F24C2"/>
    <w:rsid w:val="000F2952"/>
    <w:rsid w:val="000F37F4"/>
    <w:rsid w:val="000F4F66"/>
    <w:rsid w:val="001006D6"/>
    <w:rsid w:val="0010383D"/>
    <w:rsid w:val="0010411A"/>
    <w:rsid w:val="0010427A"/>
    <w:rsid w:val="00105087"/>
    <w:rsid w:val="0010527E"/>
    <w:rsid w:val="0010540B"/>
    <w:rsid w:val="00106972"/>
    <w:rsid w:val="001072CE"/>
    <w:rsid w:val="001077C8"/>
    <w:rsid w:val="00107966"/>
    <w:rsid w:val="0010799B"/>
    <w:rsid w:val="0011069E"/>
    <w:rsid w:val="00110AB3"/>
    <w:rsid w:val="00110CD1"/>
    <w:rsid w:val="00110EE4"/>
    <w:rsid w:val="00111323"/>
    <w:rsid w:val="00112BA0"/>
    <w:rsid w:val="001167BB"/>
    <w:rsid w:val="00116A4D"/>
    <w:rsid w:val="0012045D"/>
    <w:rsid w:val="00120D84"/>
    <w:rsid w:val="00124CBD"/>
    <w:rsid w:val="00124F62"/>
    <w:rsid w:val="00127FAE"/>
    <w:rsid w:val="0013070E"/>
    <w:rsid w:val="00131879"/>
    <w:rsid w:val="0013229F"/>
    <w:rsid w:val="00132913"/>
    <w:rsid w:val="00134964"/>
    <w:rsid w:val="001376CD"/>
    <w:rsid w:val="00137E9F"/>
    <w:rsid w:val="0014184C"/>
    <w:rsid w:val="001433A8"/>
    <w:rsid w:val="00145AA9"/>
    <w:rsid w:val="00146327"/>
    <w:rsid w:val="00146772"/>
    <w:rsid w:val="00146EF8"/>
    <w:rsid w:val="00152151"/>
    <w:rsid w:val="0015267C"/>
    <w:rsid w:val="00152F6C"/>
    <w:rsid w:val="00153C08"/>
    <w:rsid w:val="00154D11"/>
    <w:rsid w:val="00154DEA"/>
    <w:rsid w:val="001602DC"/>
    <w:rsid w:val="0016113D"/>
    <w:rsid w:val="001617A0"/>
    <w:rsid w:val="00161DD5"/>
    <w:rsid w:val="00162218"/>
    <w:rsid w:val="00163B7C"/>
    <w:rsid w:val="00163EB3"/>
    <w:rsid w:val="001703BC"/>
    <w:rsid w:val="00170D3D"/>
    <w:rsid w:val="00172298"/>
    <w:rsid w:val="00172C32"/>
    <w:rsid w:val="00172ECF"/>
    <w:rsid w:val="00175A0C"/>
    <w:rsid w:val="00175FB4"/>
    <w:rsid w:val="001777B0"/>
    <w:rsid w:val="0018267C"/>
    <w:rsid w:val="00184D80"/>
    <w:rsid w:val="001854C1"/>
    <w:rsid w:val="00185ECD"/>
    <w:rsid w:val="00186049"/>
    <w:rsid w:val="00186E27"/>
    <w:rsid w:val="00187FE0"/>
    <w:rsid w:val="001919BF"/>
    <w:rsid w:val="00192A1C"/>
    <w:rsid w:val="0019336D"/>
    <w:rsid w:val="00193A4A"/>
    <w:rsid w:val="00194B59"/>
    <w:rsid w:val="001950A6"/>
    <w:rsid w:val="00197A78"/>
    <w:rsid w:val="001A07E5"/>
    <w:rsid w:val="001A22DB"/>
    <w:rsid w:val="001A242B"/>
    <w:rsid w:val="001A3D28"/>
    <w:rsid w:val="001A6A38"/>
    <w:rsid w:val="001A6AC9"/>
    <w:rsid w:val="001B0F2E"/>
    <w:rsid w:val="001B130F"/>
    <w:rsid w:val="001B2E68"/>
    <w:rsid w:val="001B4335"/>
    <w:rsid w:val="001B4CA6"/>
    <w:rsid w:val="001B7205"/>
    <w:rsid w:val="001C1B01"/>
    <w:rsid w:val="001C1F45"/>
    <w:rsid w:val="001C3712"/>
    <w:rsid w:val="001C4174"/>
    <w:rsid w:val="001C4E4C"/>
    <w:rsid w:val="001C533E"/>
    <w:rsid w:val="001C5E0F"/>
    <w:rsid w:val="001C7F81"/>
    <w:rsid w:val="001D077A"/>
    <w:rsid w:val="001D1348"/>
    <w:rsid w:val="001D1575"/>
    <w:rsid w:val="001D1C0B"/>
    <w:rsid w:val="001D2D18"/>
    <w:rsid w:val="001D58A3"/>
    <w:rsid w:val="001E0C41"/>
    <w:rsid w:val="001E2E0F"/>
    <w:rsid w:val="001E3E23"/>
    <w:rsid w:val="001E42C5"/>
    <w:rsid w:val="001E5597"/>
    <w:rsid w:val="001E6DCC"/>
    <w:rsid w:val="001E6E40"/>
    <w:rsid w:val="001E6F97"/>
    <w:rsid w:val="001F0679"/>
    <w:rsid w:val="001F0C8F"/>
    <w:rsid w:val="001F38C8"/>
    <w:rsid w:val="001F4384"/>
    <w:rsid w:val="001F4BE7"/>
    <w:rsid w:val="001F4FEB"/>
    <w:rsid w:val="002006AE"/>
    <w:rsid w:val="00201589"/>
    <w:rsid w:val="00205FD8"/>
    <w:rsid w:val="00207C89"/>
    <w:rsid w:val="0021218A"/>
    <w:rsid w:val="00212200"/>
    <w:rsid w:val="002124A5"/>
    <w:rsid w:val="00212947"/>
    <w:rsid w:val="00214B1A"/>
    <w:rsid w:val="0021511D"/>
    <w:rsid w:val="002206DC"/>
    <w:rsid w:val="00222163"/>
    <w:rsid w:val="002233B5"/>
    <w:rsid w:val="002252A0"/>
    <w:rsid w:val="00226EE5"/>
    <w:rsid w:val="00230CBD"/>
    <w:rsid w:val="00233032"/>
    <w:rsid w:val="00236F34"/>
    <w:rsid w:val="00237393"/>
    <w:rsid w:val="00241FF5"/>
    <w:rsid w:val="00243811"/>
    <w:rsid w:val="00246E1B"/>
    <w:rsid w:val="0025018E"/>
    <w:rsid w:val="00250C65"/>
    <w:rsid w:val="00251583"/>
    <w:rsid w:val="00251753"/>
    <w:rsid w:val="00255F26"/>
    <w:rsid w:val="0025632F"/>
    <w:rsid w:val="002577C1"/>
    <w:rsid w:val="00260E83"/>
    <w:rsid w:val="00260F6A"/>
    <w:rsid w:val="002613F9"/>
    <w:rsid w:val="00264230"/>
    <w:rsid w:val="00265B06"/>
    <w:rsid w:val="0026788E"/>
    <w:rsid w:val="002678AA"/>
    <w:rsid w:val="00267B4E"/>
    <w:rsid w:val="00270760"/>
    <w:rsid w:val="00271BF6"/>
    <w:rsid w:val="00272231"/>
    <w:rsid w:val="002722C0"/>
    <w:rsid w:val="00273832"/>
    <w:rsid w:val="002804A9"/>
    <w:rsid w:val="00282096"/>
    <w:rsid w:val="002836AA"/>
    <w:rsid w:val="00286670"/>
    <w:rsid w:val="00287A76"/>
    <w:rsid w:val="002905DE"/>
    <w:rsid w:val="00291023"/>
    <w:rsid w:val="002921C1"/>
    <w:rsid w:val="002928ED"/>
    <w:rsid w:val="00294117"/>
    <w:rsid w:val="00294873"/>
    <w:rsid w:val="00297271"/>
    <w:rsid w:val="002975AE"/>
    <w:rsid w:val="002A16FB"/>
    <w:rsid w:val="002A176A"/>
    <w:rsid w:val="002A2591"/>
    <w:rsid w:val="002A29D3"/>
    <w:rsid w:val="002A381F"/>
    <w:rsid w:val="002A46F8"/>
    <w:rsid w:val="002A536E"/>
    <w:rsid w:val="002A5725"/>
    <w:rsid w:val="002A57D9"/>
    <w:rsid w:val="002A5BC5"/>
    <w:rsid w:val="002A7C2A"/>
    <w:rsid w:val="002B0E2F"/>
    <w:rsid w:val="002B17A1"/>
    <w:rsid w:val="002B29C3"/>
    <w:rsid w:val="002B4537"/>
    <w:rsid w:val="002B6B9D"/>
    <w:rsid w:val="002B723C"/>
    <w:rsid w:val="002B7472"/>
    <w:rsid w:val="002C08A3"/>
    <w:rsid w:val="002C0AEF"/>
    <w:rsid w:val="002C22E1"/>
    <w:rsid w:val="002C2637"/>
    <w:rsid w:val="002C2A1F"/>
    <w:rsid w:val="002C2A3F"/>
    <w:rsid w:val="002C31D1"/>
    <w:rsid w:val="002C5F0C"/>
    <w:rsid w:val="002D12CD"/>
    <w:rsid w:val="002D371A"/>
    <w:rsid w:val="002D3A37"/>
    <w:rsid w:val="002D607E"/>
    <w:rsid w:val="002D660B"/>
    <w:rsid w:val="002D6A9E"/>
    <w:rsid w:val="002D7A4D"/>
    <w:rsid w:val="002D7ED5"/>
    <w:rsid w:val="002E1569"/>
    <w:rsid w:val="002E1DA4"/>
    <w:rsid w:val="002E3157"/>
    <w:rsid w:val="002E636E"/>
    <w:rsid w:val="002E7339"/>
    <w:rsid w:val="002E7CEB"/>
    <w:rsid w:val="002F002A"/>
    <w:rsid w:val="002F16CD"/>
    <w:rsid w:val="002F1FB4"/>
    <w:rsid w:val="002F2C72"/>
    <w:rsid w:val="002F3BAF"/>
    <w:rsid w:val="002F4F82"/>
    <w:rsid w:val="002F5DCC"/>
    <w:rsid w:val="002F604D"/>
    <w:rsid w:val="002F658E"/>
    <w:rsid w:val="002F766F"/>
    <w:rsid w:val="00300623"/>
    <w:rsid w:val="00301687"/>
    <w:rsid w:val="00301AE2"/>
    <w:rsid w:val="00301CB4"/>
    <w:rsid w:val="00303B79"/>
    <w:rsid w:val="00303B97"/>
    <w:rsid w:val="00305FEE"/>
    <w:rsid w:val="00306A5D"/>
    <w:rsid w:val="00307E62"/>
    <w:rsid w:val="003111BD"/>
    <w:rsid w:val="003129EA"/>
    <w:rsid w:val="00313BAB"/>
    <w:rsid w:val="00314923"/>
    <w:rsid w:val="00314BAE"/>
    <w:rsid w:val="00314C6C"/>
    <w:rsid w:val="00315064"/>
    <w:rsid w:val="003175BD"/>
    <w:rsid w:val="0032010D"/>
    <w:rsid w:val="00321499"/>
    <w:rsid w:val="00321E45"/>
    <w:rsid w:val="003227A2"/>
    <w:rsid w:val="003245A9"/>
    <w:rsid w:val="00325B40"/>
    <w:rsid w:val="003261E5"/>
    <w:rsid w:val="003263AA"/>
    <w:rsid w:val="0032693C"/>
    <w:rsid w:val="003279F2"/>
    <w:rsid w:val="003308DF"/>
    <w:rsid w:val="00331E96"/>
    <w:rsid w:val="00333225"/>
    <w:rsid w:val="0033395F"/>
    <w:rsid w:val="00333D39"/>
    <w:rsid w:val="00335051"/>
    <w:rsid w:val="00335977"/>
    <w:rsid w:val="003362B9"/>
    <w:rsid w:val="00337412"/>
    <w:rsid w:val="00337BF1"/>
    <w:rsid w:val="00343B78"/>
    <w:rsid w:val="003444C8"/>
    <w:rsid w:val="00344EA8"/>
    <w:rsid w:val="0034515B"/>
    <w:rsid w:val="003453A6"/>
    <w:rsid w:val="0034733C"/>
    <w:rsid w:val="0034785B"/>
    <w:rsid w:val="00351EC5"/>
    <w:rsid w:val="00352DD2"/>
    <w:rsid w:val="0035396B"/>
    <w:rsid w:val="00353F93"/>
    <w:rsid w:val="00354318"/>
    <w:rsid w:val="003546E7"/>
    <w:rsid w:val="00354B8C"/>
    <w:rsid w:val="0035502F"/>
    <w:rsid w:val="00355C57"/>
    <w:rsid w:val="0035656E"/>
    <w:rsid w:val="003571E6"/>
    <w:rsid w:val="003574FD"/>
    <w:rsid w:val="003603E1"/>
    <w:rsid w:val="00361A21"/>
    <w:rsid w:val="003626AC"/>
    <w:rsid w:val="00364DB1"/>
    <w:rsid w:val="00364DE7"/>
    <w:rsid w:val="0036663B"/>
    <w:rsid w:val="0036713A"/>
    <w:rsid w:val="0036749F"/>
    <w:rsid w:val="00371210"/>
    <w:rsid w:val="00374A61"/>
    <w:rsid w:val="00375769"/>
    <w:rsid w:val="00376F32"/>
    <w:rsid w:val="0037751A"/>
    <w:rsid w:val="00380C47"/>
    <w:rsid w:val="0038124F"/>
    <w:rsid w:val="00381567"/>
    <w:rsid w:val="00382938"/>
    <w:rsid w:val="00383125"/>
    <w:rsid w:val="0038648A"/>
    <w:rsid w:val="00387430"/>
    <w:rsid w:val="0038743B"/>
    <w:rsid w:val="003900C1"/>
    <w:rsid w:val="0039093E"/>
    <w:rsid w:val="00392B4A"/>
    <w:rsid w:val="00393E18"/>
    <w:rsid w:val="00393FE5"/>
    <w:rsid w:val="00395469"/>
    <w:rsid w:val="003A0834"/>
    <w:rsid w:val="003A0CFF"/>
    <w:rsid w:val="003A1583"/>
    <w:rsid w:val="003A1859"/>
    <w:rsid w:val="003A1906"/>
    <w:rsid w:val="003A2B15"/>
    <w:rsid w:val="003A3212"/>
    <w:rsid w:val="003A4B44"/>
    <w:rsid w:val="003A5629"/>
    <w:rsid w:val="003A5C50"/>
    <w:rsid w:val="003A6B88"/>
    <w:rsid w:val="003A7CE7"/>
    <w:rsid w:val="003B039B"/>
    <w:rsid w:val="003B046F"/>
    <w:rsid w:val="003B06EA"/>
    <w:rsid w:val="003B0EE0"/>
    <w:rsid w:val="003B2832"/>
    <w:rsid w:val="003B63B9"/>
    <w:rsid w:val="003C0049"/>
    <w:rsid w:val="003C0083"/>
    <w:rsid w:val="003C10C1"/>
    <w:rsid w:val="003C11A6"/>
    <w:rsid w:val="003C231A"/>
    <w:rsid w:val="003C29CF"/>
    <w:rsid w:val="003C5832"/>
    <w:rsid w:val="003C5A8F"/>
    <w:rsid w:val="003C6B46"/>
    <w:rsid w:val="003D14B2"/>
    <w:rsid w:val="003D17CF"/>
    <w:rsid w:val="003D2B76"/>
    <w:rsid w:val="003D3F93"/>
    <w:rsid w:val="003D45F2"/>
    <w:rsid w:val="003E152F"/>
    <w:rsid w:val="003E2047"/>
    <w:rsid w:val="003E582A"/>
    <w:rsid w:val="003E5FD3"/>
    <w:rsid w:val="003F172F"/>
    <w:rsid w:val="003F3201"/>
    <w:rsid w:val="003F566D"/>
    <w:rsid w:val="003F6B42"/>
    <w:rsid w:val="003F7855"/>
    <w:rsid w:val="00400972"/>
    <w:rsid w:val="00400CD1"/>
    <w:rsid w:val="00400E13"/>
    <w:rsid w:val="00400ECA"/>
    <w:rsid w:val="00401EE0"/>
    <w:rsid w:val="0040232A"/>
    <w:rsid w:val="00402BAF"/>
    <w:rsid w:val="00403962"/>
    <w:rsid w:val="00404D7B"/>
    <w:rsid w:val="00404E31"/>
    <w:rsid w:val="00406884"/>
    <w:rsid w:val="0040777A"/>
    <w:rsid w:val="0041448B"/>
    <w:rsid w:val="00417060"/>
    <w:rsid w:val="0042081D"/>
    <w:rsid w:val="004215E5"/>
    <w:rsid w:val="00422224"/>
    <w:rsid w:val="0042330C"/>
    <w:rsid w:val="00424DD7"/>
    <w:rsid w:val="00424F36"/>
    <w:rsid w:val="004252E9"/>
    <w:rsid w:val="00426D10"/>
    <w:rsid w:val="004309FC"/>
    <w:rsid w:val="00430BD7"/>
    <w:rsid w:val="004310BA"/>
    <w:rsid w:val="00431401"/>
    <w:rsid w:val="00431411"/>
    <w:rsid w:val="00431E1C"/>
    <w:rsid w:val="00432DE9"/>
    <w:rsid w:val="0043340E"/>
    <w:rsid w:val="0043421F"/>
    <w:rsid w:val="00434A3A"/>
    <w:rsid w:val="004354ED"/>
    <w:rsid w:val="00435965"/>
    <w:rsid w:val="00436100"/>
    <w:rsid w:val="004365EA"/>
    <w:rsid w:val="0044104C"/>
    <w:rsid w:val="00441DAE"/>
    <w:rsid w:val="0044372D"/>
    <w:rsid w:val="004443C7"/>
    <w:rsid w:val="00445914"/>
    <w:rsid w:val="0044615D"/>
    <w:rsid w:val="004469F5"/>
    <w:rsid w:val="004474C1"/>
    <w:rsid w:val="004500E9"/>
    <w:rsid w:val="00450309"/>
    <w:rsid w:val="00451162"/>
    <w:rsid w:val="0045141A"/>
    <w:rsid w:val="00451735"/>
    <w:rsid w:val="00452B58"/>
    <w:rsid w:val="00453071"/>
    <w:rsid w:val="00453C11"/>
    <w:rsid w:val="00454141"/>
    <w:rsid w:val="00454451"/>
    <w:rsid w:val="00455BB1"/>
    <w:rsid w:val="00457364"/>
    <w:rsid w:val="004579EF"/>
    <w:rsid w:val="00457A97"/>
    <w:rsid w:val="00460210"/>
    <w:rsid w:val="004626D4"/>
    <w:rsid w:val="0046525D"/>
    <w:rsid w:val="004658E5"/>
    <w:rsid w:val="00466B81"/>
    <w:rsid w:val="00467603"/>
    <w:rsid w:val="00467BE1"/>
    <w:rsid w:val="00471BD6"/>
    <w:rsid w:val="00472650"/>
    <w:rsid w:val="004726E1"/>
    <w:rsid w:val="00473992"/>
    <w:rsid w:val="00475E25"/>
    <w:rsid w:val="004767BB"/>
    <w:rsid w:val="00482395"/>
    <w:rsid w:val="0048264B"/>
    <w:rsid w:val="00483091"/>
    <w:rsid w:val="004834C4"/>
    <w:rsid w:val="004849DF"/>
    <w:rsid w:val="00485717"/>
    <w:rsid w:val="00490480"/>
    <w:rsid w:val="00490E42"/>
    <w:rsid w:val="00494558"/>
    <w:rsid w:val="004960EF"/>
    <w:rsid w:val="004A0A53"/>
    <w:rsid w:val="004A0DEC"/>
    <w:rsid w:val="004A1DBE"/>
    <w:rsid w:val="004A26E5"/>
    <w:rsid w:val="004A2B63"/>
    <w:rsid w:val="004A2E00"/>
    <w:rsid w:val="004A45DC"/>
    <w:rsid w:val="004A4EF5"/>
    <w:rsid w:val="004A539B"/>
    <w:rsid w:val="004A5848"/>
    <w:rsid w:val="004A5CE0"/>
    <w:rsid w:val="004A6BFE"/>
    <w:rsid w:val="004A73CC"/>
    <w:rsid w:val="004A760A"/>
    <w:rsid w:val="004B046F"/>
    <w:rsid w:val="004B1164"/>
    <w:rsid w:val="004B1B3B"/>
    <w:rsid w:val="004B2333"/>
    <w:rsid w:val="004B2986"/>
    <w:rsid w:val="004B29A7"/>
    <w:rsid w:val="004B2A3B"/>
    <w:rsid w:val="004B2AAD"/>
    <w:rsid w:val="004B3087"/>
    <w:rsid w:val="004B3B18"/>
    <w:rsid w:val="004B4577"/>
    <w:rsid w:val="004B5194"/>
    <w:rsid w:val="004B7208"/>
    <w:rsid w:val="004C037B"/>
    <w:rsid w:val="004C07D4"/>
    <w:rsid w:val="004C13E0"/>
    <w:rsid w:val="004C202B"/>
    <w:rsid w:val="004C4552"/>
    <w:rsid w:val="004C50B6"/>
    <w:rsid w:val="004C6574"/>
    <w:rsid w:val="004D1B2E"/>
    <w:rsid w:val="004D4A28"/>
    <w:rsid w:val="004D5338"/>
    <w:rsid w:val="004D5473"/>
    <w:rsid w:val="004D6A3D"/>
    <w:rsid w:val="004E02E6"/>
    <w:rsid w:val="004E0475"/>
    <w:rsid w:val="004E1654"/>
    <w:rsid w:val="004E43F9"/>
    <w:rsid w:val="004E5448"/>
    <w:rsid w:val="004E5B1E"/>
    <w:rsid w:val="004E5F12"/>
    <w:rsid w:val="004E64A5"/>
    <w:rsid w:val="004E67FF"/>
    <w:rsid w:val="004E6A71"/>
    <w:rsid w:val="004E7486"/>
    <w:rsid w:val="004E766C"/>
    <w:rsid w:val="004F2225"/>
    <w:rsid w:val="004F443E"/>
    <w:rsid w:val="004F4A00"/>
    <w:rsid w:val="004F645C"/>
    <w:rsid w:val="004F71BE"/>
    <w:rsid w:val="004F721C"/>
    <w:rsid w:val="004F78EA"/>
    <w:rsid w:val="004F7A06"/>
    <w:rsid w:val="005022D8"/>
    <w:rsid w:val="0050623E"/>
    <w:rsid w:val="005070CE"/>
    <w:rsid w:val="005079D0"/>
    <w:rsid w:val="00507AF3"/>
    <w:rsid w:val="00507DEE"/>
    <w:rsid w:val="00507FC9"/>
    <w:rsid w:val="00512468"/>
    <w:rsid w:val="00513F9F"/>
    <w:rsid w:val="0051428C"/>
    <w:rsid w:val="00516F95"/>
    <w:rsid w:val="005210EC"/>
    <w:rsid w:val="00521B89"/>
    <w:rsid w:val="00521F44"/>
    <w:rsid w:val="00522763"/>
    <w:rsid w:val="005228A1"/>
    <w:rsid w:val="00523041"/>
    <w:rsid w:val="00530F87"/>
    <w:rsid w:val="005336A6"/>
    <w:rsid w:val="00533E88"/>
    <w:rsid w:val="00534F87"/>
    <w:rsid w:val="00537FF5"/>
    <w:rsid w:val="00540473"/>
    <w:rsid w:val="005417E3"/>
    <w:rsid w:val="005428EE"/>
    <w:rsid w:val="0054393A"/>
    <w:rsid w:val="00543A61"/>
    <w:rsid w:val="005440F3"/>
    <w:rsid w:val="00545021"/>
    <w:rsid w:val="005450EB"/>
    <w:rsid w:val="0055225A"/>
    <w:rsid w:val="00553BC9"/>
    <w:rsid w:val="00554314"/>
    <w:rsid w:val="005551E7"/>
    <w:rsid w:val="0056060F"/>
    <w:rsid w:val="0056081C"/>
    <w:rsid w:val="00562D9E"/>
    <w:rsid w:val="005652BA"/>
    <w:rsid w:val="00565A53"/>
    <w:rsid w:val="00566535"/>
    <w:rsid w:val="00567510"/>
    <w:rsid w:val="00567965"/>
    <w:rsid w:val="00572764"/>
    <w:rsid w:val="00572F1C"/>
    <w:rsid w:val="0057348F"/>
    <w:rsid w:val="005753A9"/>
    <w:rsid w:val="0057661C"/>
    <w:rsid w:val="00576E07"/>
    <w:rsid w:val="005808B9"/>
    <w:rsid w:val="005817AE"/>
    <w:rsid w:val="00591817"/>
    <w:rsid w:val="00591B37"/>
    <w:rsid w:val="00591BCD"/>
    <w:rsid w:val="005924A3"/>
    <w:rsid w:val="00593D3F"/>
    <w:rsid w:val="005953CD"/>
    <w:rsid w:val="00596287"/>
    <w:rsid w:val="00596BD0"/>
    <w:rsid w:val="00597172"/>
    <w:rsid w:val="00597451"/>
    <w:rsid w:val="005A015C"/>
    <w:rsid w:val="005A15BD"/>
    <w:rsid w:val="005A2BE6"/>
    <w:rsid w:val="005A3F0D"/>
    <w:rsid w:val="005A3F17"/>
    <w:rsid w:val="005A3F6E"/>
    <w:rsid w:val="005A53EE"/>
    <w:rsid w:val="005A5A42"/>
    <w:rsid w:val="005A5A62"/>
    <w:rsid w:val="005A65FF"/>
    <w:rsid w:val="005A7E6A"/>
    <w:rsid w:val="005B021D"/>
    <w:rsid w:val="005B0F68"/>
    <w:rsid w:val="005B0FA4"/>
    <w:rsid w:val="005B5F2A"/>
    <w:rsid w:val="005B615E"/>
    <w:rsid w:val="005B627B"/>
    <w:rsid w:val="005B704F"/>
    <w:rsid w:val="005B7069"/>
    <w:rsid w:val="005C0D92"/>
    <w:rsid w:val="005C1BA3"/>
    <w:rsid w:val="005C1F00"/>
    <w:rsid w:val="005C36CA"/>
    <w:rsid w:val="005C3AAE"/>
    <w:rsid w:val="005C5F22"/>
    <w:rsid w:val="005C6E2E"/>
    <w:rsid w:val="005C789A"/>
    <w:rsid w:val="005D1D23"/>
    <w:rsid w:val="005D21FC"/>
    <w:rsid w:val="005D39C5"/>
    <w:rsid w:val="005D3C71"/>
    <w:rsid w:val="005D4CC9"/>
    <w:rsid w:val="005D5488"/>
    <w:rsid w:val="005D5CCE"/>
    <w:rsid w:val="005D7ADE"/>
    <w:rsid w:val="005E0D3A"/>
    <w:rsid w:val="005E3FDE"/>
    <w:rsid w:val="005E405D"/>
    <w:rsid w:val="005E578B"/>
    <w:rsid w:val="005F3D56"/>
    <w:rsid w:val="005F3EBB"/>
    <w:rsid w:val="005F4D33"/>
    <w:rsid w:val="005F58FB"/>
    <w:rsid w:val="005F5E69"/>
    <w:rsid w:val="005F634C"/>
    <w:rsid w:val="005F6ECA"/>
    <w:rsid w:val="005F7245"/>
    <w:rsid w:val="0060359E"/>
    <w:rsid w:val="00603A3F"/>
    <w:rsid w:val="00603FC8"/>
    <w:rsid w:val="0060462E"/>
    <w:rsid w:val="00607A1F"/>
    <w:rsid w:val="006104CB"/>
    <w:rsid w:val="00611075"/>
    <w:rsid w:val="00612239"/>
    <w:rsid w:val="00612245"/>
    <w:rsid w:val="006124DB"/>
    <w:rsid w:val="00613CDD"/>
    <w:rsid w:val="0061426C"/>
    <w:rsid w:val="006148F9"/>
    <w:rsid w:val="00614DDE"/>
    <w:rsid w:val="00616329"/>
    <w:rsid w:val="00616485"/>
    <w:rsid w:val="00617F4B"/>
    <w:rsid w:val="00623037"/>
    <w:rsid w:val="00624845"/>
    <w:rsid w:val="00624952"/>
    <w:rsid w:val="006252C8"/>
    <w:rsid w:val="00625378"/>
    <w:rsid w:val="00625CD7"/>
    <w:rsid w:val="00625DB6"/>
    <w:rsid w:val="00625F24"/>
    <w:rsid w:val="006278A2"/>
    <w:rsid w:val="00630272"/>
    <w:rsid w:val="006304E0"/>
    <w:rsid w:val="006309D7"/>
    <w:rsid w:val="00630E13"/>
    <w:rsid w:val="0063174E"/>
    <w:rsid w:val="00634177"/>
    <w:rsid w:val="00634A10"/>
    <w:rsid w:val="00637322"/>
    <w:rsid w:val="006403B9"/>
    <w:rsid w:val="006405EA"/>
    <w:rsid w:val="00641E90"/>
    <w:rsid w:val="0064235C"/>
    <w:rsid w:val="0064248C"/>
    <w:rsid w:val="006443B7"/>
    <w:rsid w:val="00644B96"/>
    <w:rsid w:val="00647B63"/>
    <w:rsid w:val="0065018D"/>
    <w:rsid w:val="006502D9"/>
    <w:rsid w:val="006511F7"/>
    <w:rsid w:val="00651DF6"/>
    <w:rsid w:val="00652093"/>
    <w:rsid w:val="00652CA1"/>
    <w:rsid w:val="00653292"/>
    <w:rsid w:val="0065421F"/>
    <w:rsid w:val="006546A0"/>
    <w:rsid w:val="006553D1"/>
    <w:rsid w:val="006577F7"/>
    <w:rsid w:val="00660413"/>
    <w:rsid w:val="00660506"/>
    <w:rsid w:val="00664220"/>
    <w:rsid w:val="0066463F"/>
    <w:rsid w:val="00665414"/>
    <w:rsid w:val="00665DE4"/>
    <w:rsid w:val="00666216"/>
    <w:rsid w:val="006662F2"/>
    <w:rsid w:val="006669BF"/>
    <w:rsid w:val="00666BF8"/>
    <w:rsid w:val="00667254"/>
    <w:rsid w:val="00667E04"/>
    <w:rsid w:val="00670770"/>
    <w:rsid w:val="00671553"/>
    <w:rsid w:val="00672753"/>
    <w:rsid w:val="00674169"/>
    <w:rsid w:val="00675239"/>
    <w:rsid w:val="00675C54"/>
    <w:rsid w:val="00676210"/>
    <w:rsid w:val="006774D3"/>
    <w:rsid w:val="00677F01"/>
    <w:rsid w:val="00680168"/>
    <w:rsid w:val="00680CB2"/>
    <w:rsid w:val="00680E4C"/>
    <w:rsid w:val="00682E48"/>
    <w:rsid w:val="00683F81"/>
    <w:rsid w:val="006845C2"/>
    <w:rsid w:val="00685C23"/>
    <w:rsid w:val="00686BAE"/>
    <w:rsid w:val="0069146B"/>
    <w:rsid w:val="00695A13"/>
    <w:rsid w:val="00695B0F"/>
    <w:rsid w:val="00697818"/>
    <w:rsid w:val="006A0B51"/>
    <w:rsid w:val="006A1155"/>
    <w:rsid w:val="006A16B9"/>
    <w:rsid w:val="006A4259"/>
    <w:rsid w:val="006A479A"/>
    <w:rsid w:val="006A6DD5"/>
    <w:rsid w:val="006A7480"/>
    <w:rsid w:val="006B2507"/>
    <w:rsid w:val="006B30E4"/>
    <w:rsid w:val="006B33C7"/>
    <w:rsid w:val="006B448E"/>
    <w:rsid w:val="006B49B0"/>
    <w:rsid w:val="006B5206"/>
    <w:rsid w:val="006B78A6"/>
    <w:rsid w:val="006C1272"/>
    <w:rsid w:val="006C1376"/>
    <w:rsid w:val="006C253B"/>
    <w:rsid w:val="006C3635"/>
    <w:rsid w:val="006C4A2B"/>
    <w:rsid w:val="006D2312"/>
    <w:rsid w:val="006D4DD6"/>
    <w:rsid w:val="006D5ADE"/>
    <w:rsid w:val="006D7151"/>
    <w:rsid w:val="006D72F2"/>
    <w:rsid w:val="006D7DD7"/>
    <w:rsid w:val="006E033A"/>
    <w:rsid w:val="006E0A23"/>
    <w:rsid w:val="006E1CFD"/>
    <w:rsid w:val="006E250B"/>
    <w:rsid w:val="006E3818"/>
    <w:rsid w:val="006E4FEB"/>
    <w:rsid w:val="006E5A62"/>
    <w:rsid w:val="006F18B6"/>
    <w:rsid w:val="006F1906"/>
    <w:rsid w:val="006F1A29"/>
    <w:rsid w:val="006F2807"/>
    <w:rsid w:val="006F34EA"/>
    <w:rsid w:val="006F48BE"/>
    <w:rsid w:val="006F757E"/>
    <w:rsid w:val="00700CBA"/>
    <w:rsid w:val="007027E6"/>
    <w:rsid w:val="00702A90"/>
    <w:rsid w:val="00703C2E"/>
    <w:rsid w:val="00707AC4"/>
    <w:rsid w:val="00707BE3"/>
    <w:rsid w:val="00710217"/>
    <w:rsid w:val="007109C8"/>
    <w:rsid w:val="007117C8"/>
    <w:rsid w:val="00712277"/>
    <w:rsid w:val="00713961"/>
    <w:rsid w:val="00713E82"/>
    <w:rsid w:val="00714436"/>
    <w:rsid w:val="00717EC2"/>
    <w:rsid w:val="0072036E"/>
    <w:rsid w:val="007207D6"/>
    <w:rsid w:val="00721238"/>
    <w:rsid w:val="0072481F"/>
    <w:rsid w:val="00725596"/>
    <w:rsid w:val="00727DA1"/>
    <w:rsid w:val="00727DD2"/>
    <w:rsid w:val="007317B6"/>
    <w:rsid w:val="00731BF5"/>
    <w:rsid w:val="00732DEE"/>
    <w:rsid w:val="00734D7A"/>
    <w:rsid w:val="00735488"/>
    <w:rsid w:val="00735D70"/>
    <w:rsid w:val="0074288F"/>
    <w:rsid w:val="00742E1B"/>
    <w:rsid w:val="007437A8"/>
    <w:rsid w:val="00744472"/>
    <w:rsid w:val="00746CC4"/>
    <w:rsid w:val="007514A9"/>
    <w:rsid w:val="007517AD"/>
    <w:rsid w:val="007558EA"/>
    <w:rsid w:val="00756626"/>
    <w:rsid w:val="007572D8"/>
    <w:rsid w:val="0076116D"/>
    <w:rsid w:val="00761A07"/>
    <w:rsid w:val="00764408"/>
    <w:rsid w:val="00765F93"/>
    <w:rsid w:val="007670B2"/>
    <w:rsid w:val="007701F2"/>
    <w:rsid w:val="00770EE9"/>
    <w:rsid w:val="00771596"/>
    <w:rsid w:val="007716A3"/>
    <w:rsid w:val="00771EE3"/>
    <w:rsid w:val="00771F59"/>
    <w:rsid w:val="00773FD2"/>
    <w:rsid w:val="007741D7"/>
    <w:rsid w:val="0077431E"/>
    <w:rsid w:val="007749DB"/>
    <w:rsid w:val="00774F1F"/>
    <w:rsid w:val="007751A1"/>
    <w:rsid w:val="0077563A"/>
    <w:rsid w:val="00777DA2"/>
    <w:rsid w:val="00780026"/>
    <w:rsid w:val="00781623"/>
    <w:rsid w:val="007831FE"/>
    <w:rsid w:val="0078510A"/>
    <w:rsid w:val="007864B3"/>
    <w:rsid w:val="00786603"/>
    <w:rsid w:val="0078704D"/>
    <w:rsid w:val="00790CC2"/>
    <w:rsid w:val="00792712"/>
    <w:rsid w:val="00792FED"/>
    <w:rsid w:val="00793E11"/>
    <w:rsid w:val="007940A3"/>
    <w:rsid w:val="007941B8"/>
    <w:rsid w:val="00794315"/>
    <w:rsid w:val="00795A93"/>
    <w:rsid w:val="0079763B"/>
    <w:rsid w:val="007A1CD5"/>
    <w:rsid w:val="007A5A7F"/>
    <w:rsid w:val="007A7FC0"/>
    <w:rsid w:val="007B0397"/>
    <w:rsid w:val="007B2AF3"/>
    <w:rsid w:val="007B7ADA"/>
    <w:rsid w:val="007B7C2C"/>
    <w:rsid w:val="007C0294"/>
    <w:rsid w:val="007C0BCF"/>
    <w:rsid w:val="007C1C73"/>
    <w:rsid w:val="007C4D5E"/>
    <w:rsid w:val="007C5CDD"/>
    <w:rsid w:val="007C74C9"/>
    <w:rsid w:val="007D0545"/>
    <w:rsid w:val="007D1029"/>
    <w:rsid w:val="007D2B9A"/>
    <w:rsid w:val="007D5324"/>
    <w:rsid w:val="007D5D3B"/>
    <w:rsid w:val="007D608F"/>
    <w:rsid w:val="007D6F16"/>
    <w:rsid w:val="007E17F1"/>
    <w:rsid w:val="007E222A"/>
    <w:rsid w:val="007E33F3"/>
    <w:rsid w:val="007E363B"/>
    <w:rsid w:val="007E3644"/>
    <w:rsid w:val="007E3A8A"/>
    <w:rsid w:val="007E4D1B"/>
    <w:rsid w:val="007E5117"/>
    <w:rsid w:val="007F1E4B"/>
    <w:rsid w:val="007F6A03"/>
    <w:rsid w:val="007F7EE8"/>
    <w:rsid w:val="00801570"/>
    <w:rsid w:val="00802C16"/>
    <w:rsid w:val="0080388C"/>
    <w:rsid w:val="008060AE"/>
    <w:rsid w:val="00807927"/>
    <w:rsid w:val="00810B73"/>
    <w:rsid w:val="008129C6"/>
    <w:rsid w:val="00812CEF"/>
    <w:rsid w:val="0081323B"/>
    <w:rsid w:val="00813CB3"/>
    <w:rsid w:val="00816BEC"/>
    <w:rsid w:val="008171B0"/>
    <w:rsid w:val="00822853"/>
    <w:rsid w:val="00823035"/>
    <w:rsid w:val="008235DB"/>
    <w:rsid w:val="008244AF"/>
    <w:rsid w:val="008276E6"/>
    <w:rsid w:val="00827790"/>
    <w:rsid w:val="00830476"/>
    <w:rsid w:val="008339F5"/>
    <w:rsid w:val="00834195"/>
    <w:rsid w:val="0083453B"/>
    <w:rsid w:val="00834E7C"/>
    <w:rsid w:val="00835FC8"/>
    <w:rsid w:val="00837AFB"/>
    <w:rsid w:val="00840555"/>
    <w:rsid w:val="00840AAC"/>
    <w:rsid w:val="008421ED"/>
    <w:rsid w:val="00843AAE"/>
    <w:rsid w:val="00843CD2"/>
    <w:rsid w:val="0084562F"/>
    <w:rsid w:val="008463BC"/>
    <w:rsid w:val="008473D3"/>
    <w:rsid w:val="00847509"/>
    <w:rsid w:val="00847DE3"/>
    <w:rsid w:val="00847F7E"/>
    <w:rsid w:val="00850442"/>
    <w:rsid w:val="008505EA"/>
    <w:rsid w:val="008518E9"/>
    <w:rsid w:val="00854219"/>
    <w:rsid w:val="00855122"/>
    <w:rsid w:val="00855177"/>
    <w:rsid w:val="008562E8"/>
    <w:rsid w:val="008563DC"/>
    <w:rsid w:val="0085679A"/>
    <w:rsid w:val="00856AF7"/>
    <w:rsid w:val="00861A73"/>
    <w:rsid w:val="008620D3"/>
    <w:rsid w:val="0086266B"/>
    <w:rsid w:val="00863EC5"/>
    <w:rsid w:val="008640B4"/>
    <w:rsid w:val="00866613"/>
    <w:rsid w:val="008670DF"/>
    <w:rsid w:val="00867383"/>
    <w:rsid w:val="00867740"/>
    <w:rsid w:val="00872D82"/>
    <w:rsid w:val="00874F17"/>
    <w:rsid w:val="00876B92"/>
    <w:rsid w:val="00880DC3"/>
    <w:rsid w:val="0088162A"/>
    <w:rsid w:val="00881EDD"/>
    <w:rsid w:val="008854A6"/>
    <w:rsid w:val="00891ACE"/>
    <w:rsid w:val="00893B37"/>
    <w:rsid w:val="00895C9C"/>
    <w:rsid w:val="00896CA7"/>
    <w:rsid w:val="00896EB6"/>
    <w:rsid w:val="00897AB4"/>
    <w:rsid w:val="00897CC3"/>
    <w:rsid w:val="008A0CE1"/>
    <w:rsid w:val="008A1964"/>
    <w:rsid w:val="008A2722"/>
    <w:rsid w:val="008A27DB"/>
    <w:rsid w:val="008A2F46"/>
    <w:rsid w:val="008A3322"/>
    <w:rsid w:val="008A402C"/>
    <w:rsid w:val="008A5B65"/>
    <w:rsid w:val="008A5BB0"/>
    <w:rsid w:val="008A6FAB"/>
    <w:rsid w:val="008A722C"/>
    <w:rsid w:val="008B3071"/>
    <w:rsid w:val="008B3F41"/>
    <w:rsid w:val="008B4EB7"/>
    <w:rsid w:val="008C01F0"/>
    <w:rsid w:val="008C0268"/>
    <w:rsid w:val="008C4EE8"/>
    <w:rsid w:val="008C55EF"/>
    <w:rsid w:val="008C5913"/>
    <w:rsid w:val="008C5DB5"/>
    <w:rsid w:val="008C60BA"/>
    <w:rsid w:val="008C7770"/>
    <w:rsid w:val="008D0B26"/>
    <w:rsid w:val="008D1495"/>
    <w:rsid w:val="008D244E"/>
    <w:rsid w:val="008D314E"/>
    <w:rsid w:val="008D3E08"/>
    <w:rsid w:val="008D5147"/>
    <w:rsid w:val="008D54EE"/>
    <w:rsid w:val="008D568B"/>
    <w:rsid w:val="008D5B7D"/>
    <w:rsid w:val="008D6CA7"/>
    <w:rsid w:val="008E1B4D"/>
    <w:rsid w:val="008E232C"/>
    <w:rsid w:val="008E28D5"/>
    <w:rsid w:val="008E4118"/>
    <w:rsid w:val="008E6CC9"/>
    <w:rsid w:val="008E755E"/>
    <w:rsid w:val="008F04DC"/>
    <w:rsid w:val="008F403E"/>
    <w:rsid w:val="008F5206"/>
    <w:rsid w:val="008F6DAE"/>
    <w:rsid w:val="008F749C"/>
    <w:rsid w:val="00900C59"/>
    <w:rsid w:val="009010F9"/>
    <w:rsid w:val="009018F7"/>
    <w:rsid w:val="00904CA5"/>
    <w:rsid w:val="0090663D"/>
    <w:rsid w:val="0090730B"/>
    <w:rsid w:val="00907CFF"/>
    <w:rsid w:val="0091346E"/>
    <w:rsid w:val="00915969"/>
    <w:rsid w:val="00916112"/>
    <w:rsid w:val="00917692"/>
    <w:rsid w:val="0092041F"/>
    <w:rsid w:val="00920E66"/>
    <w:rsid w:val="00921781"/>
    <w:rsid w:val="0092367E"/>
    <w:rsid w:val="00923F7E"/>
    <w:rsid w:val="00925AB7"/>
    <w:rsid w:val="00927248"/>
    <w:rsid w:val="009302F8"/>
    <w:rsid w:val="00930898"/>
    <w:rsid w:val="0093275A"/>
    <w:rsid w:val="00936575"/>
    <w:rsid w:val="009425DE"/>
    <w:rsid w:val="00942986"/>
    <w:rsid w:val="0094415B"/>
    <w:rsid w:val="00953277"/>
    <w:rsid w:val="00953C6E"/>
    <w:rsid w:val="009556C3"/>
    <w:rsid w:val="00955F13"/>
    <w:rsid w:val="00956B0F"/>
    <w:rsid w:val="00956D47"/>
    <w:rsid w:val="00957538"/>
    <w:rsid w:val="009607C5"/>
    <w:rsid w:val="00960C93"/>
    <w:rsid w:val="00961CC1"/>
    <w:rsid w:val="00962ECE"/>
    <w:rsid w:val="0096378B"/>
    <w:rsid w:val="00965C03"/>
    <w:rsid w:val="00966A8F"/>
    <w:rsid w:val="00966C73"/>
    <w:rsid w:val="00971C2C"/>
    <w:rsid w:val="00972384"/>
    <w:rsid w:val="00974750"/>
    <w:rsid w:val="00974F7D"/>
    <w:rsid w:val="00976F67"/>
    <w:rsid w:val="00977E61"/>
    <w:rsid w:val="00980EF9"/>
    <w:rsid w:val="00981187"/>
    <w:rsid w:val="00981344"/>
    <w:rsid w:val="00981B0E"/>
    <w:rsid w:val="00982F53"/>
    <w:rsid w:val="009830CA"/>
    <w:rsid w:val="009835C2"/>
    <w:rsid w:val="009840CC"/>
    <w:rsid w:val="009844E3"/>
    <w:rsid w:val="0098466A"/>
    <w:rsid w:val="009846EA"/>
    <w:rsid w:val="009857E4"/>
    <w:rsid w:val="009906EF"/>
    <w:rsid w:val="00991708"/>
    <w:rsid w:val="00992490"/>
    <w:rsid w:val="00994546"/>
    <w:rsid w:val="0099478C"/>
    <w:rsid w:val="0099544A"/>
    <w:rsid w:val="009974D4"/>
    <w:rsid w:val="00997D93"/>
    <w:rsid w:val="009A0837"/>
    <w:rsid w:val="009A0DF6"/>
    <w:rsid w:val="009A198A"/>
    <w:rsid w:val="009A21AA"/>
    <w:rsid w:val="009A5C77"/>
    <w:rsid w:val="009A6E14"/>
    <w:rsid w:val="009B0F2E"/>
    <w:rsid w:val="009B30C1"/>
    <w:rsid w:val="009B378E"/>
    <w:rsid w:val="009B3D59"/>
    <w:rsid w:val="009B53FA"/>
    <w:rsid w:val="009B6357"/>
    <w:rsid w:val="009B6997"/>
    <w:rsid w:val="009B70CA"/>
    <w:rsid w:val="009B772A"/>
    <w:rsid w:val="009C18FF"/>
    <w:rsid w:val="009C4547"/>
    <w:rsid w:val="009C46A9"/>
    <w:rsid w:val="009C5BF1"/>
    <w:rsid w:val="009C7BD3"/>
    <w:rsid w:val="009D0C66"/>
    <w:rsid w:val="009D1796"/>
    <w:rsid w:val="009D3489"/>
    <w:rsid w:val="009D34E1"/>
    <w:rsid w:val="009D3E9D"/>
    <w:rsid w:val="009D4DF8"/>
    <w:rsid w:val="009D6011"/>
    <w:rsid w:val="009D6E93"/>
    <w:rsid w:val="009E061D"/>
    <w:rsid w:val="009E0923"/>
    <w:rsid w:val="009E2BED"/>
    <w:rsid w:val="009E52B8"/>
    <w:rsid w:val="009E58BD"/>
    <w:rsid w:val="009E67B6"/>
    <w:rsid w:val="009E7EAA"/>
    <w:rsid w:val="009F015D"/>
    <w:rsid w:val="009F19E7"/>
    <w:rsid w:val="009F2ADE"/>
    <w:rsid w:val="009F3818"/>
    <w:rsid w:val="009F394C"/>
    <w:rsid w:val="009F4C7C"/>
    <w:rsid w:val="009F4D29"/>
    <w:rsid w:val="009F744F"/>
    <w:rsid w:val="00A01C8E"/>
    <w:rsid w:val="00A02BE0"/>
    <w:rsid w:val="00A0382E"/>
    <w:rsid w:val="00A04091"/>
    <w:rsid w:val="00A0602C"/>
    <w:rsid w:val="00A07610"/>
    <w:rsid w:val="00A07C1F"/>
    <w:rsid w:val="00A12020"/>
    <w:rsid w:val="00A124B5"/>
    <w:rsid w:val="00A12A5C"/>
    <w:rsid w:val="00A13576"/>
    <w:rsid w:val="00A14449"/>
    <w:rsid w:val="00A1461F"/>
    <w:rsid w:val="00A14E64"/>
    <w:rsid w:val="00A150CD"/>
    <w:rsid w:val="00A15593"/>
    <w:rsid w:val="00A207B1"/>
    <w:rsid w:val="00A24289"/>
    <w:rsid w:val="00A24CE9"/>
    <w:rsid w:val="00A27BC9"/>
    <w:rsid w:val="00A3092C"/>
    <w:rsid w:val="00A333FA"/>
    <w:rsid w:val="00A33496"/>
    <w:rsid w:val="00A3390B"/>
    <w:rsid w:val="00A34543"/>
    <w:rsid w:val="00A34BC6"/>
    <w:rsid w:val="00A35FF9"/>
    <w:rsid w:val="00A37901"/>
    <w:rsid w:val="00A406AD"/>
    <w:rsid w:val="00A4122B"/>
    <w:rsid w:val="00A4295E"/>
    <w:rsid w:val="00A4395D"/>
    <w:rsid w:val="00A4479A"/>
    <w:rsid w:val="00A447F6"/>
    <w:rsid w:val="00A45AD1"/>
    <w:rsid w:val="00A46B04"/>
    <w:rsid w:val="00A50206"/>
    <w:rsid w:val="00A50DBD"/>
    <w:rsid w:val="00A50EDD"/>
    <w:rsid w:val="00A517EE"/>
    <w:rsid w:val="00A51C52"/>
    <w:rsid w:val="00A527C0"/>
    <w:rsid w:val="00A552BD"/>
    <w:rsid w:val="00A554F3"/>
    <w:rsid w:val="00A56AB5"/>
    <w:rsid w:val="00A60553"/>
    <w:rsid w:val="00A64A30"/>
    <w:rsid w:val="00A7087F"/>
    <w:rsid w:val="00A72302"/>
    <w:rsid w:val="00A74601"/>
    <w:rsid w:val="00A746A4"/>
    <w:rsid w:val="00A75F35"/>
    <w:rsid w:val="00A767DA"/>
    <w:rsid w:val="00A801A6"/>
    <w:rsid w:val="00A80330"/>
    <w:rsid w:val="00A80F38"/>
    <w:rsid w:val="00A81BD9"/>
    <w:rsid w:val="00A8298A"/>
    <w:rsid w:val="00A82D59"/>
    <w:rsid w:val="00A83037"/>
    <w:rsid w:val="00A8390C"/>
    <w:rsid w:val="00A83C09"/>
    <w:rsid w:val="00A8482C"/>
    <w:rsid w:val="00A84E45"/>
    <w:rsid w:val="00A85455"/>
    <w:rsid w:val="00A91C22"/>
    <w:rsid w:val="00A92B4A"/>
    <w:rsid w:val="00A9365C"/>
    <w:rsid w:val="00A94B33"/>
    <w:rsid w:val="00A95524"/>
    <w:rsid w:val="00A9632B"/>
    <w:rsid w:val="00A9634B"/>
    <w:rsid w:val="00A968BE"/>
    <w:rsid w:val="00A96F8B"/>
    <w:rsid w:val="00A97021"/>
    <w:rsid w:val="00A9734B"/>
    <w:rsid w:val="00A976B6"/>
    <w:rsid w:val="00AA02DF"/>
    <w:rsid w:val="00AA15DD"/>
    <w:rsid w:val="00AA18E9"/>
    <w:rsid w:val="00AA2DC8"/>
    <w:rsid w:val="00AA38DB"/>
    <w:rsid w:val="00AA4946"/>
    <w:rsid w:val="00AA546D"/>
    <w:rsid w:val="00AA5663"/>
    <w:rsid w:val="00AA7C1C"/>
    <w:rsid w:val="00AB1AA8"/>
    <w:rsid w:val="00AB264E"/>
    <w:rsid w:val="00AB2B12"/>
    <w:rsid w:val="00AB2EA2"/>
    <w:rsid w:val="00AB3D53"/>
    <w:rsid w:val="00AB484B"/>
    <w:rsid w:val="00AB5D86"/>
    <w:rsid w:val="00AB6179"/>
    <w:rsid w:val="00AB6DC1"/>
    <w:rsid w:val="00AC094F"/>
    <w:rsid w:val="00AC1624"/>
    <w:rsid w:val="00AC1F55"/>
    <w:rsid w:val="00AC2D3D"/>
    <w:rsid w:val="00AC3F37"/>
    <w:rsid w:val="00AC4463"/>
    <w:rsid w:val="00AC4773"/>
    <w:rsid w:val="00AC4A62"/>
    <w:rsid w:val="00AC67DB"/>
    <w:rsid w:val="00AC6BD1"/>
    <w:rsid w:val="00AC70E9"/>
    <w:rsid w:val="00AD0197"/>
    <w:rsid w:val="00AD0569"/>
    <w:rsid w:val="00AD2862"/>
    <w:rsid w:val="00AD2DBA"/>
    <w:rsid w:val="00AD43F4"/>
    <w:rsid w:val="00AD4968"/>
    <w:rsid w:val="00AD5272"/>
    <w:rsid w:val="00AD5A1C"/>
    <w:rsid w:val="00AD6CC1"/>
    <w:rsid w:val="00AD6D77"/>
    <w:rsid w:val="00AE0A82"/>
    <w:rsid w:val="00AE27CD"/>
    <w:rsid w:val="00AE2A65"/>
    <w:rsid w:val="00AE41DB"/>
    <w:rsid w:val="00AE48D6"/>
    <w:rsid w:val="00AE61CD"/>
    <w:rsid w:val="00AF0956"/>
    <w:rsid w:val="00AF1173"/>
    <w:rsid w:val="00AF234D"/>
    <w:rsid w:val="00AF4F12"/>
    <w:rsid w:val="00AF6925"/>
    <w:rsid w:val="00AF7C66"/>
    <w:rsid w:val="00B00398"/>
    <w:rsid w:val="00B028DC"/>
    <w:rsid w:val="00B05B6A"/>
    <w:rsid w:val="00B06387"/>
    <w:rsid w:val="00B06E3F"/>
    <w:rsid w:val="00B0754E"/>
    <w:rsid w:val="00B07868"/>
    <w:rsid w:val="00B07B5C"/>
    <w:rsid w:val="00B1137C"/>
    <w:rsid w:val="00B131BA"/>
    <w:rsid w:val="00B15037"/>
    <w:rsid w:val="00B15B2E"/>
    <w:rsid w:val="00B21026"/>
    <w:rsid w:val="00B2344A"/>
    <w:rsid w:val="00B242D7"/>
    <w:rsid w:val="00B24A1D"/>
    <w:rsid w:val="00B25046"/>
    <w:rsid w:val="00B251D1"/>
    <w:rsid w:val="00B26944"/>
    <w:rsid w:val="00B31B71"/>
    <w:rsid w:val="00B353D8"/>
    <w:rsid w:val="00B35C02"/>
    <w:rsid w:val="00B37194"/>
    <w:rsid w:val="00B37538"/>
    <w:rsid w:val="00B37EB5"/>
    <w:rsid w:val="00B402D4"/>
    <w:rsid w:val="00B40617"/>
    <w:rsid w:val="00B406F4"/>
    <w:rsid w:val="00B4098B"/>
    <w:rsid w:val="00B41C4D"/>
    <w:rsid w:val="00B42058"/>
    <w:rsid w:val="00B42B29"/>
    <w:rsid w:val="00B43162"/>
    <w:rsid w:val="00B433AB"/>
    <w:rsid w:val="00B4515F"/>
    <w:rsid w:val="00B4544B"/>
    <w:rsid w:val="00B457D0"/>
    <w:rsid w:val="00B472FB"/>
    <w:rsid w:val="00B50F7C"/>
    <w:rsid w:val="00B511F8"/>
    <w:rsid w:val="00B51AD3"/>
    <w:rsid w:val="00B52171"/>
    <w:rsid w:val="00B56834"/>
    <w:rsid w:val="00B56C26"/>
    <w:rsid w:val="00B56C3A"/>
    <w:rsid w:val="00B57FC3"/>
    <w:rsid w:val="00B60183"/>
    <w:rsid w:val="00B61C27"/>
    <w:rsid w:val="00B62E52"/>
    <w:rsid w:val="00B6390C"/>
    <w:rsid w:val="00B63966"/>
    <w:rsid w:val="00B669DD"/>
    <w:rsid w:val="00B66C58"/>
    <w:rsid w:val="00B66CCD"/>
    <w:rsid w:val="00B677E6"/>
    <w:rsid w:val="00B67AD1"/>
    <w:rsid w:val="00B7018E"/>
    <w:rsid w:val="00B727C2"/>
    <w:rsid w:val="00B72F57"/>
    <w:rsid w:val="00B77662"/>
    <w:rsid w:val="00B81324"/>
    <w:rsid w:val="00B8183E"/>
    <w:rsid w:val="00B81DD0"/>
    <w:rsid w:val="00B8237B"/>
    <w:rsid w:val="00B8245A"/>
    <w:rsid w:val="00B82909"/>
    <w:rsid w:val="00B8296E"/>
    <w:rsid w:val="00B91D93"/>
    <w:rsid w:val="00B93C36"/>
    <w:rsid w:val="00B94AC0"/>
    <w:rsid w:val="00B954B5"/>
    <w:rsid w:val="00BA1CE8"/>
    <w:rsid w:val="00BA1FEC"/>
    <w:rsid w:val="00BA2553"/>
    <w:rsid w:val="00BA25A1"/>
    <w:rsid w:val="00BA32C9"/>
    <w:rsid w:val="00BA532C"/>
    <w:rsid w:val="00BB0C81"/>
    <w:rsid w:val="00BB0EB6"/>
    <w:rsid w:val="00BB1110"/>
    <w:rsid w:val="00BB206E"/>
    <w:rsid w:val="00BB4DD4"/>
    <w:rsid w:val="00BB7315"/>
    <w:rsid w:val="00BB797B"/>
    <w:rsid w:val="00BB7C1C"/>
    <w:rsid w:val="00BC3ABF"/>
    <w:rsid w:val="00BC51BF"/>
    <w:rsid w:val="00BC58DE"/>
    <w:rsid w:val="00BD236B"/>
    <w:rsid w:val="00BD66F7"/>
    <w:rsid w:val="00BE0F43"/>
    <w:rsid w:val="00BE1407"/>
    <w:rsid w:val="00BE1861"/>
    <w:rsid w:val="00BE217E"/>
    <w:rsid w:val="00BE24D2"/>
    <w:rsid w:val="00BE31A8"/>
    <w:rsid w:val="00BE750A"/>
    <w:rsid w:val="00BE7763"/>
    <w:rsid w:val="00BF06C4"/>
    <w:rsid w:val="00BF0FD9"/>
    <w:rsid w:val="00BF1243"/>
    <w:rsid w:val="00BF1871"/>
    <w:rsid w:val="00BF3FAD"/>
    <w:rsid w:val="00BF6153"/>
    <w:rsid w:val="00BF7571"/>
    <w:rsid w:val="00C0034B"/>
    <w:rsid w:val="00C01A61"/>
    <w:rsid w:val="00C01DED"/>
    <w:rsid w:val="00C020C2"/>
    <w:rsid w:val="00C02FCC"/>
    <w:rsid w:val="00C03F82"/>
    <w:rsid w:val="00C057B9"/>
    <w:rsid w:val="00C06444"/>
    <w:rsid w:val="00C078B0"/>
    <w:rsid w:val="00C10C0F"/>
    <w:rsid w:val="00C11C91"/>
    <w:rsid w:val="00C12481"/>
    <w:rsid w:val="00C12A21"/>
    <w:rsid w:val="00C132AD"/>
    <w:rsid w:val="00C14200"/>
    <w:rsid w:val="00C1491E"/>
    <w:rsid w:val="00C17E12"/>
    <w:rsid w:val="00C17E36"/>
    <w:rsid w:val="00C205FD"/>
    <w:rsid w:val="00C21AA4"/>
    <w:rsid w:val="00C235E3"/>
    <w:rsid w:val="00C23647"/>
    <w:rsid w:val="00C274BE"/>
    <w:rsid w:val="00C27EDE"/>
    <w:rsid w:val="00C30455"/>
    <w:rsid w:val="00C31202"/>
    <w:rsid w:val="00C33A16"/>
    <w:rsid w:val="00C33FC5"/>
    <w:rsid w:val="00C358C5"/>
    <w:rsid w:val="00C36435"/>
    <w:rsid w:val="00C3783C"/>
    <w:rsid w:val="00C40B1F"/>
    <w:rsid w:val="00C4130A"/>
    <w:rsid w:val="00C41DA1"/>
    <w:rsid w:val="00C4239F"/>
    <w:rsid w:val="00C44CAA"/>
    <w:rsid w:val="00C454A9"/>
    <w:rsid w:val="00C46B04"/>
    <w:rsid w:val="00C51DB4"/>
    <w:rsid w:val="00C524BC"/>
    <w:rsid w:val="00C55D43"/>
    <w:rsid w:val="00C576CF"/>
    <w:rsid w:val="00C61704"/>
    <w:rsid w:val="00C61A93"/>
    <w:rsid w:val="00C62A58"/>
    <w:rsid w:val="00C6313A"/>
    <w:rsid w:val="00C63C44"/>
    <w:rsid w:val="00C64960"/>
    <w:rsid w:val="00C6637F"/>
    <w:rsid w:val="00C674C3"/>
    <w:rsid w:val="00C67670"/>
    <w:rsid w:val="00C67A27"/>
    <w:rsid w:val="00C70820"/>
    <w:rsid w:val="00C712D3"/>
    <w:rsid w:val="00C71B56"/>
    <w:rsid w:val="00C74EAD"/>
    <w:rsid w:val="00C75337"/>
    <w:rsid w:val="00C7782B"/>
    <w:rsid w:val="00C77C98"/>
    <w:rsid w:val="00C81A28"/>
    <w:rsid w:val="00C83208"/>
    <w:rsid w:val="00C840B0"/>
    <w:rsid w:val="00C86A7F"/>
    <w:rsid w:val="00C86B11"/>
    <w:rsid w:val="00C94A1C"/>
    <w:rsid w:val="00C94BC8"/>
    <w:rsid w:val="00C975D9"/>
    <w:rsid w:val="00C97A9F"/>
    <w:rsid w:val="00C97C68"/>
    <w:rsid w:val="00CA518C"/>
    <w:rsid w:val="00CA743D"/>
    <w:rsid w:val="00CB001B"/>
    <w:rsid w:val="00CB0CA3"/>
    <w:rsid w:val="00CB2766"/>
    <w:rsid w:val="00CB36B8"/>
    <w:rsid w:val="00CB3D25"/>
    <w:rsid w:val="00CB5C96"/>
    <w:rsid w:val="00CB64E0"/>
    <w:rsid w:val="00CC1258"/>
    <w:rsid w:val="00CC1D86"/>
    <w:rsid w:val="00CC23D5"/>
    <w:rsid w:val="00CC2763"/>
    <w:rsid w:val="00CC3D4B"/>
    <w:rsid w:val="00CC4791"/>
    <w:rsid w:val="00CC4A0C"/>
    <w:rsid w:val="00CD0135"/>
    <w:rsid w:val="00CD03EE"/>
    <w:rsid w:val="00CD2885"/>
    <w:rsid w:val="00CD525F"/>
    <w:rsid w:val="00CD5C8D"/>
    <w:rsid w:val="00CD5CDE"/>
    <w:rsid w:val="00CD6D11"/>
    <w:rsid w:val="00CE33D4"/>
    <w:rsid w:val="00CE4AB3"/>
    <w:rsid w:val="00CE4D24"/>
    <w:rsid w:val="00CE68BF"/>
    <w:rsid w:val="00CE6FF0"/>
    <w:rsid w:val="00CE7308"/>
    <w:rsid w:val="00CF0912"/>
    <w:rsid w:val="00CF1880"/>
    <w:rsid w:val="00CF2CF8"/>
    <w:rsid w:val="00CF4C7D"/>
    <w:rsid w:val="00CF5616"/>
    <w:rsid w:val="00CF57CC"/>
    <w:rsid w:val="00CF5B6C"/>
    <w:rsid w:val="00CF69DC"/>
    <w:rsid w:val="00CF6F21"/>
    <w:rsid w:val="00CF7E97"/>
    <w:rsid w:val="00D011EE"/>
    <w:rsid w:val="00D01237"/>
    <w:rsid w:val="00D01277"/>
    <w:rsid w:val="00D03477"/>
    <w:rsid w:val="00D03ABC"/>
    <w:rsid w:val="00D05949"/>
    <w:rsid w:val="00D06AF5"/>
    <w:rsid w:val="00D06F8A"/>
    <w:rsid w:val="00D07205"/>
    <w:rsid w:val="00D072BA"/>
    <w:rsid w:val="00D07ED2"/>
    <w:rsid w:val="00D1351E"/>
    <w:rsid w:val="00D15063"/>
    <w:rsid w:val="00D2077A"/>
    <w:rsid w:val="00D2124C"/>
    <w:rsid w:val="00D21AF5"/>
    <w:rsid w:val="00D21D33"/>
    <w:rsid w:val="00D24068"/>
    <w:rsid w:val="00D243BF"/>
    <w:rsid w:val="00D26457"/>
    <w:rsid w:val="00D26F24"/>
    <w:rsid w:val="00D27890"/>
    <w:rsid w:val="00D278B8"/>
    <w:rsid w:val="00D32453"/>
    <w:rsid w:val="00D33B64"/>
    <w:rsid w:val="00D33CE8"/>
    <w:rsid w:val="00D34439"/>
    <w:rsid w:val="00D34836"/>
    <w:rsid w:val="00D40E43"/>
    <w:rsid w:val="00D4119D"/>
    <w:rsid w:val="00D4148B"/>
    <w:rsid w:val="00D433AE"/>
    <w:rsid w:val="00D43CB7"/>
    <w:rsid w:val="00D43F27"/>
    <w:rsid w:val="00D45709"/>
    <w:rsid w:val="00D472BC"/>
    <w:rsid w:val="00D4746C"/>
    <w:rsid w:val="00D4769A"/>
    <w:rsid w:val="00D47C31"/>
    <w:rsid w:val="00D50188"/>
    <w:rsid w:val="00D51F05"/>
    <w:rsid w:val="00D553EF"/>
    <w:rsid w:val="00D5564A"/>
    <w:rsid w:val="00D55986"/>
    <w:rsid w:val="00D55AC6"/>
    <w:rsid w:val="00D56230"/>
    <w:rsid w:val="00D57BCA"/>
    <w:rsid w:val="00D60467"/>
    <w:rsid w:val="00D609C8"/>
    <w:rsid w:val="00D6160A"/>
    <w:rsid w:val="00D622C2"/>
    <w:rsid w:val="00D6283A"/>
    <w:rsid w:val="00D63F1D"/>
    <w:rsid w:val="00D66B36"/>
    <w:rsid w:val="00D66BF3"/>
    <w:rsid w:val="00D71C6E"/>
    <w:rsid w:val="00D73840"/>
    <w:rsid w:val="00D74A7E"/>
    <w:rsid w:val="00D80E1F"/>
    <w:rsid w:val="00D813FC"/>
    <w:rsid w:val="00D81B7C"/>
    <w:rsid w:val="00D84AC1"/>
    <w:rsid w:val="00D857B3"/>
    <w:rsid w:val="00D874AB"/>
    <w:rsid w:val="00D87519"/>
    <w:rsid w:val="00D8770A"/>
    <w:rsid w:val="00D87742"/>
    <w:rsid w:val="00D90219"/>
    <w:rsid w:val="00D923E7"/>
    <w:rsid w:val="00D938FF"/>
    <w:rsid w:val="00DA1260"/>
    <w:rsid w:val="00DA1AEB"/>
    <w:rsid w:val="00DA28DC"/>
    <w:rsid w:val="00DA34BC"/>
    <w:rsid w:val="00DA431B"/>
    <w:rsid w:val="00DA44BF"/>
    <w:rsid w:val="00DA5C20"/>
    <w:rsid w:val="00DA626F"/>
    <w:rsid w:val="00DA766F"/>
    <w:rsid w:val="00DA7DA6"/>
    <w:rsid w:val="00DB02C2"/>
    <w:rsid w:val="00DB15C0"/>
    <w:rsid w:val="00DB18B1"/>
    <w:rsid w:val="00DB18D4"/>
    <w:rsid w:val="00DB26FE"/>
    <w:rsid w:val="00DB4116"/>
    <w:rsid w:val="00DB5576"/>
    <w:rsid w:val="00DB7ABD"/>
    <w:rsid w:val="00DC01D3"/>
    <w:rsid w:val="00DC1021"/>
    <w:rsid w:val="00DC10B5"/>
    <w:rsid w:val="00DC1828"/>
    <w:rsid w:val="00DC4CA8"/>
    <w:rsid w:val="00DC615A"/>
    <w:rsid w:val="00DC7257"/>
    <w:rsid w:val="00DC771C"/>
    <w:rsid w:val="00DC77C8"/>
    <w:rsid w:val="00DD065E"/>
    <w:rsid w:val="00DD1279"/>
    <w:rsid w:val="00DD1D30"/>
    <w:rsid w:val="00DD2DA5"/>
    <w:rsid w:val="00DD5450"/>
    <w:rsid w:val="00DD5BDC"/>
    <w:rsid w:val="00DD5E09"/>
    <w:rsid w:val="00DD5FC6"/>
    <w:rsid w:val="00DE135E"/>
    <w:rsid w:val="00DE21D3"/>
    <w:rsid w:val="00DE39A3"/>
    <w:rsid w:val="00DE6C8E"/>
    <w:rsid w:val="00DE7727"/>
    <w:rsid w:val="00DF0D8B"/>
    <w:rsid w:val="00DF14C9"/>
    <w:rsid w:val="00DF5695"/>
    <w:rsid w:val="00DF7670"/>
    <w:rsid w:val="00E03D5B"/>
    <w:rsid w:val="00E052F2"/>
    <w:rsid w:val="00E06E29"/>
    <w:rsid w:val="00E07077"/>
    <w:rsid w:val="00E0739C"/>
    <w:rsid w:val="00E079D7"/>
    <w:rsid w:val="00E10B21"/>
    <w:rsid w:val="00E11685"/>
    <w:rsid w:val="00E12CA3"/>
    <w:rsid w:val="00E14030"/>
    <w:rsid w:val="00E1640F"/>
    <w:rsid w:val="00E17233"/>
    <w:rsid w:val="00E178CE"/>
    <w:rsid w:val="00E17E78"/>
    <w:rsid w:val="00E22D58"/>
    <w:rsid w:val="00E22FB5"/>
    <w:rsid w:val="00E23DB2"/>
    <w:rsid w:val="00E25396"/>
    <w:rsid w:val="00E25399"/>
    <w:rsid w:val="00E261BF"/>
    <w:rsid w:val="00E26977"/>
    <w:rsid w:val="00E26F01"/>
    <w:rsid w:val="00E26F43"/>
    <w:rsid w:val="00E31784"/>
    <w:rsid w:val="00E3327E"/>
    <w:rsid w:val="00E351F3"/>
    <w:rsid w:val="00E362D2"/>
    <w:rsid w:val="00E362FE"/>
    <w:rsid w:val="00E3712D"/>
    <w:rsid w:val="00E403D1"/>
    <w:rsid w:val="00E404CF"/>
    <w:rsid w:val="00E410CB"/>
    <w:rsid w:val="00E424F8"/>
    <w:rsid w:val="00E441F3"/>
    <w:rsid w:val="00E4425F"/>
    <w:rsid w:val="00E445FC"/>
    <w:rsid w:val="00E44980"/>
    <w:rsid w:val="00E455C7"/>
    <w:rsid w:val="00E4604A"/>
    <w:rsid w:val="00E465EF"/>
    <w:rsid w:val="00E51962"/>
    <w:rsid w:val="00E53142"/>
    <w:rsid w:val="00E5321D"/>
    <w:rsid w:val="00E55445"/>
    <w:rsid w:val="00E56AFB"/>
    <w:rsid w:val="00E60317"/>
    <w:rsid w:val="00E6135F"/>
    <w:rsid w:val="00E62291"/>
    <w:rsid w:val="00E65BA1"/>
    <w:rsid w:val="00E66240"/>
    <w:rsid w:val="00E71FC6"/>
    <w:rsid w:val="00E759C8"/>
    <w:rsid w:val="00E75A9E"/>
    <w:rsid w:val="00E75E93"/>
    <w:rsid w:val="00E770CE"/>
    <w:rsid w:val="00E81A29"/>
    <w:rsid w:val="00E8311B"/>
    <w:rsid w:val="00E83975"/>
    <w:rsid w:val="00E8420B"/>
    <w:rsid w:val="00E85EC8"/>
    <w:rsid w:val="00E871DB"/>
    <w:rsid w:val="00E87E80"/>
    <w:rsid w:val="00E90C3B"/>
    <w:rsid w:val="00E92738"/>
    <w:rsid w:val="00E9322D"/>
    <w:rsid w:val="00E936A5"/>
    <w:rsid w:val="00E94358"/>
    <w:rsid w:val="00E9725E"/>
    <w:rsid w:val="00EA18EB"/>
    <w:rsid w:val="00EA4997"/>
    <w:rsid w:val="00EA5ACE"/>
    <w:rsid w:val="00EA6F91"/>
    <w:rsid w:val="00EA7E30"/>
    <w:rsid w:val="00EB0D93"/>
    <w:rsid w:val="00EB3709"/>
    <w:rsid w:val="00EB420D"/>
    <w:rsid w:val="00EB4E41"/>
    <w:rsid w:val="00EB5256"/>
    <w:rsid w:val="00EB56A2"/>
    <w:rsid w:val="00EB5A08"/>
    <w:rsid w:val="00EB5F0A"/>
    <w:rsid w:val="00EB6608"/>
    <w:rsid w:val="00EC1050"/>
    <w:rsid w:val="00EC258B"/>
    <w:rsid w:val="00EC4388"/>
    <w:rsid w:val="00EC5402"/>
    <w:rsid w:val="00EC555F"/>
    <w:rsid w:val="00EC5898"/>
    <w:rsid w:val="00EC6EA4"/>
    <w:rsid w:val="00ED22D8"/>
    <w:rsid w:val="00ED2FA2"/>
    <w:rsid w:val="00ED481E"/>
    <w:rsid w:val="00ED5530"/>
    <w:rsid w:val="00ED5F38"/>
    <w:rsid w:val="00ED61FF"/>
    <w:rsid w:val="00ED7612"/>
    <w:rsid w:val="00EE001D"/>
    <w:rsid w:val="00EE0F79"/>
    <w:rsid w:val="00EE1937"/>
    <w:rsid w:val="00EE2235"/>
    <w:rsid w:val="00EE48F2"/>
    <w:rsid w:val="00EE4C3D"/>
    <w:rsid w:val="00EE6C27"/>
    <w:rsid w:val="00EE713A"/>
    <w:rsid w:val="00EF10D4"/>
    <w:rsid w:val="00EF110F"/>
    <w:rsid w:val="00EF3C91"/>
    <w:rsid w:val="00EF3DAB"/>
    <w:rsid w:val="00EF44E3"/>
    <w:rsid w:val="00EF4616"/>
    <w:rsid w:val="00EF4F03"/>
    <w:rsid w:val="00EF5F9B"/>
    <w:rsid w:val="00EF73FB"/>
    <w:rsid w:val="00F003D6"/>
    <w:rsid w:val="00F03AC1"/>
    <w:rsid w:val="00F05117"/>
    <w:rsid w:val="00F055D2"/>
    <w:rsid w:val="00F1188F"/>
    <w:rsid w:val="00F12D95"/>
    <w:rsid w:val="00F14D17"/>
    <w:rsid w:val="00F1500F"/>
    <w:rsid w:val="00F15522"/>
    <w:rsid w:val="00F1655E"/>
    <w:rsid w:val="00F16995"/>
    <w:rsid w:val="00F16B4D"/>
    <w:rsid w:val="00F16FA4"/>
    <w:rsid w:val="00F1735E"/>
    <w:rsid w:val="00F20C00"/>
    <w:rsid w:val="00F22A80"/>
    <w:rsid w:val="00F23B11"/>
    <w:rsid w:val="00F23E86"/>
    <w:rsid w:val="00F25C88"/>
    <w:rsid w:val="00F2701E"/>
    <w:rsid w:val="00F2778A"/>
    <w:rsid w:val="00F278AF"/>
    <w:rsid w:val="00F30737"/>
    <w:rsid w:val="00F313FA"/>
    <w:rsid w:val="00F31560"/>
    <w:rsid w:val="00F32A69"/>
    <w:rsid w:val="00F33D56"/>
    <w:rsid w:val="00F34E20"/>
    <w:rsid w:val="00F3545F"/>
    <w:rsid w:val="00F356CA"/>
    <w:rsid w:val="00F36E45"/>
    <w:rsid w:val="00F4045D"/>
    <w:rsid w:val="00F41251"/>
    <w:rsid w:val="00F4250F"/>
    <w:rsid w:val="00F44384"/>
    <w:rsid w:val="00F4539C"/>
    <w:rsid w:val="00F45E05"/>
    <w:rsid w:val="00F46A8A"/>
    <w:rsid w:val="00F50809"/>
    <w:rsid w:val="00F51B26"/>
    <w:rsid w:val="00F520D0"/>
    <w:rsid w:val="00F5245B"/>
    <w:rsid w:val="00F53E00"/>
    <w:rsid w:val="00F555E1"/>
    <w:rsid w:val="00F6092F"/>
    <w:rsid w:val="00F60A9B"/>
    <w:rsid w:val="00F6104D"/>
    <w:rsid w:val="00F61103"/>
    <w:rsid w:val="00F61428"/>
    <w:rsid w:val="00F63381"/>
    <w:rsid w:val="00F6538D"/>
    <w:rsid w:val="00F653FF"/>
    <w:rsid w:val="00F65DFA"/>
    <w:rsid w:val="00F672EF"/>
    <w:rsid w:val="00F7029D"/>
    <w:rsid w:val="00F70ABA"/>
    <w:rsid w:val="00F71A01"/>
    <w:rsid w:val="00F71ECF"/>
    <w:rsid w:val="00F73E49"/>
    <w:rsid w:val="00F75709"/>
    <w:rsid w:val="00F76BAE"/>
    <w:rsid w:val="00F774A8"/>
    <w:rsid w:val="00F77742"/>
    <w:rsid w:val="00F77783"/>
    <w:rsid w:val="00F77B21"/>
    <w:rsid w:val="00F81750"/>
    <w:rsid w:val="00F82ADB"/>
    <w:rsid w:val="00F83243"/>
    <w:rsid w:val="00F83291"/>
    <w:rsid w:val="00F83BEE"/>
    <w:rsid w:val="00F851FC"/>
    <w:rsid w:val="00F855CF"/>
    <w:rsid w:val="00F92CFD"/>
    <w:rsid w:val="00F93670"/>
    <w:rsid w:val="00F94EE2"/>
    <w:rsid w:val="00F96351"/>
    <w:rsid w:val="00F97172"/>
    <w:rsid w:val="00FA0CA3"/>
    <w:rsid w:val="00FA1EA5"/>
    <w:rsid w:val="00FA33EE"/>
    <w:rsid w:val="00FA34EC"/>
    <w:rsid w:val="00FA410D"/>
    <w:rsid w:val="00FA4909"/>
    <w:rsid w:val="00FA5546"/>
    <w:rsid w:val="00FA69E4"/>
    <w:rsid w:val="00FA7906"/>
    <w:rsid w:val="00FA7EF2"/>
    <w:rsid w:val="00FB4F1D"/>
    <w:rsid w:val="00FB6235"/>
    <w:rsid w:val="00FB6C61"/>
    <w:rsid w:val="00FB7672"/>
    <w:rsid w:val="00FC18C7"/>
    <w:rsid w:val="00FC2945"/>
    <w:rsid w:val="00FC2F64"/>
    <w:rsid w:val="00FC655E"/>
    <w:rsid w:val="00FD141A"/>
    <w:rsid w:val="00FD2254"/>
    <w:rsid w:val="00FD2525"/>
    <w:rsid w:val="00FD29A3"/>
    <w:rsid w:val="00FD346F"/>
    <w:rsid w:val="00FD40EF"/>
    <w:rsid w:val="00FD421A"/>
    <w:rsid w:val="00FD5B33"/>
    <w:rsid w:val="00FD7828"/>
    <w:rsid w:val="00FE18CA"/>
    <w:rsid w:val="00FE1FD4"/>
    <w:rsid w:val="00FE3753"/>
    <w:rsid w:val="00FE6038"/>
    <w:rsid w:val="00FE6207"/>
    <w:rsid w:val="00FE6933"/>
    <w:rsid w:val="00FF0259"/>
    <w:rsid w:val="00FF19C3"/>
    <w:rsid w:val="00FF1E2D"/>
    <w:rsid w:val="00FF25E5"/>
    <w:rsid w:val="00FF26F8"/>
    <w:rsid w:val="00FF484A"/>
    <w:rsid w:val="00FF52F5"/>
    <w:rsid w:val="00FF5903"/>
    <w:rsid w:val="00FF6A37"/>
    <w:rsid w:val="00FF7562"/>
    <w:rsid w:val="00FF7848"/>
    <w:rsid w:val="00FF784D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42CCDBF"/>
  <w15:docId w15:val="{3A42B0F5-D70D-482C-8637-5486BF0D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B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4047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23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0F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rsid w:val="00540473"/>
    <w:rPr>
      <w:rFonts w:ascii="Arial" w:eastAsia="Times New Roman" w:hAnsi="Arial" w:cs="Times New Roman"/>
      <w:b/>
      <w:bCs/>
      <w:kern w:val="32"/>
      <w:sz w:val="32"/>
      <w:szCs w:val="32"/>
      <w:lang w:eastAsia="pt-BR"/>
    </w:rPr>
  </w:style>
  <w:style w:type="paragraph" w:customStyle="1" w:styleId="western">
    <w:name w:val="western"/>
    <w:basedOn w:val="Normal"/>
    <w:rsid w:val="00540473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unhideWhenUsed/>
    <w:rsid w:val="005404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404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4047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404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540473"/>
    <w:pPr>
      <w:ind w:left="720"/>
      <w:contextualSpacing/>
    </w:pPr>
  </w:style>
  <w:style w:type="character" w:customStyle="1" w:styleId="apple-style-span">
    <w:name w:val="apple-style-span"/>
    <w:basedOn w:val="Fontepargpadro"/>
    <w:rsid w:val="00540473"/>
  </w:style>
  <w:style w:type="paragraph" w:styleId="Corpodetexto">
    <w:name w:val="Body Text"/>
    <w:basedOn w:val="Normal"/>
    <w:link w:val="CorpodetextoChar"/>
    <w:uiPriority w:val="99"/>
    <w:unhideWhenUsed/>
    <w:rsid w:val="00540473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540473"/>
    <w:rPr>
      <w:rFonts w:ascii="Times New Roman" w:eastAsia="Times New Roman" w:hAnsi="Times New Roman" w:cs="Times New Roman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rsid w:val="00540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20"/>
      <w:szCs w:val="20"/>
      <w:lang w:val="en-US" w:eastAsia="zh-CN"/>
    </w:rPr>
  </w:style>
  <w:style w:type="character" w:customStyle="1" w:styleId="Pr-formataoHTMLChar">
    <w:name w:val="Pré-formatação HTML Char"/>
    <w:link w:val="Pr-formataoHTML"/>
    <w:uiPriority w:val="99"/>
    <w:rsid w:val="00540473"/>
    <w:rPr>
      <w:rFonts w:ascii="Courier New" w:eastAsia="Times New Roman" w:hAnsi="Courier New" w:cs="Courier New"/>
      <w:color w:val="000000"/>
      <w:sz w:val="20"/>
      <w:szCs w:val="20"/>
      <w:lang w:val="en-US" w:eastAsia="zh-CN"/>
    </w:rPr>
  </w:style>
  <w:style w:type="character" w:customStyle="1" w:styleId="apple-converted-space">
    <w:name w:val="apple-converted-space"/>
    <w:basedOn w:val="Fontepargpadro"/>
    <w:rsid w:val="00DA766F"/>
  </w:style>
  <w:style w:type="character" w:styleId="Forte">
    <w:name w:val="Strong"/>
    <w:uiPriority w:val="22"/>
    <w:qFormat/>
    <w:rsid w:val="00DA766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261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261B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rsid w:val="00572F1C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44372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372D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44372D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372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4372D"/>
    <w:rPr>
      <w:rFonts w:ascii="Times New Roman" w:eastAsia="Times New Roman" w:hAnsi="Times New Roman"/>
      <w:b/>
      <w:bCs/>
    </w:rPr>
  </w:style>
  <w:style w:type="character" w:customStyle="1" w:styleId="Ttulo3Char">
    <w:name w:val="Título 3 Char"/>
    <w:link w:val="Ttulo3"/>
    <w:uiPriority w:val="9"/>
    <w:semiHidden/>
    <w:rsid w:val="00000F31"/>
    <w:rPr>
      <w:rFonts w:ascii="Cambria" w:eastAsia="Times New Roman" w:hAnsi="Cambria" w:cs="Times New Roman"/>
      <w:b/>
      <w:bCs/>
      <w:sz w:val="26"/>
      <w:szCs w:val="26"/>
    </w:rPr>
  </w:style>
  <w:style w:type="table" w:styleId="Tabelacomgrade">
    <w:name w:val="Table Grid"/>
    <w:basedOn w:val="Tabelanormal"/>
    <w:uiPriority w:val="59"/>
    <w:rsid w:val="00FC2F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1351E"/>
    <w:pPr>
      <w:spacing w:before="100" w:beforeAutospacing="1" w:after="100" w:afterAutospacing="1"/>
    </w:pPr>
    <w:rPr>
      <w:lang w:eastAsia="ja-JP"/>
    </w:rPr>
  </w:style>
  <w:style w:type="character" w:customStyle="1" w:styleId="fontstyle01">
    <w:name w:val="fontstyle01"/>
    <w:basedOn w:val="Fontepargpadro"/>
    <w:rsid w:val="00735D7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B7018E"/>
    <w:rPr>
      <w:rFonts w:ascii="Times-Italic" w:hAnsi="Times-Italic" w:hint="default"/>
      <w:b w:val="0"/>
      <w:bCs w:val="0"/>
      <w:i/>
      <w:iCs/>
      <w:color w:val="231F20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10799B"/>
    <w:rPr>
      <w:color w:val="808080"/>
    </w:rPr>
  </w:style>
  <w:style w:type="paragraph" w:customStyle="1" w:styleId="Default">
    <w:name w:val="Default"/>
    <w:rsid w:val="00C01D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239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elaSimples4">
    <w:name w:val="Plain Table 4"/>
    <w:basedOn w:val="Tabelanormal"/>
    <w:uiPriority w:val="44"/>
    <w:rsid w:val="002124A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5974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2">
    <w:name w:val="Plain Table 2"/>
    <w:basedOn w:val="Tabelanormal"/>
    <w:uiPriority w:val="42"/>
    <w:rsid w:val="000073E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EC6EA4"/>
    <w:rPr>
      <w:rFonts w:ascii="Times New Roman" w:eastAsia="Times New Roman" w:hAnsi="Times New Roman"/>
      <w:sz w:val="24"/>
      <w:szCs w:val="24"/>
    </w:rPr>
  </w:style>
  <w:style w:type="table" w:styleId="TabeladeLista6Colorida">
    <w:name w:val="List Table 6 Colorful"/>
    <w:basedOn w:val="Tabelanormal"/>
    <w:uiPriority w:val="51"/>
    <w:rsid w:val="00686BA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516F95"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rsid w:val="00AB2EA2"/>
    <w:pPr>
      <w:spacing w:after="200"/>
    </w:pPr>
    <w:rPr>
      <w:i/>
      <w:iCs/>
      <w:color w:val="1F497D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unhideWhenUsed/>
    <w:rsid w:val="00E87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image" Target="media/image2.tmp" /><Relationship Id="rId18" Type="http://schemas.openxmlformats.org/officeDocument/2006/relationships/image" Target="media/image7.jpeg" /><Relationship Id="rId26" Type="http://schemas.openxmlformats.org/officeDocument/2006/relationships/hyperlink" Target="https://www.iucnredlist.org/?utm_source=chatgpt.com" TargetMode="External" /><Relationship Id="rId3" Type="http://schemas.openxmlformats.org/officeDocument/2006/relationships/customXml" Target="../customXml/item3.xml" /><Relationship Id="rId21" Type="http://schemas.openxmlformats.org/officeDocument/2006/relationships/image" Target="media/image10.png" /><Relationship Id="rId7" Type="http://schemas.openxmlformats.org/officeDocument/2006/relationships/settings" Target="settings.xml" /><Relationship Id="rId12" Type="http://schemas.openxmlformats.org/officeDocument/2006/relationships/oleObject" Target="embeddings/oleObject1.bin" /><Relationship Id="rId17" Type="http://schemas.openxmlformats.org/officeDocument/2006/relationships/image" Target="media/image6.png" /><Relationship Id="rId25" Type="http://schemas.openxmlformats.org/officeDocument/2006/relationships/hyperlink" Target="http://www.dominiopublico.gov.br/download/teste/arqs/cp055586.pdf" TargetMode="External" /><Relationship Id="rId2" Type="http://schemas.openxmlformats.org/officeDocument/2006/relationships/customXml" Target="../customXml/item2.xml" /><Relationship Id="rId16" Type="http://schemas.openxmlformats.org/officeDocument/2006/relationships/image" Target="media/image5.jpeg" /><Relationship Id="rId20" Type="http://schemas.openxmlformats.org/officeDocument/2006/relationships/image" Target="media/image9.png" /><Relationship Id="rId29" Type="http://schemas.openxmlformats.org/officeDocument/2006/relationships/header" Target="header1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1.wmf" /><Relationship Id="rId24" Type="http://schemas.openxmlformats.org/officeDocument/2006/relationships/image" Target="media/image13.png" /><Relationship Id="rId5" Type="http://schemas.openxmlformats.org/officeDocument/2006/relationships/numbering" Target="numbering.xml" /><Relationship Id="rId15" Type="http://schemas.openxmlformats.org/officeDocument/2006/relationships/image" Target="media/image4.jpeg" /><Relationship Id="rId23" Type="http://schemas.openxmlformats.org/officeDocument/2006/relationships/image" Target="media/image12.png" /><Relationship Id="rId28" Type="http://schemas.openxmlformats.org/officeDocument/2006/relationships/hyperlink" Target="https://bioone.org/journals/journal-of-avian-medicine-and-surgery/volume-15/issue-4/1082-6742%282001%29015%5B0257%3ANOBITO%5D2.0.CO%3B2/Nutrition-of-Birds-in-the-Order-Psittaciformes-A-Review/10.1647/1082-6742%282001%29015%5B0257%3ANOBITO%5D2.0.CO%3B2.short?utm_source=chatgpt.com" TargetMode="External" /><Relationship Id="rId10" Type="http://schemas.openxmlformats.org/officeDocument/2006/relationships/endnotes" Target="endnotes.xml" /><Relationship Id="rId19" Type="http://schemas.openxmlformats.org/officeDocument/2006/relationships/image" Target="media/image8.png" /><Relationship Id="rId31" Type="http://schemas.openxmlformats.org/officeDocument/2006/relationships/theme" Target="theme/theme1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image" Target="media/image3.jpeg" /><Relationship Id="rId22" Type="http://schemas.openxmlformats.org/officeDocument/2006/relationships/image" Target="media/image11.png" /><Relationship Id="rId27" Type="http://schemas.openxmlformats.org/officeDocument/2006/relationships/hyperlink" Target="https://www.researchgate.net/profile/Guilherme-Destro/publication/330666541_Trafico_de_Animais_Silvestres_Da_captura_ao_retorno_a_natureza/links/5c4dcd67299bf12be3e8090e/Trafico-de-Animais-Silvestres-Da-captura-ao-retorno-a-natureza.pdf" TargetMode="External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F5EA9A2DE98547BECF58DE2C15E41F" ma:contentTypeVersion="6" ma:contentTypeDescription="Crie um novo documento." ma:contentTypeScope="" ma:versionID="9f1adf74d25dbc7c49063d10a2e9a679">
  <xsd:schema xmlns:xsd="http://www.w3.org/2001/XMLSchema" xmlns:xs="http://www.w3.org/2001/XMLSchema" xmlns:p="http://schemas.microsoft.com/office/2006/metadata/properties" xmlns:ns3="d03e179f-5ae1-4cf2-8e6d-b5252c64412e" targetNamespace="http://schemas.microsoft.com/office/2006/metadata/properties" ma:root="true" ma:fieldsID="76d3c8a7d8fb7208ff489849d7c5e02e" ns3:_="">
    <xsd:import namespace="d03e179f-5ae1-4cf2-8e6d-b5252c6441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3e179f-5ae1-4cf2-8e6d-b5252c644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3e179f-5ae1-4cf2-8e6d-b5252c64412e" xsi:nil="true"/>
  </documentManagement>
</p:properties>
</file>

<file path=customXml/itemProps1.xml><?xml version="1.0" encoding="utf-8"?>
<ds:datastoreItem xmlns:ds="http://schemas.openxmlformats.org/officeDocument/2006/customXml" ds:itemID="{9DD2F3B7-61DD-4027-ACE6-FFDC7CDD8C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5784CA-6176-4393-8BE4-0457BC3EB4A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d03e179f-5ae1-4cf2-8e6d-b5252c64412e"/>
  </ds:schemaRefs>
</ds:datastoreItem>
</file>

<file path=customXml/itemProps3.xml><?xml version="1.0" encoding="utf-8"?>
<ds:datastoreItem xmlns:ds="http://schemas.openxmlformats.org/officeDocument/2006/customXml" ds:itemID="{AB4847E2-3DB7-4FA8-8FF4-E55E80088959}">
  <ds:schemaRefs>
    <ds:schemaRef ds:uri="http://schemas.openxmlformats.org/officeDocument/2006/bibliography"/>
    <ds:schemaRef ds:uri="http://www.w3.org/2000/xmlns/"/>
  </ds:schemaRefs>
</ds:datastoreItem>
</file>

<file path=customXml/itemProps4.xml><?xml version="1.0" encoding="utf-8"?>
<ds:datastoreItem xmlns:ds="http://schemas.openxmlformats.org/officeDocument/2006/customXml" ds:itemID="{540A9741-991C-4197-B56A-ECDB28E305F9}">
  <ds:schemaRefs>
    <ds:schemaRef ds:uri="http://schemas.microsoft.com/office/2006/metadata/properties"/>
    <ds:schemaRef ds:uri="http://www.w3.org/2000/xmlns/"/>
    <ds:schemaRef ds:uri="d03e179f-5ae1-4cf2-8e6d-b5252c64412e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9942</Words>
  <Characters>53689</Characters>
  <Application>Microsoft Office Word</Application>
  <DocSecurity>0</DocSecurity>
  <Lines>447</Lines>
  <Paragraphs>127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63504</CharactersWithSpaces>
  <SharedDoc>false</SharedDoc>
  <HLinks>
    <vt:vector size="18" baseType="variant">
      <vt:variant>
        <vt:i4>4390990</vt:i4>
      </vt:variant>
      <vt:variant>
        <vt:i4>6</vt:i4>
      </vt:variant>
      <vt:variant>
        <vt:i4>0</vt:i4>
      </vt:variant>
      <vt:variant>
        <vt:i4>5</vt:i4>
      </vt:variant>
      <vt:variant>
        <vt:lpwstr>https://www.researchgate.net/profile/Guilherme-Destro/publication/330666541_Trafico_de_Animais_Silvestres_Da_captura_ao_retorno_a_natureza/links/5c4dcd67299bf12be3e8090e/Trafico-de-Animais-Silvestres-Da-captura-ao-retorno-a-natureza.pdf</vt:lpwstr>
      </vt:variant>
      <vt:variant>
        <vt:lpwstr/>
      </vt:variant>
      <vt:variant>
        <vt:i4>6160406</vt:i4>
      </vt:variant>
      <vt:variant>
        <vt:i4>3</vt:i4>
      </vt:variant>
      <vt:variant>
        <vt:i4>0</vt:i4>
      </vt:variant>
      <vt:variant>
        <vt:i4>5</vt:i4>
      </vt:variant>
      <vt:variant>
        <vt:lpwstr>http://www.dominiopublico.gov.br/download/teste/arqs/cp055586.pdf</vt:lpwstr>
      </vt:variant>
      <vt:variant>
        <vt:lpwstr/>
      </vt:variant>
      <vt:variant>
        <vt:i4>4259862</vt:i4>
      </vt:variant>
      <vt:variant>
        <vt:i4>0</vt:i4>
      </vt:variant>
      <vt:variant>
        <vt:i4>0</vt:i4>
      </vt:variant>
      <vt:variant>
        <vt:i4>5</vt:i4>
      </vt:variant>
      <vt:variant>
        <vt:lpwstr>https://more.ufsc.br/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CAIO</dc:creator>
  <cp:lastModifiedBy>Ana Júlia Provensi</cp:lastModifiedBy>
  <cp:revision>2</cp:revision>
  <cp:lastPrinted>2015-05-13T17:29:00Z</cp:lastPrinted>
  <dcterms:created xsi:type="dcterms:W3CDTF">2026-07-13T15:32:00Z</dcterms:created>
  <dcterms:modified xsi:type="dcterms:W3CDTF">2026-07-13T15:32:00Z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0x0101000EF5EA9A2DE98547BECF58DE2C15E41F</vt:lpwstr>
  </property>
</Properties>
</file>