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70BD" w:rsidRPr="001F2277" w:rsidRDefault="008970BD" w:rsidP="00C85BE0">
      <w:pPr>
        <w:autoSpaceDE w:val="0"/>
        <w:autoSpaceDN w:val="0"/>
        <w:adjustRightInd w:val="0"/>
        <w:spacing w:line="360" w:lineRule="auto"/>
        <w:jc w:val="center"/>
        <w:rPr>
          <w:rFonts w:ascii="Arial" w:hAnsi="Arial" w:cs="Arial"/>
          <w:b/>
          <w:bCs/>
          <w:sz w:val="28"/>
          <w:szCs w:val="28"/>
        </w:rPr>
      </w:pPr>
      <w:r w:rsidRPr="001F2277">
        <w:rPr>
          <w:rFonts w:ascii="Arial" w:hAnsi="Arial" w:cs="Arial"/>
          <w:b/>
          <w:bCs/>
          <w:sz w:val="28"/>
          <w:szCs w:val="28"/>
        </w:rPr>
        <w:t>UNIVERSIDADE ESTADUAL PAULISTA</w:t>
      </w:r>
    </w:p>
    <w:p w:rsidR="008970BD" w:rsidRPr="001F2277" w:rsidRDefault="008970BD" w:rsidP="00C85BE0">
      <w:pPr>
        <w:autoSpaceDE w:val="0"/>
        <w:autoSpaceDN w:val="0"/>
        <w:adjustRightInd w:val="0"/>
        <w:spacing w:line="360" w:lineRule="auto"/>
        <w:jc w:val="center"/>
        <w:rPr>
          <w:rFonts w:ascii="Arial" w:hAnsi="Arial" w:cs="Arial"/>
          <w:b/>
          <w:bCs/>
          <w:sz w:val="28"/>
          <w:szCs w:val="28"/>
        </w:rPr>
      </w:pPr>
      <w:r w:rsidRPr="001F2277">
        <w:rPr>
          <w:rFonts w:ascii="Arial" w:hAnsi="Arial" w:cs="Arial"/>
          <w:b/>
          <w:bCs/>
          <w:sz w:val="28"/>
          <w:szCs w:val="28"/>
        </w:rPr>
        <w:t>“JÚLIO DE MESQUITA FILHO”</w:t>
      </w:r>
    </w:p>
    <w:p w:rsidR="008970BD" w:rsidRPr="001F2277" w:rsidRDefault="008970BD" w:rsidP="00C85BE0">
      <w:pPr>
        <w:autoSpaceDE w:val="0"/>
        <w:autoSpaceDN w:val="0"/>
        <w:adjustRightInd w:val="0"/>
        <w:spacing w:line="360" w:lineRule="auto"/>
        <w:jc w:val="center"/>
        <w:rPr>
          <w:rFonts w:ascii="Arial" w:hAnsi="Arial" w:cs="Arial"/>
          <w:b/>
          <w:bCs/>
        </w:rPr>
      </w:pPr>
      <w:r w:rsidRPr="001F2277">
        <w:rPr>
          <w:rFonts w:ascii="Arial" w:hAnsi="Arial" w:cs="Arial"/>
          <w:b/>
          <w:bCs/>
        </w:rPr>
        <w:t>FACULDADE DE MEDICINA VETERINÁRIA</w:t>
      </w:r>
    </w:p>
    <w:p w:rsidR="00C85BE0" w:rsidRPr="001F2277" w:rsidRDefault="008970BD" w:rsidP="006E0677">
      <w:pPr>
        <w:tabs>
          <w:tab w:val="left" w:pos="709"/>
        </w:tabs>
        <w:spacing w:line="480" w:lineRule="auto"/>
        <w:ind w:right="-1"/>
        <w:contextualSpacing/>
        <w:mirrorIndents/>
        <w:jc w:val="center"/>
        <w:rPr>
          <w:rFonts w:ascii="Arial" w:hAnsi="Arial" w:cs="Arial"/>
          <w:b/>
          <w:bCs/>
        </w:rPr>
      </w:pPr>
      <w:r w:rsidRPr="001F2277">
        <w:rPr>
          <w:rFonts w:ascii="Arial" w:hAnsi="Arial" w:cs="Arial"/>
          <w:b/>
          <w:bCs/>
        </w:rPr>
        <w:t>CÂMPUS DE ARAÇATUBA</w:t>
      </w:r>
    </w:p>
    <w:p w:rsidR="00C85BE0" w:rsidRPr="001F2277" w:rsidRDefault="00C85BE0" w:rsidP="006E0677">
      <w:pPr>
        <w:tabs>
          <w:tab w:val="left" w:pos="709"/>
        </w:tabs>
        <w:spacing w:line="480" w:lineRule="auto"/>
        <w:ind w:right="-1"/>
        <w:contextualSpacing/>
        <w:mirrorIndents/>
        <w:jc w:val="center"/>
        <w:rPr>
          <w:rFonts w:ascii="Arial" w:hAnsi="Arial" w:cs="Arial"/>
          <w:b/>
          <w:bCs/>
        </w:rPr>
      </w:pPr>
    </w:p>
    <w:p w:rsidR="00C85BE0" w:rsidRPr="001F2277" w:rsidRDefault="00C85BE0" w:rsidP="006E0677">
      <w:pPr>
        <w:tabs>
          <w:tab w:val="left" w:pos="709"/>
        </w:tabs>
        <w:spacing w:line="480" w:lineRule="auto"/>
        <w:ind w:right="-1"/>
        <w:contextualSpacing/>
        <w:mirrorIndents/>
        <w:jc w:val="center"/>
        <w:rPr>
          <w:rFonts w:ascii="Arial" w:hAnsi="Arial" w:cs="Arial"/>
          <w:b/>
        </w:rPr>
      </w:pPr>
    </w:p>
    <w:p w:rsidR="00BB7B1B" w:rsidRDefault="00BB7B1B" w:rsidP="00BB7B1B">
      <w:pPr>
        <w:pStyle w:val="NormalWeb"/>
        <w:spacing w:before="0" w:beforeAutospacing="0" w:after="0" w:afterAutospacing="0" w:line="360" w:lineRule="auto"/>
        <w:jc w:val="center"/>
        <w:rPr>
          <w:rFonts w:ascii="Arial" w:hAnsi="Arial" w:cs="Arial"/>
          <w:b/>
          <w:sz w:val="32"/>
          <w:szCs w:val="32"/>
        </w:rPr>
      </w:pPr>
      <w:r w:rsidRPr="002A41B9">
        <w:rPr>
          <w:rFonts w:ascii="Arial" w:hAnsi="Arial" w:cs="Arial"/>
          <w:b/>
          <w:sz w:val="32"/>
          <w:szCs w:val="32"/>
        </w:rPr>
        <w:t xml:space="preserve">OCORRÊNCIA E CARACTERIZAÇÃO MOLECULAR DE </w:t>
      </w:r>
      <w:proofErr w:type="spellStart"/>
      <w:r w:rsidR="00CB7CA2">
        <w:rPr>
          <w:rFonts w:ascii="Arial" w:hAnsi="Arial" w:cs="Arial"/>
          <w:b/>
          <w:i/>
          <w:sz w:val="32"/>
          <w:szCs w:val="32"/>
        </w:rPr>
        <w:t>Cryptosporidium</w:t>
      </w:r>
      <w:proofErr w:type="spellEnd"/>
      <w:r w:rsidR="00CB7CA2">
        <w:rPr>
          <w:rFonts w:ascii="Arial" w:hAnsi="Arial" w:cs="Arial"/>
          <w:b/>
          <w:i/>
          <w:sz w:val="32"/>
          <w:szCs w:val="32"/>
        </w:rPr>
        <w:t xml:space="preserve"> </w:t>
      </w:r>
      <w:r w:rsidR="00CB7CA2" w:rsidRPr="00B0358F">
        <w:rPr>
          <w:rFonts w:ascii="Arial" w:hAnsi="Arial" w:cs="Arial"/>
          <w:b/>
          <w:sz w:val="32"/>
          <w:szCs w:val="32"/>
        </w:rPr>
        <w:t>spp</w:t>
      </w:r>
      <w:r w:rsidRPr="00BA6C2B">
        <w:rPr>
          <w:rFonts w:ascii="Arial" w:hAnsi="Arial" w:cs="Arial"/>
          <w:b/>
          <w:sz w:val="32"/>
          <w:szCs w:val="32"/>
        </w:rPr>
        <w:t>.</w:t>
      </w:r>
      <w:r w:rsidRPr="002A41B9">
        <w:rPr>
          <w:rFonts w:ascii="Arial" w:hAnsi="Arial" w:cs="Arial"/>
          <w:b/>
          <w:sz w:val="32"/>
          <w:szCs w:val="32"/>
        </w:rPr>
        <w:t xml:space="preserve"> EM AVES (</w:t>
      </w:r>
      <w:proofErr w:type="spellStart"/>
      <w:r w:rsidRPr="002A41B9">
        <w:rPr>
          <w:rFonts w:ascii="Arial" w:hAnsi="Arial" w:cs="Arial"/>
          <w:b/>
          <w:sz w:val="32"/>
          <w:szCs w:val="32"/>
        </w:rPr>
        <w:t>G</w:t>
      </w:r>
      <w:r>
        <w:rPr>
          <w:rFonts w:ascii="Arial" w:hAnsi="Arial" w:cs="Arial"/>
          <w:b/>
          <w:sz w:val="32"/>
          <w:szCs w:val="32"/>
        </w:rPr>
        <w:t>allus</w:t>
      </w:r>
      <w:proofErr w:type="spellEnd"/>
      <w:r w:rsidRPr="002A41B9">
        <w:rPr>
          <w:rFonts w:ascii="Arial" w:hAnsi="Arial" w:cs="Arial"/>
          <w:b/>
          <w:i/>
          <w:sz w:val="32"/>
          <w:szCs w:val="32"/>
        </w:rPr>
        <w:t xml:space="preserve"> </w:t>
      </w:r>
      <w:proofErr w:type="spellStart"/>
      <w:r>
        <w:rPr>
          <w:rFonts w:ascii="Arial" w:hAnsi="Arial" w:cs="Arial"/>
          <w:b/>
          <w:i/>
          <w:sz w:val="32"/>
          <w:szCs w:val="32"/>
        </w:rPr>
        <w:t>domesticus</w:t>
      </w:r>
      <w:proofErr w:type="spellEnd"/>
      <w:r w:rsidRPr="002A41B9">
        <w:rPr>
          <w:rFonts w:ascii="Arial" w:hAnsi="Arial" w:cs="Arial"/>
          <w:b/>
          <w:sz w:val="32"/>
          <w:szCs w:val="32"/>
        </w:rPr>
        <w:t>) CRIADAS EM DIFERENTES SISTEMAS NO ESTADO DE SÃO PAULO</w:t>
      </w:r>
    </w:p>
    <w:p w:rsidR="00C85BE0" w:rsidRPr="001F2277" w:rsidRDefault="00C85BE0" w:rsidP="006E0677">
      <w:pPr>
        <w:autoSpaceDE w:val="0"/>
        <w:autoSpaceDN w:val="0"/>
        <w:adjustRightInd w:val="0"/>
        <w:spacing w:line="360" w:lineRule="auto"/>
        <w:jc w:val="center"/>
        <w:rPr>
          <w:rFonts w:ascii="Arial" w:hAnsi="Arial" w:cs="Arial"/>
          <w:b/>
          <w:bCs/>
          <w:sz w:val="32"/>
          <w:szCs w:val="32"/>
        </w:rPr>
      </w:pPr>
    </w:p>
    <w:p w:rsidR="008970BD" w:rsidRPr="001F2277" w:rsidRDefault="00BB7B1B" w:rsidP="00C85BE0">
      <w:pPr>
        <w:autoSpaceDE w:val="0"/>
        <w:autoSpaceDN w:val="0"/>
        <w:adjustRightInd w:val="0"/>
        <w:jc w:val="right"/>
        <w:rPr>
          <w:rFonts w:ascii="Arial" w:hAnsi="Arial" w:cs="Arial"/>
          <w:b/>
          <w:bCs/>
          <w:sz w:val="32"/>
          <w:szCs w:val="32"/>
        </w:rPr>
      </w:pPr>
      <w:r>
        <w:rPr>
          <w:rFonts w:ascii="Arial" w:hAnsi="Arial" w:cs="Arial"/>
          <w:b/>
          <w:bCs/>
          <w:sz w:val="28"/>
          <w:szCs w:val="28"/>
        </w:rPr>
        <w:t>Bruna</w:t>
      </w:r>
      <w:r w:rsidR="00C85BE0" w:rsidRPr="001F2277">
        <w:rPr>
          <w:rFonts w:ascii="Arial" w:hAnsi="Arial" w:cs="Arial"/>
          <w:b/>
          <w:bCs/>
          <w:sz w:val="28"/>
          <w:szCs w:val="28"/>
        </w:rPr>
        <w:t xml:space="preserve"> </w:t>
      </w:r>
      <w:r>
        <w:rPr>
          <w:rFonts w:ascii="Arial" w:hAnsi="Arial" w:cs="Arial"/>
          <w:b/>
          <w:bCs/>
          <w:sz w:val="28"/>
          <w:szCs w:val="28"/>
        </w:rPr>
        <w:t>Nicoleti</w:t>
      </w:r>
      <w:r w:rsidR="00C85BE0" w:rsidRPr="001F2277">
        <w:rPr>
          <w:rFonts w:ascii="Arial" w:hAnsi="Arial" w:cs="Arial"/>
          <w:b/>
          <w:bCs/>
          <w:sz w:val="28"/>
          <w:szCs w:val="28"/>
        </w:rPr>
        <w:t xml:space="preserve"> </w:t>
      </w:r>
      <w:r>
        <w:rPr>
          <w:rFonts w:ascii="Arial" w:hAnsi="Arial" w:cs="Arial"/>
          <w:b/>
          <w:bCs/>
          <w:sz w:val="28"/>
          <w:szCs w:val="28"/>
        </w:rPr>
        <w:t>Santana</w:t>
      </w:r>
    </w:p>
    <w:p w:rsidR="008970BD" w:rsidRPr="001F2277" w:rsidRDefault="00716D2E" w:rsidP="00716D2E">
      <w:pPr>
        <w:autoSpaceDE w:val="0"/>
        <w:autoSpaceDN w:val="0"/>
        <w:adjustRightInd w:val="0"/>
        <w:jc w:val="center"/>
        <w:rPr>
          <w:rFonts w:ascii="Arial" w:hAnsi="Arial" w:cs="Arial"/>
        </w:rPr>
      </w:pPr>
      <w:r w:rsidRPr="001F2277">
        <w:rPr>
          <w:rFonts w:ascii="Arial" w:hAnsi="Arial" w:cs="Arial"/>
          <w:sz w:val="20"/>
          <w:szCs w:val="20"/>
        </w:rPr>
        <w:t xml:space="preserve">                                                                                              </w:t>
      </w:r>
      <w:r w:rsidR="00BB7B1B">
        <w:rPr>
          <w:rFonts w:ascii="Arial" w:hAnsi="Arial" w:cs="Arial"/>
        </w:rPr>
        <w:t>Bióloga</w:t>
      </w: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716D2E">
      <w:pPr>
        <w:autoSpaceDE w:val="0"/>
        <w:autoSpaceDN w:val="0"/>
        <w:adjustRightInd w:val="0"/>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C85BE0">
      <w:pPr>
        <w:autoSpaceDE w:val="0"/>
        <w:autoSpaceDN w:val="0"/>
        <w:adjustRightInd w:val="0"/>
        <w:jc w:val="right"/>
        <w:rPr>
          <w:rFonts w:ascii="Arial" w:hAnsi="Arial" w:cs="Arial"/>
          <w:sz w:val="20"/>
          <w:szCs w:val="20"/>
        </w:rPr>
      </w:pPr>
    </w:p>
    <w:p w:rsidR="00716D2E" w:rsidRPr="001F2277" w:rsidRDefault="00716D2E" w:rsidP="006E0677">
      <w:pPr>
        <w:autoSpaceDE w:val="0"/>
        <w:autoSpaceDN w:val="0"/>
        <w:adjustRightInd w:val="0"/>
        <w:rPr>
          <w:rFonts w:ascii="Arial" w:hAnsi="Arial" w:cs="Arial"/>
          <w:sz w:val="20"/>
          <w:szCs w:val="20"/>
        </w:rPr>
      </w:pPr>
    </w:p>
    <w:p w:rsidR="008970BD" w:rsidRPr="001F2277" w:rsidRDefault="008970BD" w:rsidP="00716D2E">
      <w:pPr>
        <w:autoSpaceDE w:val="0"/>
        <w:autoSpaceDN w:val="0"/>
        <w:adjustRightInd w:val="0"/>
        <w:jc w:val="center"/>
        <w:rPr>
          <w:rFonts w:ascii="Arial" w:hAnsi="Arial" w:cs="Arial"/>
        </w:rPr>
      </w:pPr>
      <w:r w:rsidRPr="001F2277">
        <w:rPr>
          <w:rFonts w:ascii="Arial" w:hAnsi="Arial" w:cs="Arial"/>
        </w:rPr>
        <w:t>ARAÇATUBA – SP</w:t>
      </w:r>
    </w:p>
    <w:p w:rsidR="008970BD" w:rsidRPr="001F2277" w:rsidRDefault="008970BD" w:rsidP="00716D2E">
      <w:pPr>
        <w:jc w:val="center"/>
        <w:rPr>
          <w:rFonts w:ascii="Arial" w:hAnsi="Arial" w:cs="Arial"/>
          <w:b/>
        </w:rPr>
      </w:pPr>
      <w:r w:rsidRPr="001F2277">
        <w:rPr>
          <w:rFonts w:ascii="Arial" w:hAnsi="Arial" w:cs="Arial"/>
        </w:rPr>
        <w:t>201</w:t>
      </w:r>
      <w:r w:rsidR="00716D2E" w:rsidRPr="001F2277">
        <w:rPr>
          <w:rFonts w:ascii="Arial" w:hAnsi="Arial" w:cs="Arial"/>
        </w:rPr>
        <w:t>7</w:t>
      </w:r>
      <w:r w:rsidRPr="001F2277">
        <w:rPr>
          <w:rFonts w:ascii="Arial" w:hAnsi="Arial" w:cs="Arial"/>
          <w:b/>
        </w:rPr>
        <w:br w:type="page"/>
      </w:r>
    </w:p>
    <w:p w:rsidR="008970BD" w:rsidRPr="001F2277" w:rsidRDefault="008970BD">
      <w:pPr>
        <w:rPr>
          <w:rFonts w:ascii="Arial" w:hAnsi="Arial" w:cs="Arial"/>
          <w:b/>
        </w:rPr>
      </w:pPr>
    </w:p>
    <w:p w:rsidR="00C85BE0" w:rsidRPr="001F2277" w:rsidRDefault="00C85BE0" w:rsidP="00206C0E">
      <w:pPr>
        <w:autoSpaceDE w:val="0"/>
        <w:autoSpaceDN w:val="0"/>
        <w:adjustRightInd w:val="0"/>
        <w:spacing w:line="360" w:lineRule="auto"/>
        <w:jc w:val="center"/>
        <w:rPr>
          <w:rFonts w:ascii="Arial" w:hAnsi="Arial" w:cs="Arial"/>
          <w:b/>
          <w:bCs/>
          <w:sz w:val="28"/>
          <w:szCs w:val="28"/>
        </w:rPr>
      </w:pPr>
      <w:r w:rsidRPr="001F2277">
        <w:rPr>
          <w:rFonts w:ascii="Arial" w:hAnsi="Arial" w:cs="Arial"/>
          <w:b/>
          <w:bCs/>
          <w:sz w:val="28"/>
          <w:szCs w:val="28"/>
        </w:rPr>
        <w:t>UNIVERSIDADE ESTADUAL PAULISTA</w:t>
      </w:r>
    </w:p>
    <w:p w:rsidR="00C85BE0" w:rsidRPr="001F2277" w:rsidRDefault="00C85BE0" w:rsidP="00206C0E">
      <w:pPr>
        <w:tabs>
          <w:tab w:val="left" w:pos="3736"/>
        </w:tabs>
        <w:autoSpaceDE w:val="0"/>
        <w:autoSpaceDN w:val="0"/>
        <w:adjustRightInd w:val="0"/>
        <w:spacing w:line="360" w:lineRule="auto"/>
        <w:jc w:val="center"/>
        <w:rPr>
          <w:rFonts w:ascii="Arial" w:hAnsi="Arial" w:cs="Arial"/>
          <w:b/>
          <w:bCs/>
          <w:sz w:val="23"/>
          <w:szCs w:val="23"/>
        </w:rPr>
      </w:pPr>
      <w:r w:rsidRPr="001F2277">
        <w:rPr>
          <w:rFonts w:ascii="Arial" w:hAnsi="Arial" w:cs="Arial"/>
          <w:b/>
          <w:bCs/>
          <w:sz w:val="28"/>
          <w:szCs w:val="28"/>
        </w:rPr>
        <w:t>“JÚLIO DE MESQUITA FILHO”</w:t>
      </w:r>
    </w:p>
    <w:p w:rsidR="00C85BE0" w:rsidRPr="001F2277" w:rsidRDefault="00C85BE0" w:rsidP="00206C0E">
      <w:pPr>
        <w:autoSpaceDE w:val="0"/>
        <w:autoSpaceDN w:val="0"/>
        <w:adjustRightInd w:val="0"/>
        <w:spacing w:line="360" w:lineRule="auto"/>
        <w:jc w:val="center"/>
        <w:rPr>
          <w:rFonts w:ascii="Arial" w:hAnsi="Arial" w:cs="Arial"/>
          <w:b/>
          <w:bCs/>
        </w:rPr>
      </w:pPr>
      <w:r w:rsidRPr="001F2277">
        <w:rPr>
          <w:rFonts w:ascii="Arial" w:hAnsi="Arial" w:cs="Arial"/>
          <w:b/>
          <w:bCs/>
        </w:rPr>
        <w:t>FACULDADE DE MEDICINA VETERINÁRIA</w:t>
      </w:r>
    </w:p>
    <w:p w:rsidR="00C85BE0" w:rsidRPr="001F2277" w:rsidRDefault="00C85BE0" w:rsidP="006E0677">
      <w:pPr>
        <w:autoSpaceDE w:val="0"/>
        <w:autoSpaceDN w:val="0"/>
        <w:adjustRightInd w:val="0"/>
        <w:spacing w:line="480" w:lineRule="auto"/>
        <w:jc w:val="center"/>
        <w:rPr>
          <w:rFonts w:ascii="Arial" w:hAnsi="Arial" w:cs="Arial"/>
          <w:b/>
          <w:bCs/>
        </w:rPr>
      </w:pPr>
      <w:r w:rsidRPr="001F2277">
        <w:rPr>
          <w:rFonts w:ascii="Arial" w:hAnsi="Arial" w:cs="Arial"/>
          <w:b/>
          <w:bCs/>
        </w:rPr>
        <w:t>CÂMPUS DE ARAÇATUBA</w:t>
      </w:r>
    </w:p>
    <w:p w:rsidR="00206C0E" w:rsidRPr="001F2277" w:rsidRDefault="00206C0E" w:rsidP="006E0677">
      <w:pPr>
        <w:autoSpaceDE w:val="0"/>
        <w:autoSpaceDN w:val="0"/>
        <w:adjustRightInd w:val="0"/>
        <w:spacing w:line="480" w:lineRule="auto"/>
        <w:jc w:val="center"/>
        <w:rPr>
          <w:rFonts w:ascii="Arial" w:hAnsi="Arial" w:cs="Arial"/>
          <w:b/>
          <w:bCs/>
        </w:rPr>
      </w:pPr>
    </w:p>
    <w:p w:rsidR="00BB7B1B" w:rsidRPr="001F2277" w:rsidRDefault="00BB7B1B" w:rsidP="00BB7B1B">
      <w:pPr>
        <w:tabs>
          <w:tab w:val="left" w:pos="709"/>
        </w:tabs>
        <w:spacing w:line="480" w:lineRule="auto"/>
        <w:ind w:right="-1"/>
        <w:contextualSpacing/>
        <w:mirrorIndents/>
        <w:jc w:val="center"/>
        <w:rPr>
          <w:rFonts w:ascii="Arial" w:hAnsi="Arial" w:cs="Arial"/>
          <w:b/>
        </w:rPr>
      </w:pPr>
    </w:p>
    <w:p w:rsidR="00BB7B1B" w:rsidRDefault="00BB7B1B" w:rsidP="00BB7B1B">
      <w:pPr>
        <w:pStyle w:val="NormalWeb"/>
        <w:spacing w:before="0" w:beforeAutospacing="0" w:after="0" w:afterAutospacing="0" w:line="360" w:lineRule="auto"/>
        <w:jc w:val="center"/>
        <w:rPr>
          <w:rFonts w:ascii="Arial" w:hAnsi="Arial" w:cs="Arial"/>
          <w:b/>
          <w:sz w:val="32"/>
          <w:szCs w:val="32"/>
        </w:rPr>
      </w:pPr>
      <w:r w:rsidRPr="002A41B9">
        <w:rPr>
          <w:rFonts w:ascii="Arial" w:hAnsi="Arial" w:cs="Arial"/>
          <w:b/>
          <w:sz w:val="32"/>
          <w:szCs w:val="32"/>
        </w:rPr>
        <w:t xml:space="preserve">OCORRÊNCIA E CARACTERIZAÇÃO MOLECULAR DE </w:t>
      </w:r>
      <w:proofErr w:type="spellStart"/>
      <w:r w:rsidRPr="00B04E15">
        <w:rPr>
          <w:rFonts w:ascii="Arial" w:hAnsi="Arial" w:cs="Arial"/>
          <w:b/>
          <w:i/>
          <w:sz w:val="32"/>
          <w:szCs w:val="32"/>
        </w:rPr>
        <w:t>C</w:t>
      </w:r>
      <w:r w:rsidR="00CB7CA2" w:rsidRPr="00B04E15">
        <w:rPr>
          <w:rFonts w:ascii="Arial" w:hAnsi="Arial" w:cs="Arial"/>
          <w:b/>
          <w:i/>
          <w:sz w:val="32"/>
          <w:szCs w:val="32"/>
        </w:rPr>
        <w:t>ryptosporidium</w:t>
      </w:r>
      <w:proofErr w:type="spellEnd"/>
      <w:r w:rsidR="00CB7CA2">
        <w:rPr>
          <w:rFonts w:ascii="Arial" w:hAnsi="Arial" w:cs="Arial"/>
          <w:b/>
          <w:sz w:val="32"/>
          <w:szCs w:val="32"/>
        </w:rPr>
        <w:t xml:space="preserve"> </w:t>
      </w:r>
      <w:r w:rsidR="00CB7CA2" w:rsidRPr="00B0358F">
        <w:rPr>
          <w:rFonts w:ascii="Arial" w:hAnsi="Arial" w:cs="Arial"/>
          <w:b/>
          <w:sz w:val="32"/>
          <w:szCs w:val="32"/>
        </w:rPr>
        <w:t>spp</w:t>
      </w:r>
      <w:r w:rsidRPr="00BA6C2B">
        <w:rPr>
          <w:rFonts w:ascii="Arial" w:hAnsi="Arial" w:cs="Arial"/>
          <w:b/>
          <w:sz w:val="32"/>
          <w:szCs w:val="32"/>
        </w:rPr>
        <w:t>.</w:t>
      </w:r>
      <w:r w:rsidRPr="002A41B9">
        <w:rPr>
          <w:rFonts w:ascii="Arial" w:hAnsi="Arial" w:cs="Arial"/>
          <w:b/>
          <w:sz w:val="32"/>
          <w:szCs w:val="32"/>
        </w:rPr>
        <w:t xml:space="preserve"> EM AVES (</w:t>
      </w:r>
      <w:proofErr w:type="spellStart"/>
      <w:r w:rsidRPr="002A41B9">
        <w:rPr>
          <w:rFonts w:ascii="Arial" w:hAnsi="Arial" w:cs="Arial"/>
          <w:b/>
          <w:sz w:val="32"/>
          <w:szCs w:val="32"/>
        </w:rPr>
        <w:t>G</w:t>
      </w:r>
      <w:r>
        <w:rPr>
          <w:rFonts w:ascii="Arial" w:hAnsi="Arial" w:cs="Arial"/>
          <w:b/>
          <w:sz w:val="32"/>
          <w:szCs w:val="32"/>
        </w:rPr>
        <w:t>allus</w:t>
      </w:r>
      <w:proofErr w:type="spellEnd"/>
      <w:r w:rsidRPr="002A41B9">
        <w:rPr>
          <w:rFonts w:ascii="Arial" w:hAnsi="Arial" w:cs="Arial"/>
          <w:b/>
          <w:i/>
          <w:sz w:val="32"/>
          <w:szCs w:val="32"/>
        </w:rPr>
        <w:t xml:space="preserve"> </w:t>
      </w:r>
      <w:proofErr w:type="spellStart"/>
      <w:r>
        <w:rPr>
          <w:rFonts w:ascii="Arial" w:hAnsi="Arial" w:cs="Arial"/>
          <w:b/>
          <w:i/>
          <w:sz w:val="32"/>
          <w:szCs w:val="32"/>
        </w:rPr>
        <w:t>domesticus</w:t>
      </w:r>
      <w:proofErr w:type="spellEnd"/>
      <w:r w:rsidRPr="002A41B9">
        <w:rPr>
          <w:rFonts w:ascii="Arial" w:hAnsi="Arial" w:cs="Arial"/>
          <w:b/>
          <w:sz w:val="32"/>
          <w:szCs w:val="32"/>
        </w:rPr>
        <w:t>) CRIADAS EM DIFERENTES SISTEMAS NO ESTADO DE SÃO PAULO</w:t>
      </w:r>
    </w:p>
    <w:p w:rsidR="00716D2E" w:rsidRPr="001F2277" w:rsidRDefault="00716D2E" w:rsidP="006E0677">
      <w:pPr>
        <w:autoSpaceDE w:val="0"/>
        <w:autoSpaceDN w:val="0"/>
        <w:adjustRightInd w:val="0"/>
        <w:spacing w:line="360" w:lineRule="auto"/>
        <w:jc w:val="center"/>
        <w:rPr>
          <w:rFonts w:ascii="Arial" w:hAnsi="Arial" w:cs="Arial"/>
          <w:b/>
          <w:bCs/>
          <w:sz w:val="32"/>
          <w:szCs w:val="32"/>
        </w:rPr>
      </w:pPr>
    </w:p>
    <w:p w:rsidR="00C85BE0" w:rsidRPr="001F2277" w:rsidRDefault="00C85BE0" w:rsidP="006E0677">
      <w:pPr>
        <w:autoSpaceDE w:val="0"/>
        <w:autoSpaceDN w:val="0"/>
        <w:adjustRightInd w:val="0"/>
        <w:spacing w:line="360" w:lineRule="auto"/>
        <w:rPr>
          <w:rFonts w:ascii="Arial" w:hAnsi="Arial" w:cs="Arial"/>
          <w:b/>
          <w:bCs/>
          <w:sz w:val="26"/>
          <w:szCs w:val="26"/>
        </w:rPr>
      </w:pPr>
    </w:p>
    <w:p w:rsidR="00206C0E" w:rsidRPr="001F2277" w:rsidRDefault="00206C0E" w:rsidP="006E0677">
      <w:pPr>
        <w:autoSpaceDE w:val="0"/>
        <w:autoSpaceDN w:val="0"/>
        <w:adjustRightInd w:val="0"/>
        <w:spacing w:line="360" w:lineRule="auto"/>
        <w:rPr>
          <w:rFonts w:ascii="Arial" w:hAnsi="Arial" w:cs="Arial"/>
          <w:b/>
          <w:bCs/>
          <w:sz w:val="26"/>
          <w:szCs w:val="26"/>
        </w:rPr>
      </w:pPr>
    </w:p>
    <w:p w:rsidR="00C85BE0" w:rsidRPr="001F2277" w:rsidRDefault="00BB7B1B" w:rsidP="00206C0E">
      <w:pPr>
        <w:autoSpaceDE w:val="0"/>
        <w:autoSpaceDN w:val="0"/>
        <w:adjustRightInd w:val="0"/>
        <w:jc w:val="right"/>
        <w:rPr>
          <w:rFonts w:ascii="Arial" w:hAnsi="Arial" w:cs="Arial"/>
          <w:b/>
          <w:bCs/>
          <w:sz w:val="28"/>
          <w:szCs w:val="28"/>
        </w:rPr>
      </w:pPr>
      <w:r>
        <w:rPr>
          <w:rFonts w:ascii="Arial" w:hAnsi="Arial" w:cs="Arial"/>
          <w:b/>
          <w:bCs/>
          <w:sz w:val="28"/>
          <w:szCs w:val="28"/>
        </w:rPr>
        <w:t>Bruna Nicoleti Santana</w:t>
      </w:r>
    </w:p>
    <w:p w:rsidR="00206C0E" w:rsidRPr="001F2277" w:rsidRDefault="00206C0E" w:rsidP="00206C0E">
      <w:pPr>
        <w:autoSpaceDE w:val="0"/>
        <w:autoSpaceDN w:val="0"/>
        <w:adjustRightInd w:val="0"/>
        <w:jc w:val="right"/>
        <w:rPr>
          <w:rFonts w:ascii="Arial" w:hAnsi="Arial" w:cs="Arial"/>
          <w:b/>
          <w:bCs/>
          <w:sz w:val="28"/>
          <w:szCs w:val="28"/>
        </w:rPr>
      </w:pPr>
    </w:p>
    <w:p w:rsidR="00C85BE0" w:rsidRPr="001F2277" w:rsidRDefault="00C85BE0" w:rsidP="006E0677">
      <w:pPr>
        <w:autoSpaceDE w:val="0"/>
        <w:autoSpaceDN w:val="0"/>
        <w:adjustRightInd w:val="0"/>
        <w:spacing w:line="600" w:lineRule="auto"/>
        <w:jc w:val="right"/>
        <w:rPr>
          <w:rFonts w:ascii="Arial" w:hAnsi="Arial" w:cs="Arial"/>
          <w:b/>
          <w:bCs/>
          <w:sz w:val="28"/>
          <w:szCs w:val="28"/>
        </w:rPr>
      </w:pPr>
      <w:r w:rsidRPr="001F2277">
        <w:rPr>
          <w:rFonts w:ascii="Arial" w:hAnsi="Arial" w:cs="Arial"/>
          <w:b/>
          <w:bCs/>
          <w:sz w:val="28"/>
          <w:szCs w:val="28"/>
        </w:rPr>
        <w:t xml:space="preserve">Orientador: </w:t>
      </w:r>
      <w:proofErr w:type="spellStart"/>
      <w:proofErr w:type="gramStart"/>
      <w:r w:rsidRPr="001F2277">
        <w:rPr>
          <w:rFonts w:ascii="Arial" w:hAnsi="Arial" w:cs="Arial"/>
          <w:b/>
          <w:bCs/>
          <w:sz w:val="28"/>
          <w:szCs w:val="28"/>
        </w:rPr>
        <w:t>Prof</w:t>
      </w:r>
      <w:r w:rsidR="00BB7B1B">
        <w:rPr>
          <w:rFonts w:ascii="Arial" w:hAnsi="Arial" w:cs="Arial"/>
          <w:b/>
          <w:bCs/>
          <w:sz w:val="28"/>
          <w:szCs w:val="28"/>
        </w:rPr>
        <w:t>°</w:t>
      </w:r>
      <w:proofErr w:type="spellEnd"/>
      <w:r w:rsidRPr="001F2277">
        <w:rPr>
          <w:rFonts w:ascii="Arial" w:hAnsi="Arial" w:cs="Arial"/>
          <w:b/>
          <w:bCs/>
          <w:sz w:val="28"/>
          <w:szCs w:val="28"/>
        </w:rPr>
        <w:t>.</w:t>
      </w:r>
      <w:proofErr w:type="gramEnd"/>
      <w:r w:rsidRPr="001F2277">
        <w:rPr>
          <w:rFonts w:ascii="Arial" w:hAnsi="Arial" w:cs="Arial"/>
          <w:b/>
          <w:bCs/>
          <w:sz w:val="28"/>
          <w:szCs w:val="28"/>
        </w:rPr>
        <w:t xml:space="preserve"> </w:t>
      </w:r>
      <w:r w:rsidR="00BB7B1B">
        <w:rPr>
          <w:rFonts w:ascii="Arial" w:hAnsi="Arial" w:cs="Arial"/>
          <w:b/>
          <w:bCs/>
          <w:sz w:val="28"/>
          <w:szCs w:val="28"/>
        </w:rPr>
        <w:t>Adjunto Marcelo Vasconcelos Meireles</w:t>
      </w:r>
      <w:r w:rsidR="00BB7B1B">
        <w:rPr>
          <w:rFonts w:ascii="Arial" w:hAnsi="Arial" w:cs="Arial"/>
          <w:b/>
          <w:bCs/>
          <w:sz w:val="28"/>
          <w:szCs w:val="28"/>
        </w:rPr>
        <w:br/>
      </w:r>
      <w:proofErr w:type="spellStart"/>
      <w:r w:rsidR="00BB7B1B">
        <w:rPr>
          <w:rFonts w:ascii="Arial" w:hAnsi="Arial" w:cs="Arial"/>
          <w:b/>
          <w:sz w:val="28"/>
          <w:szCs w:val="28"/>
        </w:rPr>
        <w:t>Coorientador</w:t>
      </w:r>
      <w:proofErr w:type="spellEnd"/>
      <w:r w:rsidR="00BB7B1B">
        <w:rPr>
          <w:rFonts w:ascii="Arial" w:hAnsi="Arial" w:cs="Arial"/>
          <w:b/>
          <w:sz w:val="28"/>
          <w:szCs w:val="28"/>
        </w:rPr>
        <w:t xml:space="preserve">: Prof. </w:t>
      </w:r>
      <w:proofErr w:type="spellStart"/>
      <w:r w:rsidR="00446AAA">
        <w:rPr>
          <w:rFonts w:ascii="Arial" w:hAnsi="Arial" w:cs="Arial"/>
          <w:b/>
          <w:sz w:val="28"/>
          <w:szCs w:val="28"/>
        </w:rPr>
        <w:t>Dr°</w:t>
      </w:r>
      <w:proofErr w:type="spellEnd"/>
      <w:r w:rsidR="00446AAA">
        <w:rPr>
          <w:rFonts w:ascii="Arial" w:hAnsi="Arial" w:cs="Arial"/>
          <w:b/>
          <w:sz w:val="28"/>
          <w:szCs w:val="28"/>
        </w:rPr>
        <w:t xml:space="preserve">.  </w:t>
      </w:r>
      <w:r w:rsidR="00BB7B1B">
        <w:rPr>
          <w:rFonts w:ascii="Arial" w:hAnsi="Arial" w:cs="Arial"/>
          <w:b/>
          <w:sz w:val="28"/>
          <w:szCs w:val="28"/>
        </w:rPr>
        <w:t>Alex Akira Nakamura</w:t>
      </w:r>
    </w:p>
    <w:p w:rsidR="00C85BE0" w:rsidRPr="001F2277" w:rsidRDefault="006E0677" w:rsidP="006E0677">
      <w:pPr>
        <w:autoSpaceDE w:val="0"/>
        <w:autoSpaceDN w:val="0"/>
        <w:adjustRightInd w:val="0"/>
        <w:ind w:left="2835" w:right="-1"/>
        <w:jc w:val="both"/>
        <w:rPr>
          <w:rFonts w:ascii="Arial" w:hAnsi="Arial" w:cs="Arial"/>
        </w:rPr>
      </w:pPr>
      <w:r w:rsidRPr="001F2277">
        <w:rPr>
          <w:rFonts w:ascii="Arial" w:hAnsi="Arial" w:cs="Arial"/>
        </w:rPr>
        <w:t xml:space="preserve">Dissertação apresentada à </w:t>
      </w:r>
      <w:r w:rsidR="00C85BE0" w:rsidRPr="001F2277">
        <w:rPr>
          <w:rFonts w:ascii="Arial" w:hAnsi="Arial" w:cs="Arial"/>
        </w:rPr>
        <w:t>Faculdade de</w:t>
      </w:r>
      <w:r w:rsidRPr="001F2277">
        <w:rPr>
          <w:rFonts w:ascii="Arial" w:hAnsi="Arial" w:cs="Arial"/>
        </w:rPr>
        <w:t xml:space="preserve"> </w:t>
      </w:r>
      <w:r w:rsidR="00C85BE0" w:rsidRPr="001F2277">
        <w:rPr>
          <w:rFonts w:ascii="Arial" w:hAnsi="Arial" w:cs="Arial"/>
        </w:rPr>
        <w:t xml:space="preserve">Medicina Veterinária – </w:t>
      </w:r>
      <w:proofErr w:type="gramStart"/>
      <w:r w:rsidR="00C85BE0" w:rsidRPr="001F2277">
        <w:rPr>
          <w:rFonts w:ascii="Arial" w:hAnsi="Arial" w:cs="Arial"/>
        </w:rPr>
        <w:t>Unesp</w:t>
      </w:r>
      <w:proofErr w:type="gramEnd"/>
      <w:r w:rsidR="00C85BE0" w:rsidRPr="001F2277">
        <w:rPr>
          <w:rFonts w:ascii="Arial" w:hAnsi="Arial" w:cs="Arial"/>
        </w:rPr>
        <w:t>, Campus de</w:t>
      </w:r>
      <w:r w:rsidRPr="001F2277">
        <w:rPr>
          <w:rFonts w:ascii="Arial" w:hAnsi="Arial" w:cs="Arial"/>
        </w:rPr>
        <w:t xml:space="preserve"> </w:t>
      </w:r>
      <w:r w:rsidR="00C85BE0" w:rsidRPr="001F2277">
        <w:rPr>
          <w:rFonts w:ascii="Arial" w:hAnsi="Arial" w:cs="Arial"/>
        </w:rPr>
        <w:t>Araçatuba, como parte das exigências para a</w:t>
      </w:r>
      <w:r w:rsidRPr="001F2277">
        <w:rPr>
          <w:rFonts w:ascii="Arial" w:hAnsi="Arial" w:cs="Arial"/>
        </w:rPr>
        <w:t xml:space="preserve"> </w:t>
      </w:r>
      <w:r w:rsidR="00C85BE0" w:rsidRPr="001F2277">
        <w:rPr>
          <w:rFonts w:ascii="Arial" w:hAnsi="Arial" w:cs="Arial"/>
        </w:rPr>
        <w:t>obtenção do título de Mestre em Ciência</w:t>
      </w:r>
      <w:r w:rsidRPr="001F2277">
        <w:rPr>
          <w:rFonts w:ascii="Arial" w:hAnsi="Arial" w:cs="Arial"/>
        </w:rPr>
        <w:t xml:space="preserve"> </w:t>
      </w:r>
      <w:r w:rsidR="00C85BE0" w:rsidRPr="001F2277">
        <w:rPr>
          <w:rFonts w:ascii="Arial" w:hAnsi="Arial" w:cs="Arial"/>
        </w:rPr>
        <w:t>Animal (Medicina Veterinária Preventiva e</w:t>
      </w:r>
      <w:r w:rsidR="00206C0E" w:rsidRPr="001F2277">
        <w:rPr>
          <w:rFonts w:ascii="Arial" w:hAnsi="Arial" w:cs="Arial"/>
        </w:rPr>
        <w:t xml:space="preserve"> Produção Animal)</w:t>
      </w:r>
    </w:p>
    <w:p w:rsidR="006E0677" w:rsidRPr="001F2277" w:rsidRDefault="006E0677" w:rsidP="00C85BE0">
      <w:pPr>
        <w:autoSpaceDE w:val="0"/>
        <w:autoSpaceDN w:val="0"/>
        <w:adjustRightInd w:val="0"/>
        <w:rPr>
          <w:rFonts w:ascii="Arial" w:hAnsi="Arial" w:cs="Arial"/>
          <w:sz w:val="20"/>
          <w:szCs w:val="20"/>
        </w:rPr>
      </w:pPr>
    </w:p>
    <w:p w:rsidR="006E0677" w:rsidRPr="001F2277" w:rsidRDefault="006E0677" w:rsidP="00C85BE0">
      <w:pPr>
        <w:autoSpaceDE w:val="0"/>
        <w:autoSpaceDN w:val="0"/>
        <w:adjustRightInd w:val="0"/>
        <w:rPr>
          <w:rFonts w:ascii="Arial" w:hAnsi="Arial" w:cs="Arial"/>
          <w:sz w:val="20"/>
          <w:szCs w:val="20"/>
        </w:rPr>
      </w:pPr>
    </w:p>
    <w:p w:rsidR="006E0677" w:rsidRPr="001F2277" w:rsidRDefault="006E0677" w:rsidP="00C85BE0">
      <w:pPr>
        <w:autoSpaceDE w:val="0"/>
        <w:autoSpaceDN w:val="0"/>
        <w:adjustRightInd w:val="0"/>
        <w:rPr>
          <w:rFonts w:ascii="Arial" w:hAnsi="Arial" w:cs="Arial"/>
          <w:sz w:val="20"/>
          <w:szCs w:val="20"/>
        </w:rPr>
      </w:pPr>
    </w:p>
    <w:p w:rsidR="006E0677" w:rsidRPr="001F2277" w:rsidRDefault="006E0677" w:rsidP="00C85BE0">
      <w:pPr>
        <w:autoSpaceDE w:val="0"/>
        <w:autoSpaceDN w:val="0"/>
        <w:adjustRightInd w:val="0"/>
        <w:rPr>
          <w:rFonts w:ascii="Arial" w:hAnsi="Arial" w:cs="Arial"/>
          <w:sz w:val="20"/>
          <w:szCs w:val="20"/>
        </w:rPr>
      </w:pPr>
    </w:p>
    <w:p w:rsidR="006E0677" w:rsidRPr="001F2277" w:rsidRDefault="006E0677" w:rsidP="00C85BE0">
      <w:pPr>
        <w:autoSpaceDE w:val="0"/>
        <w:autoSpaceDN w:val="0"/>
        <w:adjustRightInd w:val="0"/>
        <w:rPr>
          <w:rFonts w:ascii="Arial" w:hAnsi="Arial" w:cs="Arial"/>
          <w:sz w:val="20"/>
          <w:szCs w:val="20"/>
        </w:rPr>
      </w:pPr>
    </w:p>
    <w:p w:rsidR="006E0677" w:rsidRPr="001F2277" w:rsidRDefault="006E0677" w:rsidP="00C85BE0">
      <w:pPr>
        <w:autoSpaceDE w:val="0"/>
        <w:autoSpaceDN w:val="0"/>
        <w:adjustRightInd w:val="0"/>
        <w:rPr>
          <w:rFonts w:ascii="Arial" w:hAnsi="Arial" w:cs="Arial"/>
          <w:sz w:val="20"/>
          <w:szCs w:val="20"/>
        </w:rPr>
      </w:pPr>
    </w:p>
    <w:p w:rsidR="006E0677" w:rsidRPr="001F2277" w:rsidRDefault="006E0677" w:rsidP="00C85BE0">
      <w:pPr>
        <w:autoSpaceDE w:val="0"/>
        <w:autoSpaceDN w:val="0"/>
        <w:adjustRightInd w:val="0"/>
        <w:rPr>
          <w:rFonts w:ascii="Arial" w:hAnsi="Arial" w:cs="Arial"/>
          <w:sz w:val="20"/>
          <w:szCs w:val="20"/>
        </w:rPr>
      </w:pPr>
    </w:p>
    <w:p w:rsidR="00C85BE0" w:rsidRPr="001F2277" w:rsidRDefault="00C85BE0" w:rsidP="006E0677">
      <w:pPr>
        <w:autoSpaceDE w:val="0"/>
        <w:autoSpaceDN w:val="0"/>
        <w:adjustRightInd w:val="0"/>
        <w:jc w:val="center"/>
        <w:rPr>
          <w:rFonts w:ascii="Arial" w:hAnsi="Arial" w:cs="Arial"/>
        </w:rPr>
      </w:pPr>
      <w:r w:rsidRPr="001F2277">
        <w:rPr>
          <w:rFonts w:ascii="Arial" w:hAnsi="Arial" w:cs="Arial"/>
        </w:rPr>
        <w:t>ARAÇATUBA – SP</w:t>
      </w:r>
    </w:p>
    <w:p w:rsidR="006119C7" w:rsidRPr="001F2277" w:rsidRDefault="00C85BE0" w:rsidP="006E0677">
      <w:pPr>
        <w:jc w:val="center"/>
        <w:rPr>
          <w:rFonts w:ascii="Arial" w:hAnsi="Arial" w:cs="Arial"/>
          <w:b/>
        </w:rPr>
      </w:pPr>
      <w:r w:rsidRPr="001F2277">
        <w:rPr>
          <w:rFonts w:ascii="Arial" w:hAnsi="Arial" w:cs="Arial"/>
        </w:rPr>
        <w:t>201</w:t>
      </w:r>
      <w:r w:rsidR="006E0677" w:rsidRPr="001F2277">
        <w:rPr>
          <w:rFonts w:ascii="Arial" w:hAnsi="Arial" w:cs="Arial"/>
        </w:rPr>
        <w:t>7</w:t>
      </w:r>
      <w:r w:rsidR="006119C7" w:rsidRPr="001F2277">
        <w:rPr>
          <w:rFonts w:ascii="Arial" w:hAnsi="Arial" w:cs="Arial"/>
          <w:b/>
        </w:rPr>
        <w:br w:type="page"/>
      </w: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9851B1" w:rsidRDefault="002B7A9F" w:rsidP="002B7A9F">
      <w:pPr>
        <w:rPr>
          <w:sz w:val="22"/>
          <w:szCs w:val="20"/>
        </w:rPr>
      </w:pPr>
    </w:p>
    <w:p w:rsidR="002B7A9F" w:rsidRPr="002B7A9F" w:rsidRDefault="002B7A9F" w:rsidP="002B7A9F">
      <w:pPr>
        <w:ind w:left="709"/>
        <w:jc w:val="center"/>
        <w:rPr>
          <w:szCs w:val="20"/>
        </w:rPr>
      </w:pPr>
    </w:p>
    <w:p w:rsidR="002B7A9F" w:rsidRPr="002B7A9F" w:rsidRDefault="002B7A9F" w:rsidP="002B7A9F">
      <w:pPr>
        <w:ind w:left="709"/>
        <w:jc w:val="center"/>
        <w:rPr>
          <w:szCs w:val="20"/>
        </w:rPr>
      </w:pPr>
      <w:r w:rsidRPr="002B7A9F">
        <w:rPr>
          <w:szCs w:val="20"/>
        </w:rPr>
        <w:t>Ficha catalográfica elaborada pela Biblioteca da FMVA / UNESP</w:t>
      </w:r>
    </w:p>
    <w:p w:rsidR="002B7A9F" w:rsidRPr="002B7A9F" w:rsidRDefault="002B7A9F" w:rsidP="002B7A9F">
      <w:pPr>
        <w:ind w:left="709"/>
        <w:jc w:val="center"/>
        <w:rPr>
          <w:szCs w:val="20"/>
        </w:rPr>
      </w:pPr>
      <w:r w:rsidRPr="002B7A9F">
        <w:rPr>
          <w:szCs w:val="20"/>
        </w:rPr>
        <w:t xml:space="preserve">Bibliotecária Responsável: Ana Claudia M. </w:t>
      </w:r>
      <w:proofErr w:type="spellStart"/>
      <w:r w:rsidRPr="002B7A9F">
        <w:rPr>
          <w:szCs w:val="20"/>
        </w:rPr>
        <w:t>Grieger</w:t>
      </w:r>
      <w:proofErr w:type="spellEnd"/>
      <w:r w:rsidRPr="002B7A9F">
        <w:rPr>
          <w:szCs w:val="20"/>
        </w:rPr>
        <w:t xml:space="preserve"> </w:t>
      </w:r>
      <w:proofErr w:type="spellStart"/>
      <w:r w:rsidRPr="002B7A9F">
        <w:rPr>
          <w:szCs w:val="20"/>
        </w:rPr>
        <w:t>Manzatti</w:t>
      </w:r>
      <w:proofErr w:type="spellEnd"/>
      <w:r w:rsidRPr="002B7A9F">
        <w:rPr>
          <w:szCs w:val="20"/>
        </w:rPr>
        <w:t xml:space="preserve"> - CRB8-</w:t>
      </w:r>
      <w:proofErr w:type="gramStart"/>
      <w:r w:rsidRPr="002B7A9F">
        <w:rPr>
          <w:szCs w:val="20"/>
        </w:rPr>
        <w:t>6315</w:t>
      </w:r>
      <w:proofErr w:type="gramEnd"/>
    </w:p>
    <w:p w:rsidR="002B7A9F" w:rsidRPr="002B7A9F" w:rsidRDefault="002B7A9F" w:rsidP="002B7A9F">
      <w:pPr>
        <w:spacing w:line="360" w:lineRule="auto"/>
        <w:ind w:left="709"/>
        <w:jc w:val="center"/>
        <w:outlineLvl w:val="0"/>
        <w:rPr>
          <w:szCs w:val="20"/>
        </w:rPr>
      </w:pPr>
    </w:p>
    <w:tbl>
      <w:tblPr>
        <w:tblW w:w="0" w:type="auto"/>
        <w:tblInd w:w="1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71"/>
      </w:tblGrid>
      <w:tr w:rsidR="002B7A9F" w:rsidRPr="002B7A9F" w:rsidTr="00BC0211">
        <w:tc>
          <w:tcPr>
            <w:tcW w:w="7371" w:type="dxa"/>
          </w:tcPr>
          <w:p w:rsidR="002B7A9F" w:rsidRPr="002B7A9F" w:rsidRDefault="002B7A9F" w:rsidP="002B7A9F">
            <w:pPr>
              <w:tabs>
                <w:tab w:val="left" w:pos="993"/>
                <w:tab w:val="left" w:pos="1276"/>
                <w:tab w:val="left" w:pos="1560"/>
                <w:tab w:val="left" w:pos="5245"/>
                <w:tab w:val="left" w:pos="6237"/>
              </w:tabs>
              <w:jc w:val="both"/>
              <w:outlineLvl w:val="0"/>
            </w:pPr>
          </w:p>
          <w:p w:rsidR="002B7A9F" w:rsidRPr="002B7A9F" w:rsidRDefault="002B7A9F" w:rsidP="002B7A9F">
            <w:pPr>
              <w:tabs>
                <w:tab w:val="left" w:pos="993"/>
                <w:tab w:val="left" w:pos="1276"/>
                <w:tab w:val="left" w:pos="1560"/>
                <w:tab w:val="left" w:pos="5245"/>
                <w:tab w:val="left" w:pos="6237"/>
              </w:tabs>
              <w:jc w:val="both"/>
              <w:outlineLvl w:val="0"/>
            </w:pPr>
            <w:r w:rsidRPr="002B7A9F">
              <w:tab/>
              <w:t>Santana</w:t>
            </w:r>
            <w:r w:rsidRPr="002B7A9F">
              <w:rPr>
                <w:rFonts w:ascii="Helvetica-Bold" w:hAnsi="Helvetica-Bold"/>
                <w:bCs/>
                <w:color w:val="000000"/>
              </w:rPr>
              <w:t xml:space="preserve">, Bruna </w:t>
            </w:r>
            <w:proofErr w:type="gramStart"/>
            <w:r w:rsidRPr="002B7A9F">
              <w:rPr>
                <w:rFonts w:ascii="Helvetica-Bold" w:hAnsi="Helvetica-Bold"/>
                <w:bCs/>
                <w:color w:val="000000"/>
              </w:rPr>
              <w:t>Nicoleti</w:t>
            </w:r>
            <w:proofErr w:type="gramEnd"/>
          </w:p>
          <w:p w:rsidR="002B7A9F" w:rsidRPr="002B7A9F" w:rsidRDefault="002B7A9F" w:rsidP="002B7A9F">
            <w:pPr>
              <w:tabs>
                <w:tab w:val="left" w:pos="993"/>
                <w:tab w:val="left" w:pos="1276"/>
                <w:tab w:val="left" w:pos="1560"/>
                <w:tab w:val="left" w:pos="5245"/>
                <w:tab w:val="left" w:pos="6237"/>
              </w:tabs>
              <w:jc w:val="both"/>
              <w:outlineLvl w:val="0"/>
            </w:pPr>
            <w:r w:rsidRPr="002B7A9F">
              <w:t>S332o</w:t>
            </w:r>
            <w:r w:rsidRPr="002B7A9F">
              <w:tab/>
            </w:r>
            <w:r w:rsidRPr="002B7A9F">
              <w:tab/>
              <w:t xml:space="preserve">Ocorrência e caracterização molecular de </w:t>
            </w:r>
            <w:proofErr w:type="spellStart"/>
            <w:r w:rsidRPr="002B7A9F">
              <w:t>Cryptosporidium</w:t>
            </w:r>
            <w:proofErr w:type="spellEnd"/>
            <w:r w:rsidRPr="002B7A9F">
              <w:t xml:space="preserve"> </w:t>
            </w:r>
          </w:p>
          <w:p w:rsidR="002B7A9F" w:rsidRPr="002B7A9F" w:rsidRDefault="002B7A9F" w:rsidP="002B7A9F">
            <w:pPr>
              <w:tabs>
                <w:tab w:val="left" w:pos="993"/>
                <w:tab w:val="left" w:pos="1276"/>
                <w:tab w:val="left" w:pos="1560"/>
                <w:tab w:val="left" w:pos="5245"/>
                <w:tab w:val="left" w:pos="6237"/>
              </w:tabs>
              <w:jc w:val="both"/>
              <w:outlineLvl w:val="0"/>
            </w:pPr>
            <w:r w:rsidRPr="002B7A9F">
              <w:tab/>
            </w:r>
            <w:proofErr w:type="gramStart"/>
            <w:r w:rsidRPr="002B7A9F">
              <w:t>spp</w:t>
            </w:r>
            <w:proofErr w:type="gramEnd"/>
            <w:r w:rsidRPr="002B7A9F">
              <w:t xml:space="preserve">. </w:t>
            </w:r>
            <w:proofErr w:type="gramStart"/>
            <w:r w:rsidRPr="002B7A9F">
              <w:t>em</w:t>
            </w:r>
            <w:proofErr w:type="gramEnd"/>
            <w:r w:rsidRPr="002B7A9F">
              <w:t xml:space="preserve"> aves (</w:t>
            </w:r>
            <w:proofErr w:type="spellStart"/>
            <w:r w:rsidRPr="002B7A9F">
              <w:t>Gallus</w:t>
            </w:r>
            <w:proofErr w:type="spellEnd"/>
            <w:r w:rsidRPr="002B7A9F">
              <w:t xml:space="preserve"> </w:t>
            </w:r>
            <w:proofErr w:type="spellStart"/>
            <w:r w:rsidRPr="002B7A9F">
              <w:t>domesticus</w:t>
            </w:r>
            <w:proofErr w:type="spellEnd"/>
            <w:r w:rsidRPr="002B7A9F">
              <w:t xml:space="preserve">) criadas em diferentes sistemas </w:t>
            </w:r>
          </w:p>
          <w:p w:rsidR="002B7A9F" w:rsidRPr="002B7A9F" w:rsidRDefault="002B7A9F" w:rsidP="002B7A9F">
            <w:pPr>
              <w:tabs>
                <w:tab w:val="left" w:pos="993"/>
                <w:tab w:val="left" w:pos="1276"/>
                <w:tab w:val="left" w:pos="1560"/>
                <w:tab w:val="left" w:pos="5245"/>
                <w:tab w:val="left" w:pos="6237"/>
              </w:tabs>
              <w:jc w:val="both"/>
              <w:outlineLvl w:val="0"/>
              <w:rPr>
                <w:bCs/>
                <w:color w:val="000000"/>
              </w:rPr>
            </w:pPr>
            <w:r w:rsidRPr="002B7A9F">
              <w:tab/>
            </w:r>
            <w:proofErr w:type="gramStart"/>
            <w:r w:rsidRPr="002B7A9F">
              <w:t>no</w:t>
            </w:r>
            <w:proofErr w:type="gramEnd"/>
            <w:r w:rsidRPr="002B7A9F">
              <w:t xml:space="preserve"> estado de São Paulo / </w:t>
            </w:r>
            <w:r w:rsidRPr="002B7A9F">
              <w:rPr>
                <w:rFonts w:ascii="Helvetica-Bold" w:hAnsi="Helvetica-Bold"/>
                <w:bCs/>
                <w:color w:val="000000"/>
              </w:rPr>
              <w:t xml:space="preserve">Bruna Nicoleti Santana. – Araçatuba: </w:t>
            </w:r>
          </w:p>
          <w:p w:rsidR="002B7A9F" w:rsidRPr="002B7A9F" w:rsidRDefault="002B7A9F" w:rsidP="002B7A9F">
            <w:pPr>
              <w:tabs>
                <w:tab w:val="left" w:pos="993"/>
                <w:tab w:val="left" w:pos="1276"/>
                <w:tab w:val="left" w:pos="1560"/>
                <w:tab w:val="left" w:pos="5245"/>
                <w:tab w:val="left" w:pos="6237"/>
              </w:tabs>
              <w:jc w:val="both"/>
              <w:outlineLvl w:val="0"/>
            </w:pPr>
            <w:r w:rsidRPr="002B7A9F">
              <w:tab/>
              <w:t>[s.n.], 2017.</w:t>
            </w:r>
          </w:p>
          <w:p w:rsidR="002B7A9F" w:rsidRPr="002B7A9F" w:rsidRDefault="002B7A9F" w:rsidP="002B7A9F">
            <w:pPr>
              <w:tabs>
                <w:tab w:val="left" w:pos="993"/>
                <w:tab w:val="left" w:pos="1276"/>
                <w:tab w:val="left" w:pos="1560"/>
                <w:tab w:val="left" w:pos="5245"/>
                <w:tab w:val="left" w:pos="6237"/>
              </w:tabs>
              <w:jc w:val="both"/>
              <w:outlineLvl w:val="0"/>
            </w:pPr>
            <w:r w:rsidRPr="002B7A9F">
              <w:tab/>
            </w:r>
            <w:r w:rsidRPr="002B7A9F">
              <w:tab/>
              <w:t>5</w:t>
            </w:r>
            <w:r w:rsidR="000A7344">
              <w:t>0</w:t>
            </w:r>
            <w:r w:rsidRPr="002B7A9F">
              <w:t xml:space="preserve"> f. </w:t>
            </w:r>
          </w:p>
          <w:p w:rsidR="002B7A9F" w:rsidRPr="002B7A9F" w:rsidRDefault="002B7A9F" w:rsidP="002B7A9F">
            <w:pPr>
              <w:tabs>
                <w:tab w:val="left" w:pos="993"/>
                <w:tab w:val="left" w:pos="1276"/>
                <w:tab w:val="left" w:pos="1560"/>
                <w:tab w:val="left" w:pos="5245"/>
                <w:tab w:val="left" w:pos="6237"/>
              </w:tabs>
              <w:jc w:val="both"/>
            </w:pPr>
          </w:p>
          <w:p w:rsidR="002B7A9F" w:rsidRPr="002B7A9F" w:rsidRDefault="002B7A9F" w:rsidP="002B7A9F">
            <w:pPr>
              <w:tabs>
                <w:tab w:val="left" w:pos="993"/>
                <w:tab w:val="left" w:pos="1276"/>
                <w:tab w:val="left" w:pos="1560"/>
                <w:tab w:val="left" w:pos="5245"/>
                <w:tab w:val="left" w:pos="6237"/>
              </w:tabs>
              <w:jc w:val="both"/>
            </w:pPr>
            <w:r w:rsidRPr="002B7A9F">
              <w:tab/>
            </w:r>
            <w:r w:rsidRPr="002B7A9F">
              <w:tab/>
              <w:t xml:space="preserve">Dissertação (Mestrado) - Universidade Estadual Paulista, </w:t>
            </w:r>
          </w:p>
          <w:p w:rsidR="002B7A9F" w:rsidRPr="002B7A9F" w:rsidRDefault="002B7A9F" w:rsidP="002B7A9F">
            <w:pPr>
              <w:tabs>
                <w:tab w:val="left" w:pos="993"/>
                <w:tab w:val="left" w:pos="1276"/>
                <w:tab w:val="left" w:pos="1560"/>
                <w:tab w:val="left" w:pos="5245"/>
                <w:tab w:val="left" w:pos="6237"/>
              </w:tabs>
              <w:jc w:val="both"/>
            </w:pPr>
            <w:r w:rsidRPr="002B7A9F">
              <w:tab/>
              <w:t>Faculdade de Medicina Veterinária de Araçatuba.</w:t>
            </w:r>
          </w:p>
          <w:p w:rsidR="002B7A9F" w:rsidRPr="002B7A9F" w:rsidRDefault="002B7A9F" w:rsidP="002B7A9F">
            <w:pPr>
              <w:tabs>
                <w:tab w:val="left" w:pos="993"/>
                <w:tab w:val="left" w:pos="1276"/>
                <w:tab w:val="left" w:pos="1560"/>
                <w:tab w:val="left" w:pos="5245"/>
                <w:tab w:val="left" w:pos="6237"/>
              </w:tabs>
              <w:jc w:val="both"/>
            </w:pPr>
            <w:r w:rsidRPr="002B7A9F">
              <w:tab/>
            </w:r>
            <w:r w:rsidRPr="002B7A9F">
              <w:tab/>
              <w:t>Orientador: Prof. Dr. Marcelo Vasconcelos Meireles</w:t>
            </w:r>
          </w:p>
          <w:p w:rsidR="002B7A9F" w:rsidRPr="002B7A9F" w:rsidRDefault="002B7A9F" w:rsidP="002B7A9F">
            <w:pPr>
              <w:tabs>
                <w:tab w:val="left" w:pos="993"/>
                <w:tab w:val="left" w:pos="1276"/>
                <w:tab w:val="left" w:pos="1560"/>
                <w:tab w:val="left" w:pos="5245"/>
                <w:tab w:val="left" w:pos="6237"/>
              </w:tabs>
              <w:jc w:val="both"/>
            </w:pPr>
            <w:r w:rsidRPr="002B7A9F">
              <w:tab/>
            </w:r>
            <w:r w:rsidRPr="002B7A9F">
              <w:tab/>
            </w:r>
            <w:proofErr w:type="spellStart"/>
            <w:r w:rsidRPr="002B7A9F">
              <w:t>Coorientador</w:t>
            </w:r>
            <w:proofErr w:type="spellEnd"/>
            <w:r w:rsidRPr="002B7A9F">
              <w:t>: Prof. Dr.</w:t>
            </w:r>
            <w:r w:rsidRPr="002B7A9F">
              <w:rPr>
                <w:sz w:val="20"/>
                <w:szCs w:val="20"/>
              </w:rPr>
              <w:t xml:space="preserve"> </w:t>
            </w:r>
            <w:r w:rsidRPr="002B7A9F">
              <w:t>Alex Akira Nakamura</w:t>
            </w:r>
          </w:p>
          <w:p w:rsidR="002B7A9F" w:rsidRPr="002B7A9F" w:rsidRDefault="002B7A9F" w:rsidP="002B7A9F">
            <w:pPr>
              <w:tabs>
                <w:tab w:val="left" w:pos="993"/>
                <w:tab w:val="left" w:pos="1276"/>
                <w:tab w:val="left" w:pos="1560"/>
                <w:tab w:val="left" w:pos="5245"/>
                <w:tab w:val="left" w:pos="6237"/>
              </w:tabs>
              <w:jc w:val="both"/>
            </w:pPr>
            <w:r w:rsidRPr="002B7A9F">
              <w:tab/>
            </w:r>
          </w:p>
          <w:p w:rsidR="002B7A9F" w:rsidRPr="002B7A9F" w:rsidRDefault="002B7A9F" w:rsidP="002B7A9F">
            <w:pPr>
              <w:tabs>
                <w:tab w:val="left" w:pos="993"/>
                <w:tab w:val="left" w:pos="1276"/>
                <w:tab w:val="left" w:pos="1560"/>
                <w:tab w:val="left" w:pos="5245"/>
                <w:tab w:val="left" w:pos="6237"/>
              </w:tabs>
              <w:jc w:val="both"/>
              <w:rPr>
                <w:bCs/>
              </w:rPr>
            </w:pPr>
            <w:r w:rsidRPr="002B7A9F">
              <w:tab/>
            </w:r>
            <w:r w:rsidRPr="002B7A9F">
              <w:tab/>
              <w:t xml:space="preserve">1. </w:t>
            </w:r>
            <w:proofErr w:type="spellStart"/>
            <w:r w:rsidRPr="002B7A9F">
              <w:t>Criptosporidiose</w:t>
            </w:r>
            <w:proofErr w:type="spellEnd"/>
            <w:r w:rsidRPr="002B7A9F">
              <w:t xml:space="preserve"> </w:t>
            </w:r>
            <w:proofErr w:type="gramStart"/>
            <w:r w:rsidRPr="002B7A9F">
              <w:t>2</w:t>
            </w:r>
            <w:proofErr w:type="gramEnd"/>
            <w:r w:rsidRPr="002B7A9F">
              <w:t xml:space="preserve">. Diagnóstico </w:t>
            </w:r>
            <w:proofErr w:type="gramStart"/>
            <w:r w:rsidRPr="002B7A9F">
              <w:t>3</w:t>
            </w:r>
            <w:proofErr w:type="gramEnd"/>
            <w:r w:rsidRPr="002B7A9F">
              <w:t xml:space="preserve">. Galinhas domésticas </w:t>
            </w:r>
            <w:proofErr w:type="gramStart"/>
            <w:r w:rsidRPr="002B7A9F">
              <w:t>4</w:t>
            </w:r>
            <w:proofErr w:type="gramEnd"/>
            <w:r w:rsidRPr="002B7A9F">
              <w:t xml:space="preserve">. </w:t>
            </w:r>
          </w:p>
          <w:p w:rsidR="002B7A9F" w:rsidRPr="002B7A9F" w:rsidRDefault="002B7A9F" w:rsidP="002B7A9F">
            <w:pPr>
              <w:tabs>
                <w:tab w:val="left" w:pos="993"/>
                <w:tab w:val="left" w:pos="1276"/>
                <w:tab w:val="left" w:pos="1560"/>
                <w:tab w:val="left" w:pos="5245"/>
                <w:tab w:val="left" w:pos="6237"/>
              </w:tabs>
              <w:jc w:val="both"/>
              <w:rPr>
                <w:bCs/>
              </w:rPr>
            </w:pPr>
            <w:r w:rsidRPr="002B7A9F">
              <w:tab/>
            </w:r>
            <w:proofErr w:type="spellStart"/>
            <w:r w:rsidRPr="002B7A9F">
              <w:t>Nested</w:t>
            </w:r>
            <w:proofErr w:type="spellEnd"/>
            <w:r w:rsidRPr="002B7A9F">
              <w:t xml:space="preserve"> PCR. I. Título</w:t>
            </w:r>
          </w:p>
          <w:p w:rsidR="002B7A9F" w:rsidRPr="002B7A9F" w:rsidRDefault="002B7A9F" w:rsidP="002B7A9F">
            <w:pPr>
              <w:tabs>
                <w:tab w:val="left" w:pos="993"/>
                <w:tab w:val="left" w:pos="1276"/>
                <w:tab w:val="left" w:pos="1560"/>
                <w:tab w:val="left" w:pos="5245"/>
                <w:tab w:val="left" w:pos="6237"/>
              </w:tabs>
              <w:jc w:val="both"/>
              <w:rPr>
                <w:bCs/>
              </w:rPr>
            </w:pPr>
          </w:p>
          <w:p w:rsidR="002B7A9F" w:rsidRPr="002B7A9F" w:rsidRDefault="002B7A9F" w:rsidP="002B7A9F">
            <w:pPr>
              <w:tabs>
                <w:tab w:val="left" w:pos="993"/>
                <w:tab w:val="left" w:pos="1276"/>
                <w:tab w:val="left" w:pos="1560"/>
                <w:tab w:val="left" w:pos="5245"/>
                <w:tab w:val="left" w:pos="6237"/>
              </w:tabs>
              <w:jc w:val="both"/>
            </w:pPr>
            <w:r w:rsidRPr="002B7A9F">
              <w:tab/>
            </w:r>
            <w:r w:rsidRPr="002B7A9F">
              <w:tab/>
            </w:r>
            <w:r w:rsidRPr="002B7A9F">
              <w:tab/>
            </w:r>
            <w:r w:rsidRPr="002B7A9F">
              <w:tab/>
              <w:t>CDD 636.51</w:t>
            </w:r>
          </w:p>
          <w:p w:rsidR="002B7A9F" w:rsidRPr="002B7A9F" w:rsidRDefault="002B7A9F" w:rsidP="002B7A9F">
            <w:pPr>
              <w:rPr>
                <w:szCs w:val="20"/>
              </w:rPr>
            </w:pPr>
          </w:p>
        </w:tc>
      </w:tr>
    </w:tbl>
    <w:p w:rsidR="002B7A9F" w:rsidRDefault="002B7A9F">
      <w:pPr>
        <w:rPr>
          <w:rFonts w:ascii="Arial" w:hAnsi="Arial" w:cs="Arial"/>
          <w:b/>
        </w:rPr>
      </w:pPr>
      <w:r>
        <w:rPr>
          <w:rFonts w:ascii="Arial" w:hAnsi="Arial" w:cs="Arial"/>
          <w:b/>
        </w:rPr>
        <w:br w:type="page"/>
      </w:r>
    </w:p>
    <w:p w:rsidR="00890C88" w:rsidRDefault="00890C88" w:rsidP="00A14BD8">
      <w:pPr>
        <w:tabs>
          <w:tab w:val="left" w:pos="709"/>
        </w:tabs>
        <w:spacing w:line="480" w:lineRule="auto"/>
        <w:ind w:right="-1"/>
        <w:contextualSpacing/>
        <w:mirrorIndents/>
        <w:jc w:val="center"/>
        <w:rPr>
          <w:rFonts w:ascii="Arial" w:hAnsi="Arial" w:cs="Arial"/>
          <w:b/>
        </w:rPr>
      </w:pPr>
    </w:p>
    <w:p w:rsidR="00890C88" w:rsidRDefault="00890C88" w:rsidP="00A14BD8">
      <w:pPr>
        <w:tabs>
          <w:tab w:val="left" w:pos="709"/>
        </w:tabs>
        <w:spacing w:line="480" w:lineRule="auto"/>
        <w:ind w:right="-1"/>
        <w:contextualSpacing/>
        <w:mirrorIndents/>
        <w:jc w:val="center"/>
        <w:rPr>
          <w:rFonts w:ascii="Arial" w:hAnsi="Arial" w:cs="Arial"/>
          <w:b/>
        </w:rPr>
      </w:pPr>
      <w:r>
        <w:rPr>
          <w:rFonts w:ascii="Arial" w:hAnsi="Arial" w:cs="Arial"/>
          <w:b/>
          <w:noProof/>
        </w:rPr>
        <w:drawing>
          <wp:inline distT="0" distB="0" distL="0" distR="0" wp14:anchorId="7FCA72F6" wp14:editId="14A94ADF">
            <wp:extent cx="5400040" cy="7424420"/>
            <wp:effectExtent l="0" t="0" r="0" b="508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una 00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00040" cy="7424420"/>
                    </a:xfrm>
                    <a:prstGeom prst="rect">
                      <a:avLst/>
                    </a:prstGeom>
                  </pic:spPr>
                </pic:pic>
              </a:graphicData>
            </a:graphic>
          </wp:inline>
        </w:drawing>
      </w:r>
    </w:p>
    <w:p w:rsidR="00890C88" w:rsidRDefault="00890C88" w:rsidP="00A14BD8">
      <w:pPr>
        <w:tabs>
          <w:tab w:val="left" w:pos="709"/>
        </w:tabs>
        <w:spacing w:line="480" w:lineRule="auto"/>
        <w:ind w:right="-1"/>
        <w:contextualSpacing/>
        <w:mirrorIndents/>
        <w:jc w:val="center"/>
        <w:rPr>
          <w:rFonts w:ascii="Arial" w:hAnsi="Arial" w:cs="Arial"/>
          <w:b/>
        </w:rPr>
      </w:pPr>
    </w:p>
    <w:p w:rsidR="006119C7" w:rsidRPr="001F2277" w:rsidRDefault="006119C7" w:rsidP="00A14BD8">
      <w:pPr>
        <w:tabs>
          <w:tab w:val="left" w:pos="709"/>
        </w:tabs>
        <w:spacing w:line="480" w:lineRule="auto"/>
        <w:ind w:right="-1"/>
        <w:contextualSpacing/>
        <w:mirrorIndents/>
        <w:jc w:val="center"/>
        <w:rPr>
          <w:rFonts w:ascii="Arial" w:hAnsi="Arial" w:cs="Arial"/>
          <w:b/>
        </w:rPr>
      </w:pPr>
      <w:r w:rsidRPr="001F2277">
        <w:rPr>
          <w:rFonts w:ascii="Arial" w:hAnsi="Arial" w:cs="Arial"/>
          <w:b/>
        </w:rPr>
        <w:lastRenderedPageBreak/>
        <w:t>DADOS CURRICULARES DO AUTOR</w:t>
      </w:r>
    </w:p>
    <w:p w:rsidR="006E0677" w:rsidRPr="001F2277" w:rsidRDefault="006E0677" w:rsidP="00A14BD8">
      <w:pPr>
        <w:tabs>
          <w:tab w:val="left" w:pos="709"/>
        </w:tabs>
        <w:spacing w:line="480" w:lineRule="auto"/>
        <w:ind w:right="-1"/>
        <w:contextualSpacing/>
        <w:mirrorIndents/>
        <w:jc w:val="center"/>
        <w:rPr>
          <w:rFonts w:ascii="Arial" w:hAnsi="Arial" w:cs="Arial"/>
          <w:b/>
        </w:rPr>
      </w:pPr>
    </w:p>
    <w:p w:rsidR="00BB7B1B" w:rsidRPr="0047436B" w:rsidRDefault="00BB7B1B" w:rsidP="00BB7B1B">
      <w:pPr>
        <w:jc w:val="both"/>
        <w:rPr>
          <w:rFonts w:ascii="Arial" w:hAnsi="Arial" w:cs="Arial"/>
          <w:b/>
        </w:rPr>
      </w:pPr>
      <w:r w:rsidRPr="0047436B">
        <w:rPr>
          <w:rFonts w:ascii="Arial" w:hAnsi="Arial" w:cs="Arial"/>
          <w:b/>
        </w:rPr>
        <w:t>B</w:t>
      </w:r>
      <w:r>
        <w:rPr>
          <w:rFonts w:ascii="Arial" w:hAnsi="Arial" w:cs="Arial"/>
          <w:b/>
        </w:rPr>
        <w:t>runa Nicoleti Santana</w:t>
      </w:r>
      <w:r w:rsidRPr="0047436B">
        <w:rPr>
          <w:rFonts w:ascii="Arial" w:hAnsi="Arial" w:cs="Arial"/>
        </w:rPr>
        <w:t xml:space="preserve">– Araçatuba - SP, </w:t>
      </w:r>
      <w:proofErr w:type="gramStart"/>
      <w:r w:rsidRPr="0047436B">
        <w:rPr>
          <w:rFonts w:ascii="Arial" w:hAnsi="Arial" w:cs="Arial"/>
        </w:rPr>
        <w:t>2</w:t>
      </w:r>
      <w:proofErr w:type="gramEnd"/>
      <w:r w:rsidRPr="0047436B">
        <w:rPr>
          <w:rFonts w:ascii="Arial" w:hAnsi="Arial" w:cs="Arial"/>
        </w:rPr>
        <w:t xml:space="preserve"> de setembro de 1988. Graduação em Ciências Biológicas pela Universidade Paulista de Araçatuba – UNIP/, no ano de 2011. Ingressou no curso de Pós-graduação em Ciência Animal, área de concentração em </w:t>
      </w:r>
      <w:r w:rsidRPr="0047436B">
        <w:rPr>
          <w:rFonts w:ascii="Arial" w:hAnsi="Arial" w:cs="Arial"/>
          <w:bCs/>
        </w:rPr>
        <w:t xml:space="preserve">Medicina Veterinária Preventiva e Produção Animal, na Faculdade de Medicina Veterinária – FMVA/ </w:t>
      </w:r>
      <w:proofErr w:type="gramStart"/>
      <w:r w:rsidRPr="0047436B">
        <w:rPr>
          <w:rFonts w:ascii="Arial" w:hAnsi="Arial" w:cs="Arial"/>
          <w:bCs/>
        </w:rPr>
        <w:t>Unesp</w:t>
      </w:r>
      <w:proofErr w:type="gramEnd"/>
      <w:r w:rsidRPr="0047436B">
        <w:rPr>
          <w:rFonts w:ascii="Arial" w:hAnsi="Arial" w:cs="Arial"/>
          <w:bCs/>
        </w:rPr>
        <w:t xml:space="preserve">, Campus de Araçatuba – SP, em agosto de 2015, sob orientação do Professor Adjunto Marcelo Vasconcelos Meireles. </w:t>
      </w:r>
      <w:proofErr w:type="gramStart"/>
      <w:r w:rsidRPr="0047436B">
        <w:rPr>
          <w:rFonts w:ascii="Arial" w:hAnsi="Arial" w:cs="Arial"/>
        </w:rPr>
        <w:t>Bolsista CAPES</w:t>
      </w:r>
      <w:proofErr w:type="gramEnd"/>
      <w:r w:rsidRPr="0047436B">
        <w:rPr>
          <w:rFonts w:ascii="Arial" w:hAnsi="Arial" w:cs="Arial"/>
        </w:rPr>
        <w:t xml:space="preserve"> de outubro de 2016 a fevereiro de 2017. </w:t>
      </w:r>
    </w:p>
    <w:p w:rsidR="00A14BD8" w:rsidRPr="001F2277" w:rsidRDefault="00A14BD8" w:rsidP="001C2888">
      <w:pPr>
        <w:jc w:val="both"/>
        <w:rPr>
          <w:rFonts w:ascii="Arial" w:hAnsi="Arial" w:cs="Arial"/>
          <w:b/>
        </w:rPr>
      </w:pPr>
      <w:r w:rsidRPr="001F2277">
        <w:rPr>
          <w:rFonts w:ascii="Arial" w:hAnsi="Arial" w:cs="Arial"/>
          <w:b/>
        </w:rPr>
        <w:br w:type="page"/>
      </w:r>
    </w:p>
    <w:p w:rsidR="006119C7" w:rsidRPr="001F2277" w:rsidRDefault="002B1B5E" w:rsidP="002B1B5E">
      <w:pPr>
        <w:jc w:val="center"/>
        <w:rPr>
          <w:rFonts w:ascii="Arial" w:hAnsi="Arial" w:cs="Arial"/>
          <w:b/>
        </w:rPr>
      </w:pPr>
      <w:r>
        <w:rPr>
          <w:rFonts w:ascii="Arial" w:hAnsi="Arial" w:cs="Arial"/>
          <w:b/>
        </w:rPr>
        <w:lastRenderedPageBreak/>
        <w:t>EPÍGRAFE</w:t>
      </w: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1C2888" w:rsidRPr="001F2277" w:rsidRDefault="001C2888" w:rsidP="001C2888">
      <w:pPr>
        <w:tabs>
          <w:tab w:val="left" w:pos="709"/>
        </w:tabs>
        <w:spacing w:line="360" w:lineRule="auto"/>
        <w:ind w:right="-1"/>
        <w:contextualSpacing/>
        <w:mirrorIndents/>
        <w:jc w:val="right"/>
        <w:rPr>
          <w:rFonts w:ascii="Arial" w:hAnsi="Arial" w:cs="Arial"/>
          <w:b/>
        </w:rPr>
      </w:pPr>
    </w:p>
    <w:p w:rsidR="00DF430F" w:rsidRPr="001F2277" w:rsidRDefault="00DF430F" w:rsidP="00DF430F">
      <w:pPr>
        <w:tabs>
          <w:tab w:val="left" w:pos="709"/>
        </w:tabs>
        <w:spacing w:line="360" w:lineRule="auto"/>
        <w:ind w:right="-1"/>
        <w:contextualSpacing/>
        <w:mirrorIndents/>
        <w:jc w:val="right"/>
        <w:rPr>
          <w:rFonts w:ascii="Bell MT" w:hAnsi="Bell MT" w:cs="Arial"/>
          <w:b/>
        </w:rPr>
      </w:pPr>
    </w:p>
    <w:p w:rsidR="00BB7B1B" w:rsidRPr="003212C5" w:rsidRDefault="00BB7B1B" w:rsidP="00BB7B1B">
      <w:pPr>
        <w:autoSpaceDE w:val="0"/>
        <w:autoSpaceDN w:val="0"/>
        <w:adjustRightInd w:val="0"/>
        <w:jc w:val="right"/>
        <w:rPr>
          <w:rFonts w:eastAsiaTheme="minorHAnsi"/>
          <w:lang w:eastAsia="en-US"/>
        </w:rPr>
      </w:pPr>
    </w:p>
    <w:p w:rsidR="00BB7B1B" w:rsidRPr="00BB7B1B" w:rsidRDefault="00BB7B1B" w:rsidP="00BB7B1B">
      <w:pPr>
        <w:autoSpaceDE w:val="0"/>
        <w:autoSpaceDN w:val="0"/>
        <w:adjustRightInd w:val="0"/>
        <w:jc w:val="right"/>
        <w:rPr>
          <w:rFonts w:ascii="Arial" w:eastAsiaTheme="minorHAnsi" w:hAnsi="Arial" w:cs="Arial"/>
          <w:b/>
          <w:i/>
          <w:iCs/>
          <w:lang w:eastAsia="en-US"/>
        </w:rPr>
      </w:pPr>
      <w:r w:rsidRPr="00BB7B1B">
        <w:rPr>
          <w:rFonts w:ascii="Arial" w:eastAsiaTheme="minorHAnsi" w:hAnsi="Arial" w:cs="Arial"/>
          <w:b/>
          <w:lang w:eastAsia="en-US"/>
        </w:rPr>
        <w:t>”</w:t>
      </w:r>
      <w:r w:rsidRPr="00BB7B1B">
        <w:rPr>
          <w:rFonts w:ascii="Arial" w:eastAsiaTheme="minorHAnsi" w:hAnsi="Arial" w:cs="Arial"/>
          <w:b/>
          <w:i/>
          <w:lang w:eastAsia="en-US"/>
        </w:rPr>
        <w:t>Nós somos feitos da matéria de que são feitos os sonhos</w:t>
      </w:r>
      <w:r w:rsidRPr="00BB7B1B">
        <w:rPr>
          <w:rFonts w:ascii="Arial" w:eastAsiaTheme="minorHAnsi" w:hAnsi="Arial" w:cs="Arial"/>
          <w:b/>
          <w:lang w:eastAsia="en-US"/>
        </w:rPr>
        <w:t xml:space="preserve">” </w:t>
      </w:r>
    </w:p>
    <w:p w:rsidR="00BB7B1B" w:rsidRPr="00BB7B1B" w:rsidRDefault="00BB7B1B" w:rsidP="00BB7B1B">
      <w:pPr>
        <w:pStyle w:val="Sumrio1"/>
        <w:jc w:val="right"/>
        <w:rPr>
          <w:rFonts w:ascii="Arial" w:hAnsi="Arial" w:cs="Arial"/>
          <w:b/>
          <w:sz w:val="24"/>
          <w:szCs w:val="24"/>
        </w:rPr>
      </w:pPr>
      <w:r w:rsidRPr="00BB7B1B">
        <w:rPr>
          <w:rFonts w:ascii="Arial" w:hAnsi="Arial" w:cs="Arial"/>
          <w:b/>
          <w:sz w:val="24"/>
          <w:szCs w:val="24"/>
        </w:rPr>
        <w:t>William Shakespeare</w:t>
      </w:r>
    </w:p>
    <w:p w:rsidR="00BB7B1B" w:rsidRPr="00BB7B1B" w:rsidRDefault="00BB7B1B" w:rsidP="001303C7">
      <w:pPr>
        <w:jc w:val="center"/>
        <w:rPr>
          <w:rFonts w:ascii="Arial" w:hAnsi="Arial" w:cs="Arial"/>
          <w:b/>
        </w:rPr>
      </w:pPr>
    </w:p>
    <w:p w:rsidR="00BB7B1B" w:rsidRDefault="00BB7B1B" w:rsidP="001303C7">
      <w:pPr>
        <w:jc w:val="center"/>
        <w:rPr>
          <w:rFonts w:ascii="Arial" w:hAnsi="Arial" w:cs="Arial"/>
          <w:b/>
        </w:rPr>
      </w:pPr>
    </w:p>
    <w:p w:rsidR="00BB7B1B" w:rsidRDefault="00BB7B1B" w:rsidP="001303C7">
      <w:pPr>
        <w:jc w:val="center"/>
        <w:rPr>
          <w:rFonts w:ascii="Arial" w:hAnsi="Arial" w:cs="Arial"/>
          <w:b/>
        </w:rPr>
      </w:pPr>
    </w:p>
    <w:p w:rsidR="001303C7" w:rsidRDefault="007218DB" w:rsidP="001303C7">
      <w:pPr>
        <w:jc w:val="center"/>
        <w:rPr>
          <w:rFonts w:ascii="Arial" w:hAnsi="Arial" w:cs="Arial"/>
          <w:b/>
        </w:rPr>
      </w:pPr>
      <w:r>
        <w:rPr>
          <w:rFonts w:ascii="Arial" w:hAnsi="Arial" w:cs="Arial"/>
          <w:b/>
        </w:rPr>
        <w:lastRenderedPageBreak/>
        <w:t>DEDICATÓRIA</w:t>
      </w: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1303C7" w:rsidRDefault="001303C7" w:rsidP="001303C7">
      <w:pPr>
        <w:jc w:val="center"/>
        <w:rPr>
          <w:rFonts w:ascii="Arial" w:hAnsi="Arial" w:cs="Arial"/>
          <w:b/>
        </w:rPr>
      </w:pPr>
    </w:p>
    <w:p w:rsidR="007218DB" w:rsidRDefault="001303C7" w:rsidP="001303C7">
      <w:pPr>
        <w:ind w:left="4253"/>
        <w:jc w:val="center"/>
        <w:rPr>
          <w:rFonts w:ascii="Arial" w:hAnsi="Arial" w:cs="Arial"/>
          <w:b/>
        </w:rPr>
      </w:pPr>
      <w:r>
        <w:rPr>
          <w:rFonts w:ascii="Arial" w:hAnsi="Arial" w:cs="Arial"/>
          <w:b/>
        </w:rPr>
        <w:t>Aos meus pais</w:t>
      </w:r>
      <w:r w:rsidR="00BB7B1B">
        <w:rPr>
          <w:rFonts w:ascii="Arial" w:hAnsi="Arial" w:cs="Arial"/>
          <w:b/>
        </w:rPr>
        <w:t xml:space="preserve"> Ondina e Carlinhos</w:t>
      </w:r>
      <w:r w:rsidR="00BA6C2B">
        <w:rPr>
          <w:rFonts w:ascii="Arial" w:hAnsi="Arial" w:cs="Arial"/>
          <w:b/>
        </w:rPr>
        <w:t>,</w:t>
      </w:r>
      <w:r>
        <w:rPr>
          <w:rFonts w:ascii="Arial" w:hAnsi="Arial" w:cs="Arial"/>
          <w:b/>
        </w:rPr>
        <w:t xml:space="preserve"> que nunca mediram esforços para que eu pudesse realizar todos os meus sonhos. </w:t>
      </w:r>
      <w:r w:rsidR="007218DB">
        <w:rPr>
          <w:rFonts w:ascii="Arial" w:hAnsi="Arial" w:cs="Arial"/>
          <w:b/>
        </w:rPr>
        <w:br w:type="page"/>
      </w:r>
    </w:p>
    <w:p w:rsidR="00F120B7" w:rsidRDefault="00F120B7" w:rsidP="001303C7">
      <w:pPr>
        <w:tabs>
          <w:tab w:val="left" w:pos="709"/>
        </w:tabs>
        <w:spacing w:line="360" w:lineRule="auto"/>
        <w:ind w:right="-1"/>
        <w:contextualSpacing/>
        <w:mirrorIndents/>
        <w:jc w:val="center"/>
        <w:rPr>
          <w:rFonts w:ascii="Arial" w:hAnsi="Arial" w:cs="Arial"/>
          <w:b/>
        </w:rPr>
      </w:pPr>
      <w:r w:rsidRPr="001F2277">
        <w:rPr>
          <w:rFonts w:ascii="Arial" w:hAnsi="Arial" w:cs="Arial"/>
          <w:b/>
        </w:rPr>
        <w:lastRenderedPageBreak/>
        <w:t>AGRADECIMENTOS</w:t>
      </w:r>
    </w:p>
    <w:p w:rsidR="001303C7" w:rsidRDefault="001303C7" w:rsidP="001303C7">
      <w:pPr>
        <w:tabs>
          <w:tab w:val="left" w:pos="709"/>
        </w:tabs>
        <w:spacing w:line="360" w:lineRule="auto"/>
        <w:ind w:right="-1"/>
        <w:contextualSpacing/>
        <w:mirrorIndents/>
        <w:jc w:val="center"/>
        <w:rPr>
          <w:rFonts w:ascii="Arial" w:hAnsi="Arial" w:cs="Arial"/>
          <w:b/>
        </w:rPr>
      </w:pPr>
    </w:p>
    <w:p w:rsidR="001303C7" w:rsidRDefault="00A2317B" w:rsidP="00A2317B">
      <w:pPr>
        <w:tabs>
          <w:tab w:val="left" w:pos="709"/>
        </w:tabs>
        <w:spacing w:line="360" w:lineRule="auto"/>
        <w:ind w:right="-1"/>
        <w:contextualSpacing/>
        <w:mirrorIndents/>
        <w:jc w:val="both"/>
        <w:rPr>
          <w:rFonts w:ascii="Arial" w:hAnsi="Arial" w:cs="Arial"/>
        </w:rPr>
      </w:pPr>
      <w:r>
        <w:rPr>
          <w:rFonts w:ascii="Arial" w:hAnsi="Arial" w:cs="Arial"/>
        </w:rPr>
        <w:tab/>
      </w:r>
      <w:r w:rsidR="001303C7">
        <w:rPr>
          <w:rFonts w:ascii="Arial" w:hAnsi="Arial" w:cs="Arial"/>
        </w:rPr>
        <w:t>Primeiramente a Deu</w:t>
      </w:r>
      <w:r>
        <w:rPr>
          <w:rFonts w:ascii="Arial" w:hAnsi="Arial" w:cs="Arial"/>
        </w:rPr>
        <w:t>s, por sempre guiar meus passos</w:t>
      </w:r>
      <w:r w:rsidR="001303C7">
        <w:rPr>
          <w:rFonts w:ascii="Arial" w:hAnsi="Arial" w:cs="Arial"/>
        </w:rPr>
        <w:t xml:space="preserve">, me ajudando a ser uma pessoa melhor a cada dia </w:t>
      </w:r>
      <w:r w:rsidR="008D35B7">
        <w:rPr>
          <w:rFonts w:ascii="Arial" w:hAnsi="Arial" w:cs="Arial"/>
        </w:rPr>
        <w:t xml:space="preserve">e aprender com cada erro </w:t>
      </w:r>
      <w:r>
        <w:rPr>
          <w:rFonts w:ascii="Arial" w:hAnsi="Arial" w:cs="Arial"/>
        </w:rPr>
        <w:t>que apareceu no meu caminho.</w:t>
      </w:r>
    </w:p>
    <w:p w:rsidR="00BB7B1B" w:rsidRDefault="00A2317B" w:rsidP="00A2317B">
      <w:pPr>
        <w:tabs>
          <w:tab w:val="left" w:pos="709"/>
        </w:tabs>
        <w:spacing w:line="360" w:lineRule="auto"/>
        <w:ind w:right="-1"/>
        <w:contextualSpacing/>
        <w:mirrorIndents/>
        <w:jc w:val="both"/>
        <w:rPr>
          <w:rFonts w:ascii="Arial" w:hAnsi="Arial" w:cs="Arial"/>
        </w:rPr>
      </w:pPr>
      <w:r>
        <w:rPr>
          <w:rFonts w:ascii="Arial" w:hAnsi="Arial" w:cs="Arial"/>
        </w:rPr>
        <w:tab/>
      </w:r>
      <w:r w:rsidR="00BB7B1B">
        <w:rPr>
          <w:rFonts w:ascii="Arial" w:hAnsi="Arial" w:cs="Arial"/>
        </w:rPr>
        <w:t>Ao</w:t>
      </w:r>
      <w:r>
        <w:rPr>
          <w:rFonts w:ascii="Arial" w:hAnsi="Arial" w:cs="Arial"/>
        </w:rPr>
        <w:t xml:space="preserve"> </w:t>
      </w:r>
      <w:r w:rsidR="00BB7B1B">
        <w:rPr>
          <w:rFonts w:ascii="Arial" w:hAnsi="Arial" w:cs="Arial"/>
        </w:rPr>
        <w:t>Prof. Dr. Marcelo Vasconcelos Meireles que, além de me orientar pelos caminhos da ciência com paciência e dedicação, ensinou valores sobre honestidade, responsabilidade e humildade.</w:t>
      </w:r>
    </w:p>
    <w:p w:rsidR="007667BB" w:rsidRDefault="007667BB" w:rsidP="00A2317B">
      <w:pPr>
        <w:tabs>
          <w:tab w:val="left" w:pos="709"/>
        </w:tabs>
        <w:spacing w:line="360" w:lineRule="auto"/>
        <w:ind w:right="-1"/>
        <w:contextualSpacing/>
        <w:mirrorIndents/>
        <w:jc w:val="both"/>
        <w:rPr>
          <w:rFonts w:ascii="Arial" w:hAnsi="Arial" w:cs="Arial"/>
        </w:rPr>
      </w:pPr>
      <w:r>
        <w:rPr>
          <w:rFonts w:ascii="Arial" w:hAnsi="Arial" w:cs="Arial"/>
        </w:rPr>
        <w:tab/>
        <w:t xml:space="preserve">Ao </w:t>
      </w:r>
      <w:proofErr w:type="spellStart"/>
      <w:proofErr w:type="gramStart"/>
      <w:r>
        <w:rPr>
          <w:rFonts w:ascii="Arial" w:hAnsi="Arial" w:cs="Arial"/>
        </w:rPr>
        <w:t>Prof°</w:t>
      </w:r>
      <w:proofErr w:type="spellEnd"/>
      <w:r>
        <w:rPr>
          <w:rFonts w:ascii="Arial" w:hAnsi="Arial" w:cs="Arial"/>
        </w:rPr>
        <w:t>.</w:t>
      </w:r>
      <w:proofErr w:type="gramEnd"/>
      <w:r w:rsidR="009851B1">
        <w:rPr>
          <w:rFonts w:ascii="Arial" w:hAnsi="Arial" w:cs="Arial"/>
        </w:rPr>
        <w:t xml:space="preserve"> </w:t>
      </w:r>
      <w:r>
        <w:rPr>
          <w:rFonts w:ascii="Arial" w:hAnsi="Arial" w:cs="Arial"/>
        </w:rPr>
        <w:t xml:space="preserve">Dr. Alex Akira Nakamura pela </w:t>
      </w:r>
      <w:proofErr w:type="spellStart"/>
      <w:r>
        <w:rPr>
          <w:rFonts w:ascii="Arial" w:hAnsi="Arial" w:cs="Arial"/>
        </w:rPr>
        <w:t>coorientação</w:t>
      </w:r>
      <w:proofErr w:type="spellEnd"/>
      <w:r>
        <w:rPr>
          <w:rFonts w:ascii="Arial" w:hAnsi="Arial" w:cs="Arial"/>
        </w:rPr>
        <w:t>.</w:t>
      </w:r>
    </w:p>
    <w:p w:rsidR="00A2317B" w:rsidRDefault="00BB7B1B" w:rsidP="00A2317B">
      <w:pPr>
        <w:tabs>
          <w:tab w:val="left" w:pos="709"/>
        </w:tabs>
        <w:spacing w:line="360" w:lineRule="auto"/>
        <w:ind w:right="-1"/>
        <w:contextualSpacing/>
        <w:mirrorIndents/>
        <w:jc w:val="both"/>
        <w:rPr>
          <w:rFonts w:ascii="Arial" w:hAnsi="Arial" w:cs="Arial"/>
        </w:rPr>
      </w:pPr>
      <w:r>
        <w:rPr>
          <w:rFonts w:ascii="Arial" w:hAnsi="Arial" w:cs="Arial"/>
        </w:rPr>
        <w:tab/>
        <w:t>Aos meus pais</w:t>
      </w:r>
      <w:r w:rsidR="00A2317B">
        <w:rPr>
          <w:rFonts w:ascii="Arial" w:hAnsi="Arial" w:cs="Arial"/>
        </w:rPr>
        <w:t>,</w:t>
      </w:r>
      <w:r>
        <w:rPr>
          <w:rFonts w:ascii="Arial" w:hAnsi="Arial" w:cs="Arial"/>
        </w:rPr>
        <w:t xml:space="preserve"> Ondina e </w:t>
      </w:r>
      <w:proofErr w:type="spellStart"/>
      <w:r>
        <w:rPr>
          <w:rFonts w:ascii="Arial" w:hAnsi="Arial" w:cs="Arial"/>
        </w:rPr>
        <w:t>Antonio</w:t>
      </w:r>
      <w:proofErr w:type="spellEnd"/>
      <w:r>
        <w:rPr>
          <w:rFonts w:ascii="Arial" w:hAnsi="Arial" w:cs="Arial"/>
        </w:rPr>
        <w:t xml:space="preserve"> Carlos, que sempre colocaram meus sonhos acima das próprias prioridades, me apoiando, incentivando e aconselhando. </w:t>
      </w:r>
    </w:p>
    <w:p w:rsidR="00F40D1B" w:rsidRDefault="00F40D1B" w:rsidP="00A2317B">
      <w:pPr>
        <w:tabs>
          <w:tab w:val="left" w:pos="709"/>
        </w:tabs>
        <w:spacing w:line="360" w:lineRule="auto"/>
        <w:ind w:right="-1"/>
        <w:contextualSpacing/>
        <w:mirrorIndents/>
        <w:jc w:val="both"/>
        <w:rPr>
          <w:rFonts w:ascii="Arial" w:hAnsi="Arial" w:cs="Arial"/>
        </w:rPr>
      </w:pPr>
      <w:r>
        <w:rPr>
          <w:rFonts w:ascii="Arial" w:hAnsi="Arial" w:cs="Arial"/>
        </w:rPr>
        <w:tab/>
        <w:t>As minhas amigas</w:t>
      </w:r>
      <w:r w:rsidR="007667BB">
        <w:rPr>
          <w:rFonts w:ascii="Arial" w:hAnsi="Arial" w:cs="Arial"/>
        </w:rPr>
        <w:t xml:space="preserve"> e professoras Mara Lucia e Sandra de Melo</w:t>
      </w:r>
      <w:r w:rsidR="00BA6C2B">
        <w:rPr>
          <w:rFonts w:ascii="Arial" w:hAnsi="Arial" w:cs="Arial"/>
        </w:rPr>
        <w:t>,</w:t>
      </w:r>
      <w:r w:rsidR="007667BB">
        <w:rPr>
          <w:rFonts w:ascii="Arial" w:hAnsi="Arial" w:cs="Arial"/>
        </w:rPr>
        <w:t xml:space="preserve"> que sempre demonstraram preocupação e disposição para me ajudar, me apoiando e aconselhando em cada decisão da minha vida.</w:t>
      </w:r>
    </w:p>
    <w:p w:rsidR="00711766" w:rsidRDefault="007667BB" w:rsidP="00A2317B">
      <w:pPr>
        <w:tabs>
          <w:tab w:val="left" w:pos="709"/>
        </w:tabs>
        <w:spacing w:line="360" w:lineRule="auto"/>
        <w:ind w:right="-1"/>
        <w:contextualSpacing/>
        <w:mirrorIndents/>
        <w:jc w:val="both"/>
        <w:rPr>
          <w:rFonts w:ascii="Arial" w:hAnsi="Arial" w:cs="Arial"/>
        </w:rPr>
      </w:pPr>
      <w:r>
        <w:rPr>
          <w:rFonts w:ascii="Arial" w:hAnsi="Arial" w:cs="Arial"/>
        </w:rPr>
        <w:tab/>
        <w:t>Aos meus familiares, Rosana (irmã), Marcos (cunhado) e Giovana</w:t>
      </w:r>
      <w:r w:rsidR="00BA6C2B">
        <w:rPr>
          <w:rFonts w:ascii="Arial" w:hAnsi="Arial" w:cs="Arial"/>
        </w:rPr>
        <w:t xml:space="preserve"> </w:t>
      </w:r>
      <w:r>
        <w:rPr>
          <w:rFonts w:ascii="Arial" w:hAnsi="Arial" w:cs="Arial"/>
        </w:rPr>
        <w:t>(sobrinha)</w:t>
      </w:r>
      <w:r w:rsidR="00BA6C2B">
        <w:rPr>
          <w:rFonts w:ascii="Arial" w:hAnsi="Arial" w:cs="Arial"/>
        </w:rPr>
        <w:t>,</w:t>
      </w:r>
      <w:r>
        <w:rPr>
          <w:rFonts w:ascii="Arial" w:hAnsi="Arial" w:cs="Arial"/>
        </w:rPr>
        <w:t xml:space="preserve"> que sempre demonstraram preocupação e disposição para me ajudar, me apoiando em cada decisão da minha vida.</w:t>
      </w:r>
      <w:r w:rsidR="00711766">
        <w:rPr>
          <w:rFonts w:ascii="Arial" w:hAnsi="Arial" w:cs="Arial"/>
        </w:rPr>
        <w:t xml:space="preserve"> </w:t>
      </w:r>
    </w:p>
    <w:p w:rsidR="00711766" w:rsidRDefault="007667BB" w:rsidP="00A2317B">
      <w:pPr>
        <w:tabs>
          <w:tab w:val="left" w:pos="709"/>
        </w:tabs>
        <w:spacing w:line="360" w:lineRule="auto"/>
        <w:ind w:right="-1"/>
        <w:contextualSpacing/>
        <w:mirrorIndents/>
        <w:jc w:val="both"/>
        <w:rPr>
          <w:rFonts w:ascii="Arial" w:hAnsi="Arial" w:cs="Arial"/>
        </w:rPr>
      </w:pPr>
      <w:r>
        <w:rPr>
          <w:rFonts w:ascii="Arial" w:hAnsi="Arial" w:cs="Arial"/>
        </w:rPr>
        <w:tab/>
      </w:r>
      <w:r w:rsidR="00BA6C2B">
        <w:rPr>
          <w:rFonts w:ascii="Arial" w:hAnsi="Arial" w:cs="Arial"/>
        </w:rPr>
        <w:t>À</w:t>
      </w:r>
      <w:r>
        <w:rPr>
          <w:rFonts w:ascii="Arial" w:hAnsi="Arial" w:cs="Arial"/>
        </w:rPr>
        <w:t xml:space="preserve"> Janaina, que esteve comigo nas etapas mais difíceis e, com amor e paciência, sempre me apoiou, incentivou e auxiliou, direta e indiretamente.</w:t>
      </w:r>
      <w:r w:rsidR="00633D0C">
        <w:rPr>
          <w:rFonts w:ascii="Arial" w:hAnsi="Arial" w:cs="Arial"/>
        </w:rPr>
        <w:t xml:space="preserve"> </w:t>
      </w:r>
    </w:p>
    <w:p w:rsidR="00633D0C" w:rsidRDefault="00633D0C" w:rsidP="00A2317B">
      <w:pPr>
        <w:tabs>
          <w:tab w:val="left" w:pos="709"/>
        </w:tabs>
        <w:spacing w:line="360" w:lineRule="auto"/>
        <w:ind w:right="-1"/>
        <w:contextualSpacing/>
        <w:mirrorIndents/>
        <w:jc w:val="both"/>
        <w:rPr>
          <w:rFonts w:ascii="Arial" w:hAnsi="Arial" w:cs="Arial"/>
        </w:rPr>
      </w:pPr>
      <w:r>
        <w:rPr>
          <w:rFonts w:ascii="Arial" w:hAnsi="Arial" w:cs="Arial"/>
        </w:rPr>
        <w:tab/>
        <w:t>A</w:t>
      </w:r>
      <w:r w:rsidR="001D3DE5">
        <w:rPr>
          <w:rFonts w:ascii="Arial" w:hAnsi="Arial" w:cs="Arial"/>
        </w:rPr>
        <w:t xml:space="preserve"> </w:t>
      </w:r>
      <w:r w:rsidR="007667BB">
        <w:rPr>
          <w:rFonts w:ascii="Arial" w:hAnsi="Arial" w:cs="Arial"/>
        </w:rPr>
        <w:t>todos aqueles a quem posso verdadeiramente chamar de amigos, dentro e fora do ambiente de trabalho, os quais estiveram comigo em todos os momentos dessa trajetória, fazendo o caminho mais leve.</w:t>
      </w:r>
      <w:r>
        <w:rPr>
          <w:rFonts w:ascii="Arial" w:hAnsi="Arial" w:cs="Arial"/>
        </w:rPr>
        <w:t xml:space="preserve"> </w:t>
      </w:r>
    </w:p>
    <w:p w:rsidR="00BA6C2B" w:rsidRDefault="00633D0C" w:rsidP="00A2317B">
      <w:pPr>
        <w:tabs>
          <w:tab w:val="left" w:pos="709"/>
        </w:tabs>
        <w:spacing w:line="360" w:lineRule="auto"/>
        <w:ind w:right="-1"/>
        <w:contextualSpacing/>
        <w:mirrorIndents/>
        <w:jc w:val="both"/>
        <w:rPr>
          <w:rFonts w:ascii="Arial" w:hAnsi="Arial" w:cs="Arial"/>
        </w:rPr>
      </w:pPr>
      <w:r>
        <w:rPr>
          <w:rFonts w:ascii="Arial" w:hAnsi="Arial" w:cs="Arial"/>
        </w:rPr>
        <w:tab/>
        <w:t xml:space="preserve"> </w:t>
      </w:r>
      <w:r w:rsidR="00BA6C2B">
        <w:rPr>
          <w:rFonts w:ascii="Arial" w:hAnsi="Arial" w:cs="Arial"/>
        </w:rPr>
        <w:t>À</w:t>
      </w:r>
      <w:r>
        <w:rPr>
          <w:rFonts w:ascii="Arial" w:hAnsi="Arial" w:cs="Arial"/>
        </w:rPr>
        <w:t xml:space="preserve"> </w:t>
      </w:r>
      <w:r w:rsidR="00BA6C2B">
        <w:rPr>
          <w:rFonts w:ascii="Arial" w:hAnsi="Arial" w:cs="Arial"/>
        </w:rPr>
        <w:t xml:space="preserve">banca do meu </w:t>
      </w:r>
      <w:r>
        <w:rPr>
          <w:rFonts w:ascii="Arial" w:hAnsi="Arial" w:cs="Arial"/>
        </w:rPr>
        <w:t xml:space="preserve">exame geral de qualificação, </w:t>
      </w:r>
      <w:proofErr w:type="spellStart"/>
      <w:r>
        <w:rPr>
          <w:rFonts w:ascii="Arial" w:hAnsi="Arial" w:cs="Arial"/>
        </w:rPr>
        <w:t>Profª</w:t>
      </w:r>
      <w:proofErr w:type="spellEnd"/>
      <w:r>
        <w:rPr>
          <w:rFonts w:ascii="Arial" w:hAnsi="Arial" w:cs="Arial"/>
        </w:rPr>
        <w:t xml:space="preserve"> </w:t>
      </w:r>
      <w:r w:rsidR="007667BB">
        <w:rPr>
          <w:rFonts w:ascii="Arial" w:hAnsi="Arial" w:cs="Arial"/>
        </w:rPr>
        <w:t>K</w:t>
      </w:r>
      <w:r w:rsidR="00BA6C2B">
        <w:rPr>
          <w:rFonts w:ascii="Arial" w:hAnsi="Arial" w:cs="Arial"/>
        </w:rPr>
        <w:t>á</w:t>
      </w:r>
      <w:r w:rsidR="007667BB">
        <w:rPr>
          <w:rFonts w:ascii="Arial" w:hAnsi="Arial" w:cs="Arial"/>
        </w:rPr>
        <w:t xml:space="preserve">tia Denise Saraiva </w:t>
      </w:r>
      <w:proofErr w:type="spellStart"/>
      <w:r w:rsidR="007667BB">
        <w:rPr>
          <w:rFonts w:ascii="Arial" w:hAnsi="Arial" w:cs="Arial"/>
        </w:rPr>
        <w:t>Bresciani</w:t>
      </w:r>
      <w:proofErr w:type="spellEnd"/>
      <w:r w:rsidR="007667BB">
        <w:rPr>
          <w:rFonts w:ascii="Arial" w:hAnsi="Arial" w:cs="Arial"/>
        </w:rPr>
        <w:t xml:space="preserve"> e </w:t>
      </w:r>
      <w:proofErr w:type="spellStart"/>
      <w:r w:rsidR="007667BB">
        <w:rPr>
          <w:rFonts w:ascii="Arial" w:hAnsi="Arial" w:cs="Arial"/>
        </w:rPr>
        <w:t>Profª</w:t>
      </w:r>
      <w:proofErr w:type="spellEnd"/>
      <w:r w:rsidR="007667BB">
        <w:rPr>
          <w:rFonts w:ascii="Arial" w:hAnsi="Arial" w:cs="Arial"/>
        </w:rPr>
        <w:t xml:space="preserve"> Valéria Marçal Félix de Lima</w:t>
      </w:r>
      <w:r>
        <w:rPr>
          <w:rFonts w:ascii="Arial" w:hAnsi="Arial" w:cs="Arial"/>
        </w:rPr>
        <w:t xml:space="preserve">, por todas as considerações que contribuíram muito </w:t>
      </w:r>
      <w:r w:rsidR="00B40923">
        <w:rPr>
          <w:rFonts w:ascii="Arial" w:hAnsi="Arial" w:cs="Arial"/>
        </w:rPr>
        <w:t xml:space="preserve">para melhorar </w:t>
      </w:r>
      <w:r w:rsidR="00BA6C2B">
        <w:rPr>
          <w:rFonts w:ascii="Arial" w:hAnsi="Arial" w:cs="Arial"/>
        </w:rPr>
        <w:t xml:space="preserve">o </w:t>
      </w:r>
      <w:r w:rsidR="00B40923">
        <w:rPr>
          <w:rFonts w:ascii="Arial" w:hAnsi="Arial" w:cs="Arial"/>
        </w:rPr>
        <w:t>meu trabalho.</w:t>
      </w:r>
    </w:p>
    <w:p w:rsidR="00B40923" w:rsidRDefault="001D3DE5" w:rsidP="00A2317B">
      <w:pPr>
        <w:tabs>
          <w:tab w:val="left" w:pos="709"/>
        </w:tabs>
        <w:spacing w:line="360" w:lineRule="auto"/>
        <w:ind w:right="-1"/>
        <w:contextualSpacing/>
        <w:mirrorIndents/>
        <w:jc w:val="both"/>
        <w:rPr>
          <w:rFonts w:ascii="Arial" w:hAnsi="Arial" w:cs="Arial"/>
        </w:rPr>
      </w:pPr>
      <w:r>
        <w:rPr>
          <w:rFonts w:ascii="Arial" w:hAnsi="Arial" w:cs="Arial"/>
        </w:rPr>
        <w:tab/>
        <w:t>Aos meus amigos de Laboratório, Vinicius, Elis, Isabela, Juliana Nunes que, mesmo em pequenos detalhes, fizeram grande diferença para os resultados final deste trabalho.</w:t>
      </w:r>
    </w:p>
    <w:p w:rsidR="00EB5015" w:rsidRDefault="00B40923" w:rsidP="00682469">
      <w:pPr>
        <w:tabs>
          <w:tab w:val="left" w:pos="709"/>
        </w:tabs>
        <w:spacing w:line="360" w:lineRule="auto"/>
        <w:ind w:right="-1"/>
        <w:contextualSpacing/>
        <w:mirrorIndents/>
        <w:jc w:val="both"/>
        <w:rPr>
          <w:rFonts w:ascii="Arial" w:hAnsi="Arial" w:cs="Arial"/>
        </w:rPr>
        <w:sectPr w:rsidR="00EB5015" w:rsidSect="00302232">
          <w:headerReference w:type="default" r:id="rId10"/>
          <w:pgSz w:w="11906" w:h="16838"/>
          <w:pgMar w:top="2268" w:right="1134" w:bottom="1701" w:left="2268" w:header="709" w:footer="709" w:gutter="0"/>
          <w:cols w:space="708"/>
          <w:docGrid w:linePitch="360"/>
        </w:sectPr>
      </w:pPr>
      <w:r>
        <w:rPr>
          <w:rFonts w:ascii="Arial" w:hAnsi="Arial" w:cs="Arial"/>
        </w:rPr>
        <w:tab/>
      </w:r>
      <w:proofErr w:type="gramStart"/>
      <w:r w:rsidR="00BA6C2B">
        <w:rPr>
          <w:rFonts w:ascii="Arial" w:hAnsi="Arial" w:cs="Arial"/>
        </w:rPr>
        <w:t>À</w:t>
      </w:r>
      <w:proofErr w:type="gramEnd"/>
      <w:r w:rsidR="000E542A">
        <w:rPr>
          <w:rFonts w:ascii="Arial" w:hAnsi="Arial" w:cs="Arial"/>
        </w:rPr>
        <w:t xml:space="preserve"> CAPES</w:t>
      </w:r>
      <w:r w:rsidR="00BA6C2B">
        <w:rPr>
          <w:rFonts w:ascii="Arial" w:hAnsi="Arial" w:cs="Arial"/>
        </w:rPr>
        <w:t>,</w:t>
      </w:r>
      <w:r w:rsidR="000E542A">
        <w:rPr>
          <w:rFonts w:ascii="Arial" w:hAnsi="Arial" w:cs="Arial"/>
        </w:rPr>
        <w:t xml:space="preserve"> por </w:t>
      </w:r>
      <w:r w:rsidR="00BA6C2B">
        <w:rPr>
          <w:rFonts w:ascii="Arial" w:hAnsi="Arial" w:cs="Arial"/>
        </w:rPr>
        <w:t xml:space="preserve">me </w:t>
      </w:r>
      <w:r w:rsidR="000E542A">
        <w:rPr>
          <w:rFonts w:ascii="Arial" w:hAnsi="Arial" w:cs="Arial"/>
        </w:rPr>
        <w:t xml:space="preserve">conceder </w:t>
      </w:r>
      <w:r w:rsidR="00BA6C2B">
        <w:rPr>
          <w:rFonts w:ascii="Arial" w:hAnsi="Arial" w:cs="Arial"/>
        </w:rPr>
        <w:t xml:space="preserve">a </w:t>
      </w:r>
      <w:r w:rsidR="000E542A">
        <w:rPr>
          <w:rFonts w:ascii="Arial" w:hAnsi="Arial" w:cs="Arial"/>
        </w:rPr>
        <w:t xml:space="preserve">bolsa de mestrado e </w:t>
      </w:r>
      <w:r w:rsidR="00BA6C2B">
        <w:rPr>
          <w:rFonts w:ascii="Arial" w:hAnsi="Arial" w:cs="Arial"/>
        </w:rPr>
        <w:t>à</w:t>
      </w:r>
      <w:r>
        <w:rPr>
          <w:rFonts w:ascii="Arial" w:hAnsi="Arial" w:cs="Arial"/>
        </w:rPr>
        <w:t xml:space="preserve"> FAPESP</w:t>
      </w:r>
      <w:r w:rsidR="00BA6C2B">
        <w:rPr>
          <w:rFonts w:ascii="Arial" w:hAnsi="Arial" w:cs="Arial"/>
        </w:rPr>
        <w:t>,</w:t>
      </w:r>
      <w:r>
        <w:rPr>
          <w:rFonts w:ascii="Arial" w:hAnsi="Arial" w:cs="Arial"/>
        </w:rPr>
        <w:t xml:space="preserve"> </w:t>
      </w:r>
      <w:r w:rsidR="000E542A">
        <w:rPr>
          <w:rFonts w:ascii="Arial" w:hAnsi="Arial" w:cs="Arial"/>
        </w:rPr>
        <w:t>pelo financiamento do projeto</w:t>
      </w:r>
      <w:r w:rsidR="00BA6C2B">
        <w:rPr>
          <w:rFonts w:ascii="Arial" w:hAnsi="Arial" w:cs="Arial"/>
        </w:rPr>
        <w:t xml:space="preserve"> </w:t>
      </w:r>
      <w:r>
        <w:rPr>
          <w:rFonts w:ascii="Arial" w:hAnsi="Arial" w:cs="Arial"/>
        </w:rPr>
        <w:t>(</w:t>
      </w:r>
      <w:r w:rsidR="00BA6C2B">
        <w:rPr>
          <w:rFonts w:ascii="Arial" w:hAnsi="Arial" w:cs="Arial"/>
        </w:rPr>
        <w:t xml:space="preserve">processo </w:t>
      </w:r>
      <w:r>
        <w:rPr>
          <w:rFonts w:ascii="Arial" w:hAnsi="Arial" w:cs="Arial"/>
        </w:rPr>
        <w:t>201</w:t>
      </w:r>
      <w:r w:rsidR="001D3DE5">
        <w:rPr>
          <w:rFonts w:ascii="Arial" w:hAnsi="Arial" w:cs="Arial"/>
        </w:rPr>
        <w:t>5</w:t>
      </w:r>
      <w:r>
        <w:rPr>
          <w:rFonts w:ascii="Arial" w:hAnsi="Arial" w:cs="Arial"/>
        </w:rPr>
        <w:t>/</w:t>
      </w:r>
      <w:r w:rsidR="001D3DE5">
        <w:rPr>
          <w:rFonts w:ascii="Arial" w:hAnsi="Arial" w:cs="Arial"/>
        </w:rPr>
        <w:t>26</w:t>
      </w:r>
      <w:r>
        <w:rPr>
          <w:rFonts w:ascii="Arial" w:hAnsi="Arial" w:cs="Arial"/>
        </w:rPr>
        <w:t>3</w:t>
      </w:r>
      <w:r w:rsidR="001D3DE5">
        <w:rPr>
          <w:rFonts w:ascii="Arial" w:hAnsi="Arial" w:cs="Arial"/>
        </w:rPr>
        <w:t>34</w:t>
      </w:r>
      <w:r>
        <w:rPr>
          <w:rFonts w:ascii="Arial" w:hAnsi="Arial" w:cs="Arial"/>
        </w:rPr>
        <w:t>-</w:t>
      </w:r>
      <w:r w:rsidR="001D3DE5">
        <w:rPr>
          <w:rFonts w:ascii="Arial" w:hAnsi="Arial" w:cs="Arial"/>
        </w:rPr>
        <w:t>8</w:t>
      </w:r>
      <w:r>
        <w:rPr>
          <w:rFonts w:ascii="Arial" w:hAnsi="Arial" w:cs="Arial"/>
        </w:rPr>
        <w:t>)</w:t>
      </w:r>
      <w:r w:rsidR="000E542A">
        <w:rPr>
          <w:rFonts w:ascii="Arial" w:hAnsi="Arial" w:cs="Arial"/>
        </w:rPr>
        <w:t>.</w:t>
      </w:r>
    </w:p>
    <w:p w:rsidR="00ED785C" w:rsidRDefault="00F120B7" w:rsidP="00276EB8">
      <w:pPr>
        <w:tabs>
          <w:tab w:val="left" w:pos="709"/>
        </w:tabs>
        <w:spacing w:line="360" w:lineRule="auto"/>
        <w:ind w:right="-1"/>
        <w:contextualSpacing/>
        <w:mirrorIndents/>
        <w:jc w:val="center"/>
        <w:rPr>
          <w:rFonts w:ascii="Arial" w:hAnsi="Arial" w:cs="Arial"/>
          <w:b/>
        </w:rPr>
      </w:pPr>
      <w:r w:rsidRPr="001F2277">
        <w:rPr>
          <w:rFonts w:ascii="Arial" w:hAnsi="Arial" w:cs="Arial"/>
          <w:b/>
        </w:rPr>
        <w:lastRenderedPageBreak/>
        <w:t>SUMÁRIO</w:t>
      </w:r>
    </w:p>
    <w:tbl>
      <w:tblPr>
        <w:tblStyle w:val="Tabelacomgrade"/>
        <w:tblW w:w="8449"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85"/>
        <w:gridCol w:w="964"/>
      </w:tblGrid>
      <w:tr w:rsidR="000F6CD0" w:rsidRPr="005C67A7" w:rsidTr="00680A24">
        <w:trPr>
          <w:trHeight w:val="236"/>
        </w:trPr>
        <w:tc>
          <w:tcPr>
            <w:tcW w:w="7485" w:type="dxa"/>
          </w:tcPr>
          <w:p w:rsidR="000F6CD0" w:rsidRPr="005C67A7" w:rsidRDefault="000F6CD0" w:rsidP="005C67A7">
            <w:pPr>
              <w:spacing w:line="360" w:lineRule="auto"/>
              <w:rPr>
                <w:rFonts w:ascii="Arial" w:hAnsi="Arial" w:cs="Arial"/>
              </w:rPr>
            </w:pPr>
          </w:p>
        </w:tc>
        <w:tc>
          <w:tcPr>
            <w:tcW w:w="964" w:type="dxa"/>
            <w:vAlign w:val="center"/>
          </w:tcPr>
          <w:p w:rsidR="000F6CD0" w:rsidRPr="005C67A7" w:rsidRDefault="000F6CD0" w:rsidP="005C67A7">
            <w:pPr>
              <w:spacing w:line="360" w:lineRule="auto"/>
              <w:jc w:val="center"/>
              <w:rPr>
                <w:rFonts w:ascii="Arial" w:hAnsi="Arial" w:cs="Arial"/>
              </w:rPr>
            </w:pPr>
            <w:r w:rsidRPr="005C67A7">
              <w:rPr>
                <w:rFonts w:ascii="Arial" w:hAnsi="Arial" w:cs="Arial"/>
              </w:rPr>
              <w:t>Página</w:t>
            </w:r>
          </w:p>
        </w:tc>
      </w:tr>
      <w:tr w:rsidR="000F6CD0" w:rsidRPr="005C67A7" w:rsidTr="00680A24">
        <w:trPr>
          <w:trHeight w:val="236"/>
        </w:trPr>
        <w:tc>
          <w:tcPr>
            <w:tcW w:w="7485" w:type="dxa"/>
          </w:tcPr>
          <w:p w:rsidR="00655F2E" w:rsidRDefault="000F6CD0" w:rsidP="00655F2E">
            <w:pPr>
              <w:spacing w:line="360" w:lineRule="auto"/>
              <w:rPr>
                <w:rFonts w:ascii="Arial" w:hAnsi="Arial" w:cs="Arial"/>
              </w:rPr>
            </w:pPr>
            <w:r w:rsidRPr="005C67A7">
              <w:rPr>
                <w:rFonts w:ascii="Arial" w:hAnsi="Arial" w:cs="Arial"/>
                <w:b/>
              </w:rPr>
              <w:t>CAPÍTULO 1</w:t>
            </w:r>
            <w:r w:rsidR="001D3DE5">
              <w:rPr>
                <w:rFonts w:ascii="Arial" w:hAnsi="Arial" w:cs="Arial"/>
                <w:b/>
              </w:rPr>
              <w:t>- CONSIDERAÇÕES GERAIS</w:t>
            </w:r>
            <w:proofErr w:type="gramStart"/>
            <w:r w:rsidR="001D3DE5">
              <w:rPr>
                <w:rFonts w:ascii="Arial" w:hAnsi="Arial" w:cs="Arial"/>
              </w:rPr>
              <w:t>.....................................</w:t>
            </w:r>
            <w:r w:rsidR="00655F2E">
              <w:rPr>
                <w:rFonts w:ascii="Arial" w:hAnsi="Arial" w:cs="Arial"/>
              </w:rPr>
              <w:t>.</w:t>
            </w:r>
            <w:proofErr w:type="gramEnd"/>
          </w:p>
          <w:p w:rsidR="00655F2E" w:rsidRDefault="00655F2E" w:rsidP="00655F2E">
            <w:pPr>
              <w:spacing w:line="360" w:lineRule="auto"/>
              <w:rPr>
                <w:rFonts w:ascii="Arial" w:hAnsi="Arial" w:cs="Arial"/>
              </w:rPr>
            </w:pPr>
            <w:proofErr w:type="gramStart"/>
            <w:r>
              <w:rPr>
                <w:rFonts w:ascii="Arial" w:hAnsi="Arial" w:cs="Arial"/>
              </w:rPr>
              <w:t>1Introdução</w:t>
            </w:r>
            <w:proofErr w:type="gramEnd"/>
            <w:r>
              <w:rPr>
                <w:rFonts w:ascii="Arial" w:hAnsi="Arial" w:cs="Arial"/>
              </w:rPr>
              <w:t>.........................................................................................</w:t>
            </w:r>
          </w:p>
          <w:p w:rsidR="00655F2E" w:rsidRDefault="00655F2E" w:rsidP="00791511">
            <w:pPr>
              <w:spacing w:line="360" w:lineRule="auto"/>
              <w:rPr>
                <w:rFonts w:ascii="Arial" w:hAnsi="Arial" w:cs="Arial"/>
              </w:rPr>
            </w:pPr>
            <w:proofErr w:type="gramStart"/>
            <w:r>
              <w:rPr>
                <w:rFonts w:ascii="Arial" w:hAnsi="Arial" w:cs="Arial"/>
              </w:rPr>
              <w:t>2</w:t>
            </w:r>
            <w:proofErr w:type="gramEnd"/>
            <w:r>
              <w:rPr>
                <w:rFonts w:ascii="Arial" w:hAnsi="Arial" w:cs="Arial"/>
              </w:rPr>
              <w:t xml:space="preserve"> Ciclo Biógico....................................................................................</w:t>
            </w:r>
          </w:p>
          <w:p w:rsidR="00655F2E" w:rsidRDefault="00655F2E" w:rsidP="00791511">
            <w:pPr>
              <w:spacing w:line="360" w:lineRule="auto"/>
              <w:rPr>
                <w:rFonts w:ascii="Arial" w:hAnsi="Arial" w:cs="Arial"/>
              </w:rPr>
            </w:pPr>
            <w:proofErr w:type="gramStart"/>
            <w:r>
              <w:rPr>
                <w:rFonts w:ascii="Arial" w:hAnsi="Arial" w:cs="Arial"/>
              </w:rPr>
              <w:t>3</w:t>
            </w:r>
            <w:proofErr w:type="gramEnd"/>
            <w:r>
              <w:rPr>
                <w:rFonts w:ascii="Arial" w:hAnsi="Arial" w:cs="Arial"/>
              </w:rPr>
              <w:t xml:space="preserve"> Epidemiologia..................................................................................</w:t>
            </w:r>
          </w:p>
          <w:p w:rsidR="00655F2E" w:rsidRDefault="00655F2E" w:rsidP="00791511">
            <w:pPr>
              <w:spacing w:line="360" w:lineRule="auto"/>
              <w:rPr>
                <w:rFonts w:ascii="Arial" w:hAnsi="Arial" w:cs="Arial"/>
              </w:rPr>
            </w:pPr>
            <w:proofErr w:type="gramStart"/>
            <w:r>
              <w:rPr>
                <w:rFonts w:ascii="Arial" w:hAnsi="Arial" w:cs="Arial"/>
              </w:rPr>
              <w:t>4</w:t>
            </w:r>
            <w:proofErr w:type="gramEnd"/>
            <w:r>
              <w:rPr>
                <w:rFonts w:ascii="Arial" w:hAnsi="Arial" w:cs="Arial"/>
              </w:rPr>
              <w:t xml:space="preserve"> Sinais Clínicos.................................................................................</w:t>
            </w:r>
          </w:p>
          <w:p w:rsidR="00655F2E" w:rsidRDefault="00655F2E" w:rsidP="00791511">
            <w:pPr>
              <w:spacing w:line="360" w:lineRule="auto"/>
              <w:rPr>
                <w:rFonts w:ascii="Arial" w:hAnsi="Arial" w:cs="Arial"/>
              </w:rPr>
            </w:pPr>
            <w:proofErr w:type="gramStart"/>
            <w:r>
              <w:rPr>
                <w:rFonts w:ascii="Arial" w:hAnsi="Arial" w:cs="Arial"/>
              </w:rPr>
              <w:t>5</w:t>
            </w:r>
            <w:proofErr w:type="gramEnd"/>
            <w:r>
              <w:rPr>
                <w:rFonts w:ascii="Arial" w:hAnsi="Arial" w:cs="Arial"/>
              </w:rPr>
              <w:t xml:space="preserve"> Diagnóstico......................................................................................</w:t>
            </w:r>
          </w:p>
          <w:p w:rsidR="00791511" w:rsidRDefault="00655F2E" w:rsidP="00791511">
            <w:pPr>
              <w:spacing w:line="360" w:lineRule="auto"/>
              <w:rPr>
                <w:rFonts w:ascii="Arial" w:hAnsi="Arial" w:cs="Arial"/>
              </w:rPr>
            </w:pPr>
            <w:proofErr w:type="gramStart"/>
            <w:r>
              <w:rPr>
                <w:rFonts w:ascii="Arial" w:hAnsi="Arial" w:cs="Arial"/>
              </w:rPr>
              <w:t>6</w:t>
            </w:r>
            <w:proofErr w:type="gramEnd"/>
            <w:r>
              <w:rPr>
                <w:rFonts w:ascii="Arial" w:hAnsi="Arial" w:cs="Arial"/>
              </w:rPr>
              <w:t xml:space="preserve"> Reação em cadeia </w:t>
            </w:r>
            <w:r w:rsidR="00BA6C2B">
              <w:rPr>
                <w:rFonts w:ascii="Arial" w:hAnsi="Arial" w:cs="Arial"/>
              </w:rPr>
              <w:t xml:space="preserve">pela </w:t>
            </w:r>
            <w:r>
              <w:rPr>
                <w:rFonts w:ascii="Arial" w:hAnsi="Arial" w:cs="Arial"/>
              </w:rPr>
              <w:t>polimerase</w:t>
            </w:r>
            <w:r w:rsidR="00BA6C2B">
              <w:rPr>
                <w:rFonts w:ascii="Arial" w:hAnsi="Arial" w:cs="Arial"/>
              </w:rPr>
              <w:t xml:space="preserve"> </w:t>
            </w:r>
            <w:r>
              <w:rPr>
                <w:rFonts w:ascii="Arial" w:hAnsi="Arial" w:cs="Arial"/>
              </w:rPr>
              <w:t>(PCR)......................................</w:t>
            </w:r>
          </w:p>
          <w:p w:rsidR="00791511" w:rsidRPr="00791511" w:rsidRDefault="00791511" w:rsidP="00791511">
            <w:pPr>
              <w:spacing w:line="360" w:lineRule="auto"/>
              <w:rPr>
                <w:rFonts w:ascii="Arial" w:hAnsi="Arial" w:cs="Arial"/>
                <w:b/>
              </w:rPr>
            </w:pPr>
            <w:proofErr w:type="gramStart"/>
            <w:r>
              <w:rPr>
                <w:rFonts w:ascii="Arial" w:hAnsi="Arial" w:cs="Arial"/>
              </w:rPr>
              <w:t>7</w:t>
            </w:r>
            <w:proofErr w:type="gramEnd"/>
            <w:r>
              <w:rPr>
                <w:rFonts w:ascii="Arial" w:hAnsi="Arial" w:cs="Arial"/>
              </w:rPr>
              <w:t xml:space="preserve"> Tratamento e Profilaxia</w:t>
            </w:r>
            <w:r w:rsidR="00890C88">
              <w:rPr>
                <w:rFonts w:ascii="Arial" w:hAnsi="Arial" w:cs="Arial"/>
              </w:rPr>
              <w:t>..</w:t>
            </w:r>
            <w:bookmarkStart w:id="0" w:name="_GoBack"/>
            <w:bookmarkEnd w:id="0"/>
            <w:r w:rsidR="00890C88">
              <w:rPr>
                <w:rFonts w:ascii="Arial" w:hAnsi="Arial" w:cs="Arial"/>
              </w:rPr>
              <w:t>..................................................................</w:t>
            </w:r>
          </w:p>
          <w:p w:rsidR="00791511" w:rsidRPr="00791511" w:rsidRDefault="00791511" w:rsidP="00791511">
            <w:pPr>
              <w:spacing w:line="360" w:lineRule="auto"/>
              <w:rPr>
                <w:rFonts w:ascii="Arial" w:hAnsi="Arial" w:cs="Arial"/>
                <w:b/>
              </w:rPr>
            </w:pPr>
            <w:proofErr w:type="gramStart"/>
            <w:r w:rsidRPr="00791511">
              <w:rPr>
                <w:rFonts w:ascii="Arial" w:hAnsi="Arial" w:cs="Arial"/>
                <w:b/>
              </w:rPr>
              <w:t>OBJETIVOS GERAL</w:t>
            </w:r>
            <w:proofErr w:type="gramEnd"/>
            <w:r w:rsidRPr="00791511">
              <w:rPr>
                <w:rFonts w:ascii="Arial" w:hAnsi="Arial" w:cs="Arial"/>
                <w:b/>
              </w:rPr>
              <w:t>..........................................................................</w:t>
            </w:r>
          </w:p>
          <w:p w:rsidR="00791511" w:rsidRPr="00791511" w:rsidRDefault="00791511" w:rsidP="00791511">
            <w:pPr>
              <w:spacing w:line="360" w:lineRule="auto"/>
              <w:rPr>
                <w:rFonts w:ascii="Arial" w:hAnsi="Arial" w:cs="Arial"/>
                <w:b/>
              </w:rPr>
            </w:pPr>
            <w:r w:rsidRPr="00791511">
              <w:rPr>
                <w:rFonts w:ascii="Arial" w:hAnsi="Arial" w:cs="Arial"/>
                <w:b/>
              </w:rPr>
              <w:t>OBJETIVOS ESPECÍFICOS</w:t>
            </w:r>
            <w:proofErr w:type="gramStart"/>
            <w:r w:rsidRPr="00791511">
              <w:rPr>
                <w:rFonts w:ascii="Arial" w:hAnsi="Arial" w:cs="Arial"/>
                <w:b/>
              </w:rPr>
              <w:t>..........................</w:t>
            </w:r>
            <w:r>
              <w:rPr>
                <w:rFonts w:ascii="Arial" w:hAnsi="Arial" w:cs="Arial"/>
                <w:b/>
              </w:rPr>
              <w:t>.</w:t>
            </w:r>
            <w:r w:rsidRPr="00791511">
              <w:rPr>
                <w:rFonts w:ascii="Arial" w:hAnsi="Arial" w:cs="Arial"/>
                <w:b/>
              </w:rPr>
              <w:t>....................................</w:t>
            </w:r>
            <w:proofErr w:type="gramEnd"/>
          </w:p>
          <w:p w:rsidR="00791511" w:rsidRDefault="00791511" w:rsidP="00791511">
            <w:pPr>
              <w:spacing w:line="360" w:lineRule="auto"/>
              <w:rPr>
                <w:rFonts w:ascii="Arial" w:hAnsi="Arial" w:cs="Arial"/>
              </w:rPr>
            </w:pPr>
            <w:r w:rsidRPr="00791511">
              <w:rPr>
                <w:rFonts w:ascii="Arial" w:hAnsi="Arial" w:cs="Arial"/>
                <w:b/>
              </w:rPr>
              <w:t>REFERÊNCIAS</w:t>
            </w:r>
            <w:proofErr w:type="gramStart"/>
            <w:r w:rsidRPr="00791511">
              <w:rPr>
                <w:rFonts w:ascii="Arial" w:hAnsi="Arial" w:cs="Arial"/>
                <w:b/>
              </w:rPr>
              <w:t>..................................................................................</w:t>
            </w:r>
            <w:r>
              <w:rPr>
                <w:rFonts w:ascii="Arial" w:hAnsi="Arial" w:cs="Arial"/>
                <w:b/>
              </w:rPr>
              <w:t>.</w:t>
            </w:r>
            <w:proofErr w:type="gramEnd"/>
          </w:p>
          <w:p w:rsidR="00680A24" w:rsidRDefault="00791511" w:rsidP="00791511">
            <w:pPr>
              <w:spacing w:line="360" w:lineRule="auto"/>
              <w:rPr>
                <w:rFonts w:ascii="Arial" w:hAnsi="Arial" w:cs="Arial"/>
              </w:rPr>
            </w:pPr>
            <w:r w:rsidRPr="00791511">
              <w:rPr>
                <w:rFonts w:ascii="Arial" w:hAnsi="Arial" w:cs="Arial"/>
                <w:b/>
              </w:rPr>
              <w:t>CAPÍTULO 2- ARTIGO CIENTÍFICO</w:t>
            </w:r>
            <w:proofErr w:type="gramStart"/>
            <w:r w:rsidRPr="00791511">
              <w:rPr>
                <w:rFonts w:ascii="Arial" w:hAnsi="Arial" w:cs="Arial"/>
                <w:b/>
              </w:rPr>
              <w:t>.................................................</w:t>
            </w:r>
            <w:proofErr w:type="gramEnd"/>
          </w:p>
          <w:p w:rsidR="00680A24" w:rsidRDefault="00680A24" w:rsidP="00680A24">
            <w:pPr>
              <w:spacing w:line="360" w:lineRule="auto"/>
              <w:rPr>
                <w:rFonts w:ascii="Arial" w:hAnsi="Arial" w:cs="Arial"/>
              </w:rPr>
            </w:pPr>
            <w:proofErr w:type="gramStart"/>
            <w:r>
              <w:rPr>
                <w:rFonts w:ascii="Arial" w:hAnsi="Arial" w:cs="Arial"/>
              </w:rPr>
              <w:t>1Introdução</w:t>
            </w:r>
            <w:proofErr w:type="gramEnd"/>
            <w:r>
              <w:rPr>
                <w:rFonts w:ascii="Arial" w:hAnsi="Arial" w:cs="Arial"/>
              </w:rPr>
              <w:t>..........................................................................................</w:t>
            </w:r>
          </w:p>
          <w:p w:rsidR="00680A24" w:rsidRDefault="00680A24" w:rsidP="00680A24">
            <w:pPr>
              <w:spacing w:line="360" w:lineRule="auto"/>
              <w:rPr>
                <w:rFonts w:ascii="Arial" w:hAnsi="Arial" w:cs="Arial"/>
              </w:rPr>
            </w:pPr>
            <w:proofErr w:type="gramStart"/>
            <w:r>
              <w:rPr>
                <w:rFonts w:ascii="Arial" w:hAnsi="Arial" w:cs="Arial"/>
              </w:rPr>
              <w:t>2</w:t>
            </w:r>
            <w:proofErr w:type="gramEnd"/>
            <w:r>
              <w:rPr>
                <w:rFonts w:ascii="Arial" w:hAnsi="Arial" w:cs="Arial"/>
              </w:rPr>
              <w:t xml:space="preserve"> Material e Métodos...........................................................................</w:t>
            </w:r>
          </w:p>
          <w:p w:rsidR="00680A24" w:rsidRDefault="00680A24" w:rsidP="00680A24">
            <w:pPr>
              <w:spacing w:line="360" w:lineRule="auto"/>
              <w:rPr>
                <w:rFonts w:ascii="Arial" w:hAnsi="Arial" w:cs="Arial"/>
              </w:rPr>
            </w:pPr>
            <w:proofErr w:type="gramStart"/>
            <w:r>
              <w:rPr>
                <w:rFonts w:ascii="Arial" w:hAnsi="Arial" w:cs="Arial"/>
              </w:rPr>
              <w:t>3</w:t>
            </w:r>
            <w:proofErr w:type="gramEnd"/>
            <w:r>
              <w:rPr>
                <w:rFonts w:ascii="Arial" w:hAnsi="Arial" w:cs="Arial"/>
              </w:rPr>
              <w:t xml:space="preserve"> Resultados........................................................................................</w:t>
            </w:r>
          </w:p>
          <w:p w:rsidR="00680A24" w:rsidRDefault="00680A24" w:rsidP="00680A24">
            <w:pPr>
              <w:spacing w:line="360" w:lineRule="auto"/>
              <w:rPr>
                <w:rFonts w:ascii="Arial" w:hAnsi="Arial" w:cs="Arial"/>
              </w:rPr>
            </w:pPr>
            <w:proofErr w:type="gramStart"/>
            <w:r>
              <w:rPr>
                <w:rFonts w:ascii="Arial" w:hAnsi="Arial" w:cs="Arial"/>
              </w:rPr>
              <w:t>4</w:t>
            </w:r>
            <w:proofErr w:type="gramEnd"/>
            <w:r>
              <w:rPr>
                <w:rFonts w:ascii="Arial" w:hAnsi="Arial" w:cs="Arial"/>
              </w:rPr>
              <w:t xml:space="preserve"> Discussão.........................................................................................</w:t>
            </w:r>
          </w:p>
          <w:p w:rsidR="00680A24" w:rsidRDefault="00680A24" w:rsidP="00680A24">
            <w:pPr>
              <w:spacing w:line="360" w:lineRule="auto"/>
              <w:rPr>
                <w:rFonts w:ascii="Arial" w:hAnsi="Arial" w:cs="Arial"/>
              </w:rPr>
            </w:pPr>
            <w:proofErr w:type="gramStart"/>
            <w:r>
              <w:rPr>
                <w:rFonts w:ascii="Arial" w:hAnsi="Arial" w:cs="Arial"/>
              </w:rPr>
              <w:t>5</w:t>
            </w:r>
            <w:proofErr w:type="gramEnd"/>
            <w:r>
              <w:rPr>
                <w:rFonts w:ascii="Arial" w:hAnsi="Arial" w:cs="Arial"/>
              </w:rPr>
              <w:t xml:space="preserve"> Conclusão.........................................................................................</w:t>
            </w:r>
          </w:p>
          <w:p w:rsidR="00680A24" w:rsidRDefault="00680A24" w:rsidP="00680A24">
            <w:pPr>
              <w:rPr>
                <w:rFonts w:ascii="Arial" w:hAnsi="Arial" w:cs="Arial"/>
                <w:b/>
              </w:rPr>
            </w:pPr>
            <w:r w:rsidRPr="00680A24">
              <w:rPr>
                <w:rFonts w:ascii="Arial" w:hAnsi="Arial" w:cs="Arial"/>
                <w:b/>
              </w:rPr>
              <w:t>REFERÊNCIAS</w:t>
            </w:r>
            <w:proofErr w:type="gramStart"/>
            <w:r w:rsidRPr="00680A24">
              <w:rPr>
                <w:rFonts w:ascii="Arial" w:hAnsi="Arial" w:cs="Arial"/>
                <w:b/>
              </w:rPr>
              <w:t>...................................................................................</w:t>
            </w:r>
            <w:proofErr w:type="gramEnd"/>
          </w:p>
          <w:p w:rsidR="000F6CD0" w:rsidRPr="00680A24" w:rsidRDefault="000F6CD0" w:rsidP="00680A24">
            <w:pPr>
              <w:rPr>
                <w:rFonts w:ascii="Arial" w:hAnsi="Arial" w:cs="Arial"/>
              </w:rPr>
            </w:pPr>
          </w:p>
        </w:tc>
        <w:tc>
          <w:tcPr>
            <w:tcW w:w="964" w:type="dxa"/>
            <w:vAlign w:val="center"/>
          </w:tcPr>
          <w:p w:rsidR="000F6CD0" w:rsidRDefault="000F6CD0" w:rsidP="00655F2E">
            <w:pPr>
              <w:spacing w:line="360" w:lineRule="auto"/>
              <w:jc w:val="center"/>
              <w:rPr>
                <w:rFonts w:ascii="Arial" w:hAnsi="Arial" w:cs="Arial"/>
              </w:rPr>
            </w:pPr>
            <w:r w:rsidRPr="005C67A7">
              <w:rPr>
                <w:rFonts w:ascii="Arial" w:hAnsi="Arial" w:cs="Arial"/>
              </w:rPr>
              <w:t>1</w:t>
            </w:r>
            <w:r w:rsidR="00E1654E">
              <w:rPr>
                <w:rFonts w:ascii="Arial" w:hAnsi="Arial" w:cs="Arial"/>
              </w:rPr>
              <w:t>1</w:t>
            </w:r>
          </w:p>
          <w:p w:rsidR="00655F2E" w:rsidRDefault="00E1654E" w:rsidP="00655F2E">
            <w:pPr>
              <w:spacing w:line="360" w:lineRule="auto"/>
              <w:jc w:val="center"/>
              <w:rPr>
                <w:rFonts w:ascii="Arial" w:hAnsi="Arial" w:cs="Arial"/>
              </w:rPr>
            </w:pPr>
            <w:r>
              <w:rPr>
                <w:rFonts w:ascii="Arial" w:hAnsi="Arial" w:cs="Arial"/>
              </w:rPr>
              <w:t>11</w:t>
            </w:r>
          </w:p>
          <w:p w:rsidR="00655F2E" w:rsidRDefault="00E1654E" w:rsidP="00655F2E">
            <w:pPr>
              <w:spacing w:line="360" w:lineRule="auto"/>
              <w:jc w:val="center"/>
              <w:rPr>
                <w:rFonts w:ascii="Arial" w:hAnsi="Arial" w:cs="Arial"/>
              </w:rPr>
            </w:pPr>
            <w:r>
              <w:rPr>
                <w:rFonts w:ascii="Arial" w:hAnsi="Arial" w:cs="Arial"/>
              </w:rPr>
              <w:t>12</w:t>
            </w:r>
          </w:p>
          <w:p w:rsidR="00655F2E" w:rsidRDefault="00E1654E" w:rsidP="00655F2E">
            <w:pPr>
              <w:spacing w:line="360" w:lineRule="auto"/>
              <w:jc w:val="center"/>
              <w:rPr>
                <w:rFonts w:ascii="Arial" w:hAnsi="Arial" w:cs="Arial"/>
              </w:rPr>
            </w:pPr>
            <w:r>
              <w:rPr>
                <w:rFonts w:ascii="Arial" w:hAnsi="Arial" w:cs="Arial"/>
              </w:rPr>
              <w:t>14</w:t>
            </w:r>
          </w:p>
          <w:p w:rsidR="00655F2E" w:rsidRDefault="00E1654E" w:rsidP="00655F2E">
            <w:pPr>
              <w:spacing w:line="360" w:lineRule="auto"/>
              <w:jc w:val="center"/>
              <w:rPr>
                <w:rFonts w:ascii="Arial" w:hAnsi="Arial" w:cs="Arial"/>
              </w:rPr>
            </w:pPr>
            <w:r>
              <w:rPr>
                <w:rFonts w:ascii="Arial" w:hAnsi="Arial" w:cs="Arial"/>
              </w:rPr>
              <w:t>17</w:t>
            </w:r>
          </w:p>
          <w:p w:rsidR="00655F2E" w:rsidRDefault="00E1654E" w:rsidP="00655F2E">
            <w:pPr>
              <w:spacing w:line="360" w:lineRule="auto"/>
              <w:jc w:val="center"/>
              <w:rPr>
                <w:rFonts w:ascii="Arial" w:hAnsi="Arial" w:cs="Arial"/>
              </w:rPr>
            </w:pPr>
            <w:r>
              <w:rPr>
                <w:rFonts w:ascii="Arial" w:hAnsi="Arial" w:cs="Arial"/>
              </w:rPr>
              <w:t>17</w:t>
            </w:r>
          </w:p>
          <w:p w:rsidR="00655F2E" w:rsidRDefault="00E1654E" w:rsidP="00655F2E">
            <w:pPr>
              <w:spacing w:line="360" w:lineRule="auto"/>
              <w:jc w:val="center"/>
              <w:rPr>
                <w:rFonts w:ascii="Arial" w:hAnsi="Arial" w:cs="Arial"/>
              </w:rPr>
            </w:pPr>
            <w:r>
              <w:rPr>
                <w:rFonts w:ascii="Arial" w:hAnsi="Arial" w:cs="Arial"/>
              </w:rPr>
              <w:t>1</w:t>
            </w:r>
            <w:r w:rsidR="006E2D45">
              <w:rPr>
                <w:rFonts w:ascii="Arial" w:hAnsi="Arial" w:cs="Arial"/>
              </w:rPr>
              <w:t>8</w:t>
            </w:r>
          </w:p>
          <w:p w:rsidR="00791511" w:rsidRDefault="00E1654E" w:rsidP="00655F2E">
            <w:pPr>
              <w:spacing w:line="360" w:lineRule="auto"/>
              <w:jc w:val="center"/>
              <w:rPr>
                <w:rFonts w:ascii="Arial" w:hAnsi="Arial" w:cs="Arial"/>
              </w:rPr>
            </w:pPr>
            <w:r>
              <w:rPr>
                <w:rFonts w:ascii="Arial" w:hAnsi="Arial" w:cs="Arial"/>
              </w:rPr>
              <w:t>20</w:t>
            </w:r>
          </w:p>
          <w:p w:rsidR="00791511" w:rsidRDefault="00E1654E" w:rsidP="00655F2E">
            <w:pPr>
              <w:spacing w:line="360" w:lineRule="auto"/>
              <w:jc w:val="center"/>
              <w:rPr>
                <w:rFonts w:ascii="Arial" w:hAnsi="Arial" w:cs="Arial"/>
              </w:rPr>
            </w:pPr>
            <w:r>
              <w:rPr>
                <w:rFonts w:ascii="Arial" w:hAnsi="Arial" w:cs="Arial"/>
              </w:rPr>
              <w:t>20</w:t>
            </w:r>
          </w:p>
          <w:p w:rsidR="00791511" w:rsidRDefault="00E1654E" w:rsidP="00655F2E">
            <w:pPr>
              <w:spacing w:line="360" w:lineRule="auto"/>
              <w:jc w:val="center"/>
              <w:rPr>
                <w:rFonts w:ascii="Arial" w:hAnsi="Arial" w:cs="Arial"/>
              </w:rPr>
            </w:pPr>
            <w:r>
              <w:rPr>
                <w:rFonts w:ascii="Arial" w:hAnsi="Arial" w:cs="Arial"/>
              </w:rPr>
              <w:t>2</w:t>
            </w:r>
            <w:r w:rsidR="00B0358F">
              <w:rPr>
                <w:rFonts w:ascii="Arial" w:hAnsi="Arial" w:cs="Arial"/>
              </w:rPr>
              <w:t>0</w:t>
            </w:r>
          </w:p>
          <w:p w:rsidR="00791511" w:rsidRDefault="00E1654E" w:rsidP="00655F2E">
            <w:pPr>
              <w:spacing w:line="360" w:lineRule="auto"/>
              <w:jc w:val="center"/>
              <w:rPr>
                <w:rFonts w:ascii="Arial" w:hAnsi="Arial" w:cs="Arial"/>
              </w:rPr>
            </w:pPr>
            <w:r>
              <w:rPr>
                <w:rFonts w:ascii="Arial" w:hAnsi="Arial" w:cs="Arial"/>
              </w:rPr>
              <w:t>21</w:t>
            </w:r>
          </w:p>
          <w:p w:rsidR="00680A24" w:rsidRDefault="00446AAA" w:rsidP="00655F2E">
            <w:pPr>
              <w:spacing w:line="360" w:lineRule="auto"/>
              <w:jc w:val="center"/>
              <w:rPr>
                <w:rFonts w:ascii="Arial" w:hAnsi="Arial" w:cs="Arial"/>
              </w:rPr>
            </w:pPr>
            <w:r>
              <w:rPr>
                <w:rFonts w:ascii="Arial" w:hAnsi="Arial" w:cs="Arial"/>
              </w:rPr>
              <w:t>3</w:t>
            </w:r>
            <w:r w:rsidR="00723916">
              <w:rPr>
                <w:rFonts w:ascii="Arial" w:hAnsi="Arial" w:cs="Arial"/>
              </w:rPr>
              <w:t>2</w:t>
            </w:r>
          </w:p>
          <w:p w:rsidR="00680A24" w:rsidRDefault="00723916" w:rsidP="00655F2E">
            <w:pPr>
              <w:spacing w:line="360" w:lineRule="auto"/>
              <w:jc w:val="center"/>
              <w:rPr>
                <w:rFonts w:ascii="Arial" w:hAnsi="Arial" w:cs="Arial"/>
              </w:rPr>
            </w:pPr>
            <w:r>
              <w:rPr>
                <w:rFonts w:ascii="Arial" w:hAnsi="Arial" w:cs="Arial"/>
              </w:rPr>
              <w:t>33</w:t>
            </w:r>
          </w:p>
          <w:p w:rsidR="00680A24" w:rsidRDefault="00723916" w:rsidP="00655F2E">
            <w:pPr>
              <w:spacing w:line="360" w:lineRule="auto"/>
              <w:jc w:val="center"/>
              <w:rPr>
                <w:rFonts w:ascii="Arial" w:hAnsi="Arial" w:cs="Arial"/>
              </w:rPr>
            </w:pPr>
            <w:r>
              <w:rPr>
                <w:rFonts w:ascii="Arial" w:hAnsi="Arial" w:cs="Arial"/>
              </w:rPr>
              <w:t>36</w:t>
            </w:r>
          </w:p>
          <w:p w:rsidR="00680A24" w:rsidRDefault="00723916" w:rsidP="00655F2E">
            <w:pPr>
              <w:spacing w:line="360" w:lineRule="auto"/>
              <w:jc w:val="center"/>
              <w:rPr>
                <w:rFonts w:ascii="Arial" w:hAnsi="Arial" w:cs="Arial"/>
              </w:rPr>
            </w:pPr>
            <w:r>
              <w:rPr>
                <w:rFonts w:ascii="Arial" w:hAnsi="Arial" w:cs="Arial"/>
              </w:rPr>
              <w:t>38</w:t>
            </w:r>
          </w:p>
          <w:p w:rsidR="00680A24" w:rsidRDefault="00723916" w:rsidP="00655F2E">
            <w:pPr>
              <w:spacing w:line="360" w:lineRule="auto"/>
              <w:jc w:val="center"/>
              <w:rPr>
                <w:rFonts w:ascii="Arial" w:hAnsi="Arial" w:cs="Arial"/>
              </w:rPr>
            </w:pPr>
            <w:r>
              <w:rPr>
                <w:rFonts w:ascii="Arial" w:hAnsi="Arial" w:cs="Arial"/>
              </w:rPr>
              <w:t>40</w:t>
            </w:r>
          </w:p>
          <w:p w:rsidR="00680A24" w:rsidRDefault="00723916" w:rsidP="00655F2E">
            <w:pPr>
              <w:spacing w:line="360" w:lineRule="auto"/>
              <w:jc w:val="center"/>
              <w:rPr>
                <w:rFonts w:ascii="Arial" w:hAnsi="Arial" w:cs="Arial"/>
              </w:rPr>
            </w:pPr>
            <w:r>
              <w:rPr>
                <w:rFonts w:ascii="Arial" w:hAnsi="Arial" w:cs="Arial"/>
              </w:rPr>
              <w:t>42</w:t>
            </w:r>
          </w:p>
          <w:p w:rsidR="00680A24" w:rsidRDefault="00723916" w:rsidP="00655F2E">
            <w:pPr>
              <w:spacing w:line="360" w:lineRule="auto"/>
              <w:jc w:val="center"/>
              <w:rPr>
                <w:rFonts w:ascii="Arial" w:hAnsi="Arial" w:cs="Arial"/>
              </w:rPr>
            </w:pPr>
            <w:r>
              <w:rPr>
                <w:rFonts w:ascii="Arial" w:hAnsi="Arial" w:cs="Arial"/>
              </w:rPr>
              <w:t>43</w:t>
            </w:r>
          </w:p>
          <w:p w:rsidR="00791511" w:rsidRPr="005C67A7" w:rsidRDefault="00791511" w:rsidP="00655F2E">
            <w:pPr>
              <w:spacing w:line="360" w:lineRule="auto"/>
              <w:jc w:val="center"/>
              <w:rPr>
                <w:rFonts w:ascii="Arial" w:hAnsi="Arial" w:cs="Arial"/>
              </w:rPr>
            </w:pPr>
          </w:p>
        </w:tc>
      </w:tr>
    </w:tbl>
    <w:p w:rsidR="00680A24" w:rsidRDefault="00680A24" w:rsidP="002B1B5E">
      <w:pPr>
        <w:autoSpaceDE w:val="0"/>
        <w:autoSpaceDN w:val="0"/>
        <w:adjustRightInd w:val="0"/>
        <w:spacing w:line="360" w:lineRule="auto"/>
        <w:jc w:val="center"/>
        <w:rPr>
          <w:rFonts w:ascii="Arial" w:hAnsi="Arial" w:cs="Arial"/>
          <w:b/>
        </w:rPr>
      </w:pPr>
    </w:p>
    <w:p w:rsidR="00EB5015" w:rsidRDefault="00EB5015" w:rsidP="002B1B5E">
      <w:pPr>
        <w:autoSpaceDE w:val="0"/>
        <w:autoSpaceDN w:val="0"/>
        <w:adjustRightInd w:val="0"/>
        <w:spacing w:line="360" w:lineRule="auto"/>
        <w:jc w:val="center"/>
        <w:rPr>
          <w:rFonts w:ascii="Arial" w:hAnsi="Arial" w:cs="Arial"/>
          <w:b/>
        </w:rPr>
        <w:sectPr w:rsidR="00EB5015" w:rsidSect="00302232">
          <w:pgSz w:w="11906" w:h="16838"/>
          <w:pgMar w:top="2268" w:right="1134" w:bottom="1701" w:left="2268" w:header="709" w:footer="709" w:gutter="0"/>
          <w:cols w:space="708"/>
          <w:docGrid w:linePitch="360"/>
        </w:sectPr>
      </w:pPr>
    </w:p>
    <w:p w:rsidR="002B1B5E" w:rsidRDefault="005E3A1C" w:rsidP="002B1B5E">
      <w:pPr>
        <w:autoSpaceDE w:val="0"/>
        <w:autoSpaceDN w:val="0"/>
        <w:adjustRightInd w:val="0"/>
        <w:spacing w:line="360" w:lineRule="auto"/>
        <w:jc w:val="center"/>
        <w:rPr>
          <w:rFonts w:ascii="Arial" w:hAnsi="Arial" w:cs="Arial"/>
          <w:b/>
          <w:bCs/>
        </w:rPr>
      </w:pPr>
      <w:r w:rsidRPr="000F7365">
        <w:rPr>
          <w:rFonts w:ascii="Arial" w:hAnsi="Arial" w:cs="Arial"/>
          <w:b/>
        </w:rPr>
        <w:lastRenderedPageBreak/>
        <w:t xml:space="preserve">OCORRÊNCIA E CARACTERIZAÇÃO MOLECULAR DE </w:t>
      </w:r>
      <w:proofErr w:type="spellStart"/>
      <w:r w:rsidRPr="00B04E15">
        <w:rPr>
          <w:rFonts w:ascii="Arial" w:hAnsi="Arial" w:cs="Arial"/>
          <w:b/>
          <w:i/>
        </w:rPr>
        <w:t>C</w:t>
      </w:r>
      <w:r w:rsidR="00CB7CA2">
        <w:rPr>
          <w:rFonts w:ascii="Arial" w:hAnsi="Arial" w:cs="Arial"/>
          <w:b/>
          <w:i/>
        </w:rPr>
        <w:t>ryptospodium</w:t>
      </w:r>
      <w:proofErr w:type="spellEnd"/>
      <w:r w:rsidR="00CB7CA2">
        <w:rPr>
          <w:rFonts w:ascii="Arial" w:hAnsi="Arial" w:cs="Arial"/>
          <w:b/>
          <w:i/>
        </w:rPr>
        <w:t xml:space="preserve"> </w:t>
      </w:r>
      <w:r w:rsidR="00CB7CA2" w:rsidRPr="00B0358F">
        <w:rPr>
          <w:rFonts w:ascii="Arial" w:hAnsi="Arial" w:cs="Arial"/>
          <w:b/>
        </w:rPr>
        <w:t>spp</w:t>
      </w:r>
      <w:r w:rsidRPr="00BA6C2B">
        <w:rPr>
          <w:rFonts w:ascii="Arial" w:hAnsi="Arial" w:cs="Arial"/>
          <w:b/>
        </w:rPr>
        <w:t>.</w:t>
      </w:r>
      <w:r w:rsidRPr="000F7365">
        <w:rPr>
          <w:rFonts w:ascii="Arial" w:hAnsi="Arial" w:cs="Arial"/>
          <w:b/>
        </w:rPr>
        <w:t xml:space="preserve"> EM AVES (</w:t>
      </w:r>
      <w:proofErr w:type="spellStart"/>
      <w:r w:rsidRPr="000F7365">
        <w:rPr>
          <w:rFonts w:ascii="Arial" w:hAnsi="Arial" w:cs="Arial"/>
          <w:b/>
        </w:rPr>
        <w:t>G</w:t>
      </w:r>
      <w:r>
        <w:rPr>
          <w:rFonts w:ascii="Arial" w:hAnsi="Arial" w:cs="Arial"/>
          <w:b/>
          <w:i/>
        </w:rPr>
        <w:t>allus</w:t>
      </w:r>
      <w:proofErr w:type="spellEnd"/>
      <w:r>
        <w:rPr>
          <w:rFonts w:ascii="Arial" w:hAnsi="Arial" w:cs="Arial"/>
          <w:b/>
          <w:i/>
        </w:rPr>
        <w:t xml:space="preserve"> </w:t>
      </w:r>
      <w:proofErr w:type="spellStart"/>
      <w:r>
        <w:rPr>
          <w:rFonts w:ascii="Arial" w:hAnsi="Arial" w:cs="Arial"/>
          <w:b/>
          <w:i/>
        </w:rPr>
        <w:t>domesticus</w:t>
      </w:r>
      <w:proofErr w:type="spellEnd"/>
      <w:r w:rsidRPr="000F7365">
        <w:rPr>
          <w:rFonts w:ascii="Arial" w:hAnsi="Arial" w:cs="Arial"/>
          <w:b/>
        </w:rPr>
        <w:t>) CRIADAS EM DIFERENTES SISTEMAS NO ESTADO DE SÃO PAULO</w:t>
      </w:r>
    </w:p>
    <w:p w:rsidR="0001329E" w:rsidRDefault="0001329E" w:rsidP="002B1B5E">
      <w:pPr>
        <w:autoSpaceDE w:val="0"/>
        <w:autoSpaceDN w:val="0"/>
        <w:adjustRightInd w:val="0"/>
        <w:spacing w:line="360" w:lineRule="auto"/>
        <w:jc w:val="center"/>
        <w:rPr>
          <w:rFonts w:ascii="Arial" w:hAnsi="Arial" w:cs="Arial"/>
          <w:b/>
          <w:bCs/>
        </w:rPr>
      </w:pPr>
    </w:p>
    <w:p w:rsidR="005E3A1C" w:rsidRPr="0056420C" w:rsidRDefault="002B1B5E" w:rsidP="005E3A1C">
      <w:pPr>
        <w:spacing w:line="480" w:lineRule="auto"/>
        <w:jc w:val="both"/>
        <w:rPr>
          <w:rFonts w:ascii="Arial" w:hAnsi="Arial" w:cs="Arial"/>
        </w:rPr>
      </w:pPr>
      <w:r>
        <w:rPr>
          <w:rFonts w:ascii="Arial" w:hAnsi="Arial" w:cs="Arial"/>
          <w:b/>
          <w:bCs/>
        </w:rPr>
        <w:t xml:space="preserve">RESUMO - </w:t>
      </w:r>
      <w:r w:rsidR="005E3A1C" w:rsidRPr="000F7365">
        <w:rPr>
          <w:rFonts w:ascii="Arial" w:hAnsi="Arial" w:cs="Arial"/>
        </w:rPr>
        <w:t xml:space="preserve">Objetivou-se determinar a ocorrência de </w:t>
      </w:r>
      <w:proofErr w:type="spellStart"/>
      <w:r w:rsidR="005E3A1C" w:rsidRPr="00B04E15">
        <w:rPr>
          <w:rFonts w:ascii="Arial" w:hAnsi="Arial" w:cs="Arial"/>
          <w:i/>
        </w:rPr>
        <w:t>Cryptosporidium</w:t>
      </w:r>
      <w:proofErr w:type="spellEnd"/>
      <w:r w:rsidR="005E3A1C" w:rsidRPr="000F7365">
        <w:rPr>
          <w:rFonts w:ascii="Arial" w:hAnsi="Arial" w:cs="Arial"/>
        </w:rPr>
        <w:t xml:space="preserve"> </w:t>
      </w:r>
      <w:r w:rsidR="005E3A1C" w:rsidRPr="00BA6C2B">
        <w:rPr>
          <w:rFonts w:ascii="Arial" w:hAnsi="Arial" w:cs="Arial"/>
        </w:rPr>
        <w:t>spp.</w:t>
      </w:r>
      <w:r w:rsidR="005E3A1C" w:rsidRPr="000F7365">
        <w:rPr>
          <w:rFonts w:ascii="Arial" w:hAnsi="Arial" w:cs="Arial"/>
        </w:rPr>
        <w:t xml:space="preserve"> </w:t>
      </w:r>
      <w:proofErr w:type="gramStart"/>
      <w:r w:rsidR="005E3A1C" w:rsidRPr="000F7365">
        <w:rPr>
          <w:rFonts w:ascii="Arial" w:hAnsi="Arial" w:cs="Arial"/>
        </w:rPr>
        <w:t>em</w:t>
      </w:r>
      <w:proofErr w:type="gramEnd"/>
      <w:r w:rsidR="005E3A1C" w:rsidRPr="000F7365">
        <w:rPr>
          <w:rFonts w:ascii="Arial" w:hAnsi="Arial" w:cs="Arial"/>
        </w:rPr>
        <w:t xml:space="preserve"> amostras de fezes de galinha doméstica em criações extensivas, semiextensivas e intensivas, no Estado de São Paulo, e avaliar três protocolos da reação em cadeia pela polimerase (</w:t>
      </w:r>
      <w:proofErr w:type="spellStart"/>
      <w:r w:rsidR="005E3A1C" w:rsidRPr="000F7365">
        <w:rPr>
          <w:rFonts w:ascii="Arial" w:hAnsi="Arial" w:cs="Arial"/>
          <w:i/>
        </w:rPr>
        <w:t>nested</w:t>
      </w:r>
      <w:proofErr w:type="spellEnd"/>
      <w:r w:rsidR="005E3A1C" w:rsidRPr="000F7365">
        <w:rPr>
          <w:rFonts w:ascii="Arial" w:hAnsi="Arial" w:cs="Arial"/>
          <w:i/>
        </w:rPr>
        <w:t xml:space="preserve"> PCR)</w:t>
      </w:r>
      <w:r w:rsidR="005E3A1C" w:rsidRPr="000F7365">
        <w:rPr>
          <w:rFonts w:ascii="Arial" w:hAnsi="Arial" w:cs="Arial"/>
        </w:rPr>
        <w:t xml:space="preserve"> para diagnóstico de </w:t>
      </w:r>
      <w:proofErr w:type="spellStart"/>
      <w:r w:rsidR="005E3A1C" w:rsidRPr="00B04E15">
        <w:rPr>
          <w:rFonts w:ascii="Arial" w:hAnsi="Arial" w:cs="Arial"/>
          <w:i/>
        </w:rPr>
        <w:t>Cryptosporidium</w:t>
      </w:r>
      <w:proofErr w:type="spellEnd"/>
      <w:r w:rsidR="005E3A1C" w:rsidRPr="000F7365">
        <w:rPr>
          <w:rFonts w:ascii="Arial" w:hAnsi="Arial" w:cs="Arial"/>
          <w:i/>
        </w:rPr>
        <w:t xml:space="preserve"> </w:t>
      </w:r>
      <w:r w:rsidR="005E3A1C" w:rsidRPr="000F7365">
        <w:rPr>
          <w:rFonts w:ascii="Arial" w:hAnsi="Arial" w:cs="Arial"/>
        </w:rPr>
        <w:t xml:space="preserve">spp. A purificação e concentração dos oocistos presentes em amostras fecais provenientes de 190 aves foram realizadas por meio de centrífugo-flutuação </w:t>
      </w:r>
      <w:r w:rsidR="00BA6C2B">
        <w:rPr>
          <w:rFonts w:ascii="Arial" w:hAnsi="Arial" w:cs="Arial"/>
        </w:rPr>
        <w:t xml:space="preserve">em solução </w:t>
      </w:r>
      <w:r w:rsidR="005E3A1C" w:rsidRPr="000F7365">
        <w:rPr>
          <w:rFonts w:ascii="Arial" w:hAnsi="Arial" w:cs="Arial"/>
        </w:rPr>
        <w:t xml:space="preserve">de </w:t>
      </w:r>
      <w:proofErr w:type="spellStart"/>
      <w:r w:rsidR="005E3A1C" w:rsidRPr="000F7365">
        <w:rPr>
          <w:rFonts w:ascii="Arial" w:hAnsi="Arial" w:cs="Arial"/>
        </w:rPr>
        <w:t>Sheather</w:t>
      </w:r>
      <w:proofErr w:type="spellEnd"/>
      <w:r w:rsidR="005E3A1C" w:rsidRPr="000F7365">
        <w:rPr>
          <w:rFonts w:ascii="Arial" w:hAnsi="Arial" w:cs="Arial"/>
        </w:rPr>
        <w:t xml:space="preserve">. As amostras foram submetidas à extração do DNA </w:t>
      </w:r>
      <w:proofErr w:type="spellStart"/>
      <w:r w:rsidR="005E3A1C" w:rsidRPr="000F7365">
        <w:rPr>
          <w:rFonts w:ascii="Arial" w:hAnsi="Arial" w:cs="Arial"/>
        </w:rPr>
        <w:t>genômico</w:t>
      </w:r>
      <w:proofErr w:type="spellEnd"/>
      <w:r w:rsidR="005E3A1C" w:rsidRPr="000F7365">
        <w:rPr>
          <w:rFonts w:ascii="Arial" w:hAnsi="Arial" w:cs="Arial"/>
        </w:rPr>
        <w:t xml:space="preserve"> dos oocistos e submetidas à pesquisa de</w:t>
      </w:r>
      <w:r w:rsidR="005E3A1C" w:rsidRPr="000F7365">
        <w:rPr>
          <w:rFonts w:ascii="Arial" w:hAnsi="Arial" w:cs="Arial"/>
          <w:sz w:val="20"/>
          <w:szCs w:val="20"/>
        </w:rPr>
        <w:t xml:space="preserve"> </w:t>
      </w:r>
      <w:proofErr w:type="spellStart"/>
      <w:r w:rsidR="005E3A1C" w:rsidRPr="00B04E15">
        <w:rPr>
          <w:rFonts w:ascii="Arial" w:hAnsi="Arial" w:cs="Arial"/>
          <w:i/>
        </w:rPr>
        <w:t>Cryptosporidium</w:t>
      </w:r>
      <w:proofErr w:type="spellEnd"/>
      <w:r w:rsidR="005E3A1C" w:rsidRPr="000F7365">
        <w:rPr>
          <w:rFonts w:ascii="Arial" w:hAnsi="Arial" w:cs="Arial"/>
        </w:rPr>
        <w:t xml:space="preserve"> spp. </w:t>
      </w:r>
      <w:proofErr w:type="gramStart"/>
      <w:r w:rsidR="005E3A1C" w:rsidRPr="000F7365">
        <w:rPr>
          <w:rFonts w:ascii="Arial" w:hAnsi="Arial" w:cs="Arial"/>
        </w:rPr>
        <w:t>utilizando</w:t>
      </w:r>
      <w:proofErr w:type="gramEnd"/>
      <w:r w:rsidR="005E3A1C" w:rsidRPr="000F7365">
        <w:rPr>
          <w:rFonts w:ascii="Arial" w:hAnsi="Arial" w:cs="Arial"/>
        </w:rPr>
        <w:t xml:space="preserve"> três protocolos de </w:t>
      </w:r>
      <w:proofErr w:type="spellStart"/>
      <w:r w:rsidR="005E3A1C" w:rsidRPr="000F7365">
        <w:rPr>
          <w:rFonts w:ascii="Arial" w:hAnsi="Arial" w:cs="Arial"/>
          <w:i/>
        </w:rPr>
        <w:t>nested</w:t>
      </w:r>
      <w:proofErr w:type="spellEnd"/>
      <w:r w:rsidR="005E3A1C" w:rsidRPr="000F7365">
        <w:rPr>
          <w:rFonts w:ascii="Arial" w:hAnsi="Arial" w:cs="Arial"/>
        </w:rPr>
        <w:t xml:space="preserve"> PCR para amplificação de fragmento parcial do gene da subunidade 18S do </w:t>
      </w:r>
      <w:proofErr w:type="spellStart"/>
      <w:r w:rsidR="005E3A1C" w:rsidRPr="000F7365">
        <w:rPr>
          <w:rFonts w:ascii="Arial" w:hAnsi="Arial" w:cs="Arial"/>
        </w:rPr>
        <w:t>rRNA</w:t>
      </w:r>
      <w:proofErr w:type="spellEnd"/>
      <w:r w:rsidR="005E3A1C" w:rsidRPr="000F7365">
        <w:rPr>
          <w:rFonts w:ascii="Arial" w:hAnsi="Arial" w:cs="Arial"/>
        </w:rPr>
        <w:t xml:space="preserve"> (18S </w:t>
      </w:r>
      <w:proofErr w:type="spellStart"/>
      <w:r w:rsidR="005E3A1C" w:rsidRPr="000F7365">
        <w:rPr>
          <w:rFonts w:ascii="Arial" w:hAnsi="Arial" w:cs="Arial"/>
        </w:rPr>
        <w:t>rRNA</w:t>
      </w:r>
      <w:proofErr w:type="spellEnd"/>
      <w:r w:rsidR="005E3A1C" w:rsidRPr="000F7365">
        <w:rPr>
          <w:rFonts w:ascii="Arial" w:hAnsi="Arial" w:cs="Arial"/>
        </w:rPr>
        <w:t xml:space="preserve">), seguida de sequenciamento dos fragmentos amplificados. Os resultados obtidos pelos três protocolos de </w:t>
      </w:r>
      <w:proofErr w:type="spellStart"/>
      <w:r w:rsidR="005E3A1C" w:rsidRPr="000F7365">
        <w:rPr>
          <w:rFonts w:ascii="Arial" w:hAnsi="Arial" w:cs="Arial"/>
          <w:i/>
        </w:rPr>
        <w:t>nested</w:t>
      </w:r>
      <w:proofErr w:type="spellEnd"/>
      <w:r w:rsidR="005E3A1C" w:rsidRPr="000F7365">
        <w:rPr>
          <w:rFonts w:ascii="Arial" w:hAnsi="Arial" w:cs="Arial"/>
          <w:i/>
        </w:rPr>
        <w:t xml:space="preserve"> </w:t>
      </w:r>
      <w:r w:rsidR="005E3A1C" w:rsidRPr="000F7365">
        <w:rPr>
          <w:rFonts w:ascii="Arial" w:hAnsi="Arial" w:cs="Arial"/>
        </w:rPr>
        <w:t xml:space="preserve">PCR foram analisados pelo teste de </w:t>
      </w:r>
      <w:proofErr w:type="spellStart"/>
      <w:r w:rsidR="005E3A1C" w:rsidRPr="000F7365">
        <w:rPr>
          <w:rFonts w:ascii="Arial" w:hAnsi="Arial" w:cs="Arial"/>
        </w:rPr>
        <w:t>McNemar</w:t>
      </w:r>
      <w:proofErr w:type="spellEnd"/>
      <w:r w:rsidR="005E3A1C" w:rsidRPr="000F7365">
        <w:rPr>
          <w:rFonts w:ascii="Arial" w:hAnsi="Arial" w:cs="Arial"/>
        </w:rPr>
        <w:t xml:space="preserve"> e pelo índice de correlação </w:t>
      </w:r>
      <w:proofErr w:type="spellStart"/>
      <w:r w:rsidR="005E3A1C" w:rsidRPr="000F7365">
        <w:rPr>
          <w:rFonts w:ascii="Arial" w:hAnsi="Arial" w:cs="Arial"/>
        </w:rPr>
        <w:t>Kappa</w:t>
      </w:r>
      <w:proofErr w:type="spellEnd"/>
      <w:r w:rsidR="005E3A1C" w:rsidRPr="000F7365">
        <w:rPr>
          <w:rFonts w:ascii="Arial" w:hAnsi="Arial" w:cs="Arial"/>
        </w:rPr>
        <w:t xml:space="preserve">. As amostras que foram identificadas como </w:t>
      </w:r>
      <w:proofErr w:type="spellStart"/>
      <w:r w:rsidR="005E3A1C" w:rsidRPr="000F7365">
        <w:rPr>
          <w:rFonts w:ascii="Arial" w:hAnsi="Arial" w:cs="Arial"/>
          <w:i/>
        </w:rPr>
        <w:t>C</w:t>
      </w:r>
      <w:r w:rsidR="00BA6C2B">
        <w:rPr>
          <w:rFonts w:ascii="Arial" w:hAnsi="Arial" w:cs="Arial"/>
          <w:i/>
        </w:rPr>
        <w:t>ryptosporidium</w:t>
      </w:r>
      <w:proofErr w:type="spellEnd"/>
      <w:r w:rsidR="005E3A1C" w:rsidRPr="000F7365">
        <w:rPr>
          <w:rFonts w:ascii="Arial" w:hAnsi="Arial" w:cs="Arial"/>
          <w:i/>
        </w:rPr>
        <w:t xml:space="preserve"> </w:t>
      </w:r>
      <w:proofErr w:type="spellStart"/>
      <w:r w:rsidR="005E3A1C" w:rsidRPr="000F7365">
        <w:rPr>
          <w:rFonts w:ascii="Arial" w:hAnsi="Arial" w:cs="Arial"/>
          <w:i/>
        </w:rPr>
        <w:t>meleagridis</w:t>
      </w:r>
      <w:proofErr w:type="spellEnd"/>
      <w:r w:rsidR="005E3A1C" w:rsidRPr="000F7365">
        <w:rPr>
          <w:rFonts w:ascii="Arial" w:hAnsi="Arial" w:cs="Arial"/>
        </w:rPr>
        <w:t xml:space="preserve"> ou </w:t>
      </w:r>
      <w:proofErr w:type="spellStart"/>
      <w:r w:rsidR="005E3A1C" w:rsidRPr="00B04E15">
        <w:rPr>
          <w:rFonts w:ascii="Arial" w:hAnsi="Arial" w:cs="Arial"/>
          <w:i/>
        </w:rPr>
        <w:t>Cryptosporidium</w:t>
      </w:r>
      <w:proofErr w:type="spellEnd"/>
      <w:r w:rsidR="005E3A1C" w:rsidRPr="000F7365">
        <w:rPr>
          <w:rFonts w:ascii="Arial" w:hAnsi="Arial" w:cs="Arial"/>
        </w:rPr>
        <w:t xml:space="preserve"> </w:t>
      </w:r>
      <w:proofErr w:type="gramStart"/>
      <w:r w:rsidR="005E3A1C" w:rsidRPr="000F7365">
        <w:rPr>
          <w:rFonts w:ascii="Arial" w:hAnsi="Arial" w:cs="Arial"/>
        </w:rPr>
        <w:t>sp</w:t>
      </w:r>
      <w:proofErr w:type="gramEnd"/>
      <w:r w:rsidR="005E3A1C" w:rsidRPr="000F7365">
        <w:rPr>
          <w:rFonts w:ascii="Arial" w:hAnsi="Arial" w:cs="Arial"/>
        </w:rPr>
        <w:t xml:space="preserve">., pela análise do gene 18S </w:t>
      </w:r>
      <w:proofErr w:type="spellStart"/>
      <w:r w:rsidR="005E3A1C" w:rsidRPr="000F7365">
        <w:rPr>
          <w:rFonts w:ascii="Arial" w:hAnsi="Arial" w:cs="Arial"/>
        </w:rPr>
        <w:t>rRNA</w:t>
      </w:r>
      <w:proofErr w:type="spellEnd"/>
      <w:r w:rsidR="00BA6C2B">
        <w:rPr>
          <w:rFonts w:ascii="Arial" w:hAnsi="Arial" w:cs="Arial"/>
        </w:rPr>
        <w:t>,</w:t>
      </w:r>
      <w:r w:rsidR="005E3A1C" w:rsidRPr="000F7365">
        <w:rPr>
          <w:rFonts w:ascii="Arial" w:hAnsi="Arial" w:cs="Arial"/>
        </w:rPr>
        <w:t xml:space="preserve"> foram submetidas à caracterização adicional por meio de </w:t>
      </w:r>
      <w:proofErr w:type="spellStart"/>
      <w:r w:rsidR="005E3A1C" w:rsidRPr="000F7365">
        <w:rPr>
          <w:rFonts w:ascii="Arial" w:hAnsi="Arial" w:cs="Arial"/>
        </w:rPr>
        <w:t>subgenotipagem</w:t>
      </w:r>
      <w:proofErr w:type="spellEnd"/>
      <w:r w:rsidR="005E3A1C" w:rsidRPr="000F7365">
        <w:rPr>
          <w:rFonts w:ascii="Arial" w:hAnsi="Arial" w:cs="Arial"/>
        </w:rPr>
        <w:t xml:space="preserve"> de </w:t>
      </w:r>
      <w:r w:rsidR="005E3A1C" w:rsidRPr="000F7365">
        <w:rPr>
          <w:rFonts w:ascii="Arial" w:hAnsi="Arial" w:cs="Arial"/>
          <w:i/>
        </w:rPr>
        <w:t xml:space="preserve">C. </w:t>
      </w:r>
      <w:proofErr w:type="spellStart"/>
      <w:r w:rsidR="005E3A1C" w:rsidRPr="000F7365">
        <w:rPr>
          <w:rFonts w:ascii="Arial" w:hAnsi="Arial" w:cs="Arial"/>
          <w:i/>
        </w:rPr>
        <w:t>meleagridis</w:t>
      </w:r>
      <w:proofErr w:type="spellEnd"/>
      <w:r w:rsidR="005E3A1C" w:rsidRPr="000F7365">
        <w:rPr>
          <w:rFonts w:ascii="Arial" w:hAnsi="Arial" w:cs="Arial"/>
        </w:rPr>
        <w:t xml:space="preserve"> pela </w:t>
      </w:r>
      <w:proofErr w:type="spellStart"/>
      <w:r w:rsidR="005E3A1C" w:rsidRPr="000F7365">
        <w:rPr>
          <w:rFonts w:ascii="Arial" w:hAnsi="Arial" w:cs="Arial"/>
          <w:i/>
        </w:rPr>
        <w:t>nested</w:t>
      </w:r>
      <w:proofErr w:type="spellEnd"/>
      <w:r w:rsidR="005E3A1C" w:rsidRPr="000F7365">
        <w:rPr>
          <w:rFonts w:ascii="Arial" w:hAnsi="Arial" w:cs="Arial"/>
        </w:rPr>
        <w:t xml:space="preserve"> PCR e sequenciamento de fragmento parcial do gene GP60 ou pela </w:t>
      </w:r>
      <w:proofErr w:type="spellStart"/>
      <w:r w:rsidR="005E3A1C" w:rsidRPr="000F7365">
        <w:rPr>
          <w:rFonts w:ascii="Arial" w:hAnsi="Arial" w:cs="Arial"/>
          <w:i/>
        </w:rPr>
        <w:t>nested</w:t>
      </w:r>
      <w:proofErr w:type="spellEnd"/>
      <w:r w:rsidR="005E3A1C" w:rsidRPr="000F7365">
        <w:rPr>
          <w:rFonts w:ascii="Arial" w:hAnsi="Arial" w:cs="Arial"/>
          <w:i/>
        </w:rPr>
        <w:t xml:space="preserve"> </w:t>
      </w:r>
      <w:r w:rsidR="005E3A1C" w:rsidRPr="000F7365">
        <w:rPr>
          <w:rFonts w:ascii="Arial" w:hAnsi="Arial" w:cs="Arial"/>
        </w:rPr>
        <w:t xml:space="preserve">PCR e sequenciamento de fragmento parcial do gene da </w:t>
      </w:r>
      <w:proofErr w:type="spellStart"/>
      <w:r w:rsidR="005E3A1C" w:rsidRPr="000F7365">
        <w:rPr>
          <w:rFonts w:ascii="Arial" w:hAnsi="Arial" w:cs="Arial"/>
        </w:rPr>
        <w:t>actina</w:t>
      </w:r>
      <w:proofErr w:type="spellEnd"/>
      <w:r w:rsidR="005E3A1C" w:rsidRPr="000F7365">
        <w:rPr>
          <w:rFonts w:ascii="Arial" w:hAnsi="Arial" w:cs="Arial"/>
        </w:rPr>
        <w:t xml:space="preserve">, respectivamente. </w:t>
      </w:r>
      <w:r w:rsidR="005E3A1C">
        <w:rPr>
          <w:rFonts w:ascii="Arial" w:hAnsi="Arial" w:cs="Arial"/>
        </w:rPr>
        <w:t xml:space="preserve">A positividade total para </w:t>
      </w:r>
      <w:proofErr w:type="spellStart"/>
      <w:r w:rsidR="005E3A1C">
        <w:rPr>
          <w:rFonts w:ascii="Arial" w:hAnsi="Arial" w:cs="Arial"/>
          <w:i/>
        </w:rPr>
        <w:t>Cryptosporidium</w:t>
      </w:r>
      <w:proofErr w:type="spellEnd"/>
      <w:r w:rsidR="005E3A1C">
        <w:rPr>
          <w:rFonts w:ascii="Arial" w:hAnsi="Arial" w:cs="Arial"/>
          <w:i/>
        </w:rPr>
        <w:t xml:space="preserve"> </w:t>
      </w:r>
      <w:r w:rsidR="005E3A1C">
        <w:rPr>
          <w:rFonts w:ascii="Arial" w:hAnsi="Arial" w:cs="Arial"/>
        </w:rPr>
        <w:t xml:space="preserve">(total de amostras positivas em pelo menos um método diagnóstico) obtida pela </w:t>
      </w:r>
      <w:proofErr w:type="spellStart"/>
      <w:r w:rsidR="005E3A1C">
        <w:rPr>
          <w:rFonts w:ascii="Arial" w:hAnsi="Arial" w:cs="Arial"/>
          <w:i/>
        </w:rPr>
        <w:t>nested</w:t>
      </w:r>
      <w:proofErr w:type="spellEnd"/>
      <w:r w:rsidR="005E3A1C">
        <w:rPr>
          <w:rFonts w:ascii="Arial" w:hAnsi="Arial" w:cs="Arial"/>
          <w:i/>
        </w:rPr>
        <w:t xml:space="preserve"> </w:t>
      </w:r>
      <w:r w:rsidR="005E3A1C">
        <w:rPr>
          <w:rFonts w:ascii="Arial" w:hAnsi="Arial" w:cs="Arial"/>
        </w:rPr>
        <w:t>PCR</w:t>
      </w:r>
      <w:r w:rsidR="005E3A1C" w:rsidRPr="000F7365">
        <w:rPr>
          <w:rFonts w:ascii="Arial" w:hAnsi="Arial" w:cs="Arial"/>
        </w:rPr>
        <w:t xml:space="preserve"> </w:t>
      </w:r>
      <w:r w:rsidR="005E3A1C">
        <w:rPr>
          <w:rFonts w:ascii="Arial" w:hAnsi="Arial" w:cs="Arial"/>
        </w:rPr>
        <w:t>f</w:t>
      </w:r>
      <w:r w:rsidR="005E3A1C" w:rsidRPr="000F7365">
        <w:rPr>
          <w:rFonts w:ascii="Arial" w:hAnsi="Arial" w:cs="Arial"/>
        </w:rPr>
        <w:t>oi</w:t>
      </w:r>
      <w:r w:rsidR="005E3A1C">
        <w:rPr>
          <w:rFonts w:ascii="Arial" w:hAnsi="Arial" w:cs="Arial"/>
        </w:rPr>
        <w:t xml:space="preserve"> de </w:t>
      </w:r>
      <w:r w:rsidR="005E3A1C" w:rsidRPr="000F7365">
        <w:rPr>
          <w:rFonts w:ascii="Arial" w:hAnsi="Arial" w:cs="Arial"/>
        </w:rPr>
        <w:t xml:space="preserve">12,6% (24/190), </w:t>
      </w:r>
      <w:r w:rsidR="005E3A1C" w:rsidRPr="000F7365">
        <w:rPr>
          <w:rFonts w:ascii="Arial" w:hAnsi="Arial" w:cs="Arial"/>
        </w:rPr>
        <w:lastRenderedPageBreak/>
        <w:t xml:space="preserve">com identificação de </w:t>
      </w:r>
      <w:proofErr w:type="spellStart"/>
      <w:r w:rsidR="005E3A1C" w:rsidRPr="000F7365">
        <w:rPr>
          <w:rFonts w:ascii="Arial" w:hAnsi="Arial" w:cs="Arial"/>
          <w:i/>
        </w:rPr>
        <w:t>C</w:t>
      </w:r>
      <w:r w:rsidR="00BA6C2B">
        <w:rPr>
          <w:rFonts w:ascii="Arial" w:hAnsi="Arial" w:cs="Arial"/>
          <w:i/>
        </w:rPr>
        <w:t>ryptosporidium</w:t>
      </w:r>
      <w:proofErr w:type="spellEnd"/>
      <w:r w:rsidR="005E3A1C" w:rsidRPr="000F7365">
        <w:rPr>
          <w:rFonts w:ascii="Arial" w:hAnsi="Arial" w:cs="Arial"/>
          <w:i/>
        </w:rPr>
        <w:t xml:space="preserve"> </w:t>
      </w:r>
      <w:proofErr w:type="spellStart"/>
      <w:r w:rsidR="005E3A1C" w:rsidRPr="000F7365">
        <w:rPr>
          <w:rFonts w:ascii="Arial" w:hAnsi="Arial" w:cs="Arial"/>
          <w:i/>
        </w:rPr>
        <w:t>baileyi</w:t>
      </w:r>
      <w:proofErr w:type="spellEnd"/>
      <w:r w:rsidR="005E3A1C" w:rsidRPr="000F7365">
        <w:rPr>
          <w:rFonts w:ascii="Arial" w:hAnsi="Arial" w:cs="Arial"/>
          <w:i/>
        </w:rPr>
        <w:t xml:space="preserve"> </w:t>
      </w:r>
      <w:r w:rsidR="005E3A1C" w:rsidRPr="000F7365">
        <w:rPr>
          <w:rFonts w:ascii="Arial" w:hAnsi="Arial" w:cs="Arial"/>
        </w:rPr>
        <w:t xml:space="preserve">(9,47%; 18/190), </w:t>
      </w:r>
      <w:r w:rsidR="005E3A1C" w:rsidRPr="000F7365">
        <w:rPr>
          <w:rFonts w:ascii="Arial" w:hAnsi="Arial" w:cs="Arial"/>
          <w:i/>
        </w:rPr>
        <w:t xml:space="preserve">C. </w:t>
      </w:r>
      <w:proofErr w:type="spellStart"/>
      <w:r w:rsidR="005E3A1C" w:rsidRPr="000F7365">
        <w:rPr>
          <w:rFonts w:ascii="Arial" w:hAnsi="Arial" w:cs="Arial"/>
          <w:i/>
        </w:rPr>
        <w:t>meleagridis</w:t>
      </w:r>
      <w:proofErr w:type="spellEnd"/>
      <w:r w:rsidR="005E3A1C" w:rsidRPr="000F7365">
        <w:rPr>
          <w:rFonts w:ascii="Arial" w:hAnsi="Arial" w:cs="Arial"/>
          <w:i/>
        </w:rPr>
        <w:t xml:space="preserve"> </w:t>
      </w:r>
      <w:r w:rsidR="005E3A1C" w:rsidRPr="000F7365">
        <w:rPr>
          <w:rFonts w:ascii="Arial" w:hAnsi="Arial" w:cs="Arial"/>
        </w:rPr>
        <w:t xml:space="preserve">(0,53%; 1/190), </w:t>
      </w:r>
      <w:proofErr w:type="spellStart"/>
      <w:r w:rsidR="005E3A1C" w:rsidRPr="000F7365">
        <w:rPr>
          <w:rFonts w:ascii="Arial" w:hAnsi="Arial" w:cs="Arial"/>
          <w:i/>
        </w:rPr>
        <w:t>C</w:t>
      </w:r>
      <w:r w:rsidR="00BA6C2B">
        <w:rPr>
          <w:rFonts w:ascii="Arial" w:hAnsi="Arial" w:cs="Arial"/>
          <w:i/>
        </w:rPr>
        <w:t>ryptosporidium</w:t>
      </w:r>
      <w:proofErr w:type="spellEnd"/>
      <w:r w:rsidR="005E3A1C" w:rsidRPr="000F7365">
        <w:rPr>
          <w:rFonts w:ascii="Arial" w:hAnsi="Arial" w:cs="Arial"/>
          <w:i/>
        </w:rPr>
        <w:t xml:space="preserve"> </w:t>
      </w:r>
      <w:proofErr w:type="spellStart"/>
      <w:r w:rsidR="005E3A1C" w:rsidRPr="000F7365">
        <w:rPr>
          <w:rFonts w:ascii="Arial" w:hAnsi="Arial" w:cs="Arial"/>
          <w:i/>
        </w:rPr>
        <w:t>parvum</w:t>
      </w:r>
      <w:proofErr w:type="spellEnd"/>
      <w:r w:rsidR="005E3A1C" w:rsidRPr="000F7365">
        <w:rPr>
          <w:rFonts w:ascii="Arial" w:hAnsi="Arial" w:cs="Arial"/>
          <w:i/>
        </w:rPr>
        <w:t xml:space="preserve"> </w:t>
      </w:r>
      <w:r w:rsidR="005E3A1C" w:rsidRPr="000F7365">
        <w:rPr>
          <w:rFonts w:ascii="Arial" w:hAnsi="Arial" w:cs="Arial"/>
        </w:rPr>
        <w:t xml:space="preserve">(2,1%; 4/190) e </w:t>
      </w:r>
      <w:proofErr w:type="spellStart"/>
      <w:r w:rsidR="005E3A1C" w:rsidRPr="00B04E15">
        <w:rPr>
          <w:rFonts w:ascii="Arial" w:hAnsi="Arial" w:cs="Arial"/>
          <w:i/>
        </w:rPr>
        <w:t>Cryptosporidium</w:t>
      </w:r>
      <w:proofErr w:type="spellEnd"/>
      <w:r w:rsidR="005E3A1C" w:rsidRPr="000F7365">
        <w:rPr>
          <w:rFonts w:ascii="Arial" w:hAnsi="Arial" w:cs="Arial"/>
          <w:i/>
        </w:rPr>
        <w:t xml:space="preserve"> </w:t>
      </w:r>
      <w:proofErr w:type="gramStart"/>
      <w:r w:rsidR="005E3A1C" w:rsidRPr="000F7365">
        <w:rPr>
          <w:rFonts w:ascii="Arial" w:hAnsi="Arial" w:cs="Arial"/>
        </w:rPr>
        <w:t>sp</w:t>
      </w:r>
      <w:proofErr w:type="gramEnd"/>
      <w:r w:rsidR="005E3A1C" w:rsidRPr="000F7365">
        <w:rPr>
          <w:rFonts w:ascii="Arial" w:hAnsi="Arial" w:cs="Arial"/>
        </w:rPr>
        <w:t xml:space="preserve">. (0,53%; 1/190). A </w:t>
      </w:r>
      <w:proofErr w:type="spellStart"/>
      <w:r w:rsidR="005E3A1C" w:rsidRPr="000F7365">
        <w:rPr>
          <w:rFonts w:ascii="Arial" w:hAnsi="Arial" w:cs="Arial"/>
        </w:rPr>
        <w:t>subgenotipagem</w:t>
      </w:r>
      <w:proofErr w:type="spellEnd"/>
      <w:r w:rsidR="005E3A1C" w:rsidRPr="000F7365">
        <w:rPr>
          <w:rFonts w:ascii="Arial" w:hAnsi="Arial" w:cs="Arial"/>
        </w:rPr>
        <w:t xml:space="preserve"> de </w:t>
      </w:r>
      <w:r w:rsidR="005E3A1C" w:rsidRPr="000F7365">
        <w:rPr>
          <w:rFonts w:ascii="Arial" w:hAnsi="Arial" w:cs="Arial"/>
          <w:i/>
        </w:rPr>
        <w:t xml:space="preserve">C. </w:t>
      </w:r>
      <w:proofErr w:type="spellStart"/>
      <w:r w:rsidR="005E3A1C" w:rsidRPr="000F7365">
        <w:rPr>
          <w:rFonts w:ascii="Arial" w:hAnsi="Arial" w:cs="Arial"/>
          <w:i/>
        </w:rPr>
        <w:t>meleagridis</w:t>
      </w:r>
      <w:proofErr w:type="spellEnd"/>
      <w:r w:rsidR="005E3A1C" w:rsidRPr="000F7365">
        <w:rPr>
          <w:rFonts w:ascii="Arial" w:hAnsi="Arial" w:cs="Arial"/>
          <w:i/>
        </w:rPr>
        <w:t xml:space="preserve"> </w:t>
      </w:r>
      <w:r w:rsidR="005E3A1C" w:rsidRPr="000F7365">
        <w:rPr>
          <w:rFonts w:ascii="Arial" w:hAnsi="Arial" w:cs="Arial"/>
        </w:rPr>
        <w:t xml:space="preserve">revelou a presença do subtipo </w:t>
      </w:r>
      <w:proofErr w:type="spellStart"/>
      <w:r w:rsidR="005E3A1C" w:rsidRPr="000F7365">
        <w:rPr>
          <w:rFonts w:ascii="Arial" w:hAnsi="Arial" w:cs="Arial"/>
        </w:rPr>
        <w:t>zoonótico</w:t>
      </w:r>
      <w:proofErr w:type="spellEnd"/>
      <w:r w:rsidR="005E3A1C" w:rsidRPr="000F7365">
        <w:rPr>
          <w:rFonts w:ascii="Arial" w:hAnsi="Arial" w:cs="Arial"/>
        </w:rPr>
        <w:t xml:space="preserve"> </w:t>
      </w:r>
      <w:proofErr w:type="gramStart"/>
      <w:r w:rsidR="005E3A1C" w:rsidRPr="000F7365">
        <w:rPr>
          <w:rFonts w:ascii="Arial" w:hAnsi="Arial" w:cs="Arial"/>
        </w:rPr>
        <w:t>IIIgA23G3R1</w:t>
      </w:r>
      <w:proofErr w:type="gramEnd"/>
      <w:r w:rsidR="005E3A1C" w:rsidRPr="000F7365">
        <w:rPr>
          <w:rFonts w:ascii="Arial" w:hAnsi="Arial" w:cs="Arial"/>
        </w:rPr>
        <w:t xml:space="preserve">. A análise do gene da </w:t>
      </w:r>
      <w:proofErr w:type="spellStart"/>
      <w:r w:rsidR="005E3A1C" w:rsidRPr="000F7365">
        <w:rPr>
          <w:rFonts w:ascii="Arial" w:hAnsi="Arial" w:cs="Arial"/>
        </w:rPr>
        <w:t>actina</w:t>
      </w:r>
      <w:proofErr w:type="spellEnd"/>
      <w:r w:rsidR="005E3A1C" w:rsidRPr="000F7365">
        <w:rPr>
          <w:rFonts w:ascii="Arial" w:hAnsi="Arial" w:cs="Arial"/>
        </w:rPr>
        <w:t xml:space="preserve"> permitiu a identificação de um novo genótipo de </w:t>
      </w:r>
      <w:proofErr w:type="spellStart"/>
      <w:r w:rsidR="005E3A1C" w:rsidRPr="00B04E15">
        <w:rPr>
          <w:rFonts w:ascii="Arial" w:hAnsi="Arial" w:cs="Arial"/>
          <w:i/>
        </w:rPr>
        <w:t>Cryptosporidium</w:t>
      </w:r>
      <w:proofErr w:type="spellEnd"/>
      <w:r w:rsidR="005E3A1C" w:rsidRPr="000F7365">
        <w:rPr>
          <w:rFonts w:ascii="Arial" w:hAnsi="Arial" w:cs="Arial"/>
        </w:rPr>
        <w:t>, em uma ave de criação extensiva,</w:t>
      </w:r>
      <w:r w:rsidR="005E3A1C" w:rsidRPr="000F7365">
        <w:rPr>
          <w:rFonts w:ascii="Arial" w:hAnsi="Arial" w:cs="Arial"/>
          <w:i/>
        </w:rPr>
        <w:t xml:space="preserve"> </w:t>
      </w:r>
      <w:r w:rsidR="005E3A1C" w:rsidRPr="000F7365">
        <w:rPr>
          <w:rFonts w:ascii="Arial" w:hAnsi="Arial" w:cs="Arial"/>
        </w:rPr>
        <w:t>relaci</w:t>
      </w:r>
      <w:r w:rsidR="005E3A1C">
        <w:rPr>
          <w:rFonts w:ascii="Arial" w:hAnsi="Arial" w:cs="Arial"/>
        </w:rPr>
        <w:t xml:space="preserve">onado geneticamente com </w:t>
      </w:r>
      <w:proofErr w:type="spellStart"/>
      <w:r w:rsidR="005E3A1C">
        <w:rPr>
          <w:rFonts w:ascii="Arial" w:hAnsi="Arial" w:cs="Arial"/>
        </w:rPr>
        <w:t>C</w:t>
      </w:r>
      <w:r w:rsidR="005E3A1C" w:rsidRPr="0056420C">
        <w:rPr>
          <w:rFonts w:ascii="Arial" w:hAnsi="Arial" w:cs="Arial"/>
          <w:i/>
        </w:rPr>
        <w:t>ryptosporidium</w:t>
      </w:r>
      <w:proofErr w:type="spellEnd"/>
      <w:r w:rsidR="005E3A1C" w:rsidRPr="0056420C">
        <w:rPr>
          <w:rFonts w:ascii="Arial" w:hAnsi="Arial" w:cs="Arial"/>
          <w:i/>
        </w:rPr>
        <w:t xml:space="preserve"> </w:t>
      </w:r>
      <w:proofErr w:type="spellStart"/>
      <w:r w:rsidR="005E3A1C" w:rsidRPr="0056420C">
        <w:rPr>
          <w:rFonts w:ascii="Arial" w:hAnsi="Arial" w:cs="Arial"/>
          <w:i/>
        </w:rPr>
        <w:t>bovis</w:t>
      </w:r>
      <w:proofErr w:type="spellEnd"/>
      <w:r w:rsidR="005E3A1C" w:rsidRPr="000F7365">
        <w:rPr>
          <w:rFonts w:ascii="Arial" w:hAnsi="Arial" w:cs="Arial"/>
          <w:i/>
        </w:rPr>
        <w:t xml:space="preserve"> e </w:t>
      </w:r>
      <w:proofErr w:type="spellStart"/>
      <w:r w:rsidR="005E3A1C" w:rsidRPr="00B04E15">
        <w:rPr>
          <w:rFonts w:ascii="Arial" w:hAnsi="Arial" w:cs="Arial"/>
          <w:i/>
        </w:rPr>
        <w:t>Cryptosporidium</w:t>
      </w:r>
      <w:proofErr w:type="spellEnd"/>
      <w:r w:rsidR="005E3A1C" w:rsidRPr="000F7365">
        <w:rPr>
          <w:rFonts w:ascii="Arial" w:hAnsi="Arial" w:cs="Arial"/>
          <w:i/>
        </w:rPr>
        <w:t xml:space="preserve"> </w:t>
      </w:r>
      <w:proofErr w:type="spellStart"/>
      <w:r w:rsidR="005E3A1C" w:rsidRPr="000F7365">
        <w:rPr>
          <w:rFonts w:ascii="Arial" w:hAnsi="Arial" w:cs="Arial"/>
          <w:i/>
        </w:rPr>
        <w:t>xiaoi</w:t>
      </w:r>
      <w:proofErr w:type="spellEnd"/>
      <w:r w:rsidR="005E3A1C" w:rsidRPr="000F7365">
        <w:rPr>
          <w:rFonts w:ascii="Arial" w:hAnsi="Arial" w:cs="Arial"/>
          <w:i/>
        </w:rPr>
        <w:t>.</w:t>
      </w:r>
      <w:r w:rsidR="005E3A1C" w:rsidRPr="000F7365">
        <w:rPr>
          <w:rFonts w:ascii="Arial" w:hAnsi="Arial" w:cs="Arial"/>
        </w:rPr>
        <w:t xml:space="preserve"> </w:t>
      </w:r>
      <w:r w:rsidR="005E3A1C" w:rsidRPr="0056420C">
        <w:rPr>
          <w:rFonts w:ascii="Arial" w:hAnsi="Arial" w:cs="Arial"/>
          <w:color w:val="212121"/>
          <w:shd w:val="clear" w:color="auto" w:fill="FFFFFF"/>
        </w:rPr>
        <w:t xml:space="preserve">A análise de regressão logística não revelou diferenças significativas nas taxas de detecção de </w:t>
      </w:r>
      <w:proofErr w:type="spellStart"/>
      <w:r w:rsidR="005E3A1C" w:rsidRPr="00B0358F">
        <w:rPr>
          <w:rFonts w:ascii="Arial" w:hAnsi="Arial" w:cs="Arial"/>
          <w:i/>
          <w:color w:val="212121"/>
          <w:shd w:val="clear" w:color="auto" w:fill="FFFFFF"/>
        </w:rPr>
        <w:t>Cryptosporidium</w:t>
      </w:r>
      <w:proofErr w:type="spellEnd"/>
      <w:r w:rsidR="005E3A1C" w:rsidRPr="0056420C">
        <w:rPr>
          <w:rFonts w:ascii="Arial" w:hAnsi="Arial" w:cs="Arial"/>
          <w:color w:val="212121"/>
          <w:shd w:val="clear" w:color="auto" w:fill="FFFFFF"/>
        </w:rPr>
        <w:t xml:space="preserve"> associadas</w:t>
      </w:r>
      <w:r w:rsidR="005E3A1C">
        <w:rPr>
          <w:rFonts w:ascii="Arial" w:hAnsi="Arial" w:cs="Arial"/>
          <w:color w:val="212121"/>
          <w:shd w:val="clear" w:color="auto" w:fill="FFFFFF"/>
        </w:rPr>
        <w:t xml:space="preserve"> aos diferentes sistemas de produção </w:t>
      </w:r>
      <w:r w:rsidR="005E3A1C" w:rsidRPr="0056420C">
        <w:rPr>
          <w:rFonts w:ascii="Arial" w:hAnsi="Arial" w:cs="Arial"/>
          <w:color w:val="212121"/>
          <w:shd w:val="clear" w:color="auto" w:fill="FFFFFF"/>
        </w:rPr>
        <w:t>(</w:t>
      </w:r>
      <w:proofErr w:type="gramStart"/>
      <w:r w:rsidR="005E3A1C" w:rsidRPr="0056420C">
        <w:rPr>
          <w:rFonts w:ascii="Arial" w:hAnsi="Arial" w:cs="Arial"/>
          <w:color w:val="212121"/>
          <w:shd w:val="clear" w:color="auto" w:fill="FFFFFF"/>
        </w:rPr>
        <w:t>extens</w:t>
      </w:r>
      <w:r w:rsidR="00BA6C2B">
        <w:rPr>
          <w:rFonts w:ascii="Arial" w:hAnsi="Arial" w:cs="Arial"/>
          <w:color w:val="212121"/>
          <w:shd w:val="clear" w:color="auto" w:fill="FFFFFF"/>
        </w:rPr>
        <w:t>ivo,</w:t>
      </w:r>
      <w:r w:rsidR="005E3A1C" w:rsidRPr="0056420C">
        <w:rPr>
          <w:rFonts w:ascii="Arial" w:hAnsi="Arial" w:cs="Arial"/>
          <w:color w:val="212121"/>
          <w:shd w:val="clear" w:color="auto" w:fill="FFFFFF"/>
        </w:rPr>
        <w:t xml:space="preserve"> </w:t>
      </w:r>
      <w:proofErr w:type="spellStart"/>
      <w:r w:rsidR="005E3A1C" w:rsidRPr="0056420C">
        <w:rPr>
          <w:rFonts w:ascii="Arial" w:hAnsi="Arial" w:cs="Arial"/>
          <w:color w:val="212121"/>
          <w:shd w:val="clear" w:color="auto" w:fill="FFFFFF"/>
        </w:rPr>
        <w:t>semi-intensivo</w:t>
      </w:r>
      <w:proofErr w:type="spellEnd"/>
      <w:proofErr w:type="gramEnd"/>
      <w:r w:rsidR="005E3A1C" w:rsidRPr="0056420C">
        <w:rPr>
          <w:rFonts w:ascii="Arial" w:hAnsi="Arial" w:cs="Arial"/>
          <w:color w:val="212121"/>
          <w:shd w:val="clear" w:color="auto" w:fill="FFFFFF"/>
        </w:rPr>
        <w:t xml:space="preserve"> e intensivo). Em comparação com frangos de corte, houve maior probabilidade de que as</w:t>
      </w:r>
      <w:r w:rsidR="005E3A1C">
        <w:rPr>
          <w:rFonts w:ascii="Arial" w:hAnsi="Arial" w:cs="Arial"/>
          <w:color w:val="212121"/>
          <w:shd w:val="clear" w:color="auto" w:fill="FFFFFF"/>
        </w:rPr>
        <w:t xml:space="preserve"> aves de postura</w:t>
      </w:r>
      <w:r w:rsidR="005E3A1C" w:rsidRPr="0056420C">
        <w:rPr>
          <w:rFonts w:ascii="Arial" w:hAnsi="Arial" w:cs="Arial"/>
          <w:color w:val="212121"/>
          <w:shd w:val="clear" w:color="auto" w:fill="FFFFFF"/>
        </w:rPr>
        <w:t xml:space="preserve"> e as </w:t>
      </w:r>
      <w:r w:rsidR="005E3A1C">
        <w:rPr>
          <w:rFonts w:ascii="Arial" w:hAnsi="Arial" w:cs="Arial"/>
          <w:color w:val="212121"/>
          <w:shd w:val="clear" w:color="auto" w:fill="FFFFFF"/>
        </w:rPr>
        <w:t xml:space="preserve">aves </w:t>
      </w:r>
      <w:r w:rsidR="00BA6C2B">
        <w:rPr>
          <w:rFonts w:ascii="Arial" w:hAnsi="Arial" w:cs="Arial"/>
          <w:color w:val="212121"/>
          <w:shd w:val="clear" w:color="auto" w:fill="FFFFFF"/>
        </w:rPr>
        <w:t xml:space="preserve">de criações </w:t>
      </w:r>
      <w:r w:rsidR="005E3A1C">
        <w:rPr>
          <w:rFonts w:ascii="Arial" w:hAnsi="Arial" w:cs="Arial"/>
          <w:color w:val="212121"/>
          <w:shd w:val="clear" w:color="auto" w:fill="FFFFFF"/>
        </w:rPr>
        <w:t>mista</w:t>
      </w:r>
      <w:r w:rsidR="00BA6C2B">
        <w:rPr>
          <w:rFonts w:ascii="Arial" w:hAnsi="Arial" w:cs="Arial"/>
          <w:color w:val="212121"/>
          <w:shd w:val="clear" w:color="auto" w:fill="FFFFFF"/>
        </w:rPr>
        <w:t>s</w:t>
      </w:r>
      <w:r w:rsidR="005E3A1C" w:rsidRPr="0056420C">
        <w:rPr>
          <w:rFonts w:ascii="Arial" w:hAnsi="Arial" w:cs="Arial"/>
          <w:color w:val="212121"/>
          <w:shd w:val="clear" w:color="auto" w:fill="FFFFFF"/>
        </w:rPr>
        <w:t xml:space="preserve"> </w:t>
      </w:r>
      <w:r w:rsidR="00BA6C2B">
        <w:rPr>
          <w:rFonts w:ascii="Arial" w:hAnsi="Arial" w:cs="Arial"/>
          <w:color w:val="212121"/>
          <w:shd w:val="clear" w:color="auto" w:fill="FFFFFF"/>
        </w:rPr>
        <w:t>fossem</w:t>
      </w:r>
      <w:r w:rsidR="005E3A1C" w:rsidRPr="0056420C">
        <w:rPr>
          <w:rFonts w:ascii="Arial" w:hAnsi="Arial" w:cs="Arial"/>
          <w:color w:val="212121"/>
          <w:shd w:val="clear" w:color="auto" w:fill="FFFFFF"/>
        </w:rPr>
        <w:t xml:space="preserve"> positivas para </w:t>
      </w:r>
      <w:proofErr w:type="spellStart"/>
      <w:r w:rsidR="005E3A1C" w:rsidRPr="00B0358F">
        <w:rPr>
          <w:rFonts w:ascii="Arial" w:hAnsi="Arial" w:cs="Arial"/>
          <w:i/>
          <w:color w:val="212121"/>
          <w:shd w:val="clear" w:color="auto" w:fill="FFFFFF"/>
        </w:rPr>
        <w:t>Cryptosporidium</w:t>
      </w:r>
      <w:proofErr w:type="spellEnd"/>
      <w:r w:rsidR="005E3A1C" w:rsidRPr="0056420C">
        <w:rPr>
          <w:rFonts w:ascii="Arial" w:hAnsi="Arial" w:cs="Arial"/>
          <w:color w:val="212121"/>
          <w:shd w:val="clear" w:color="auto" w:fill="FFFFFF"/>
        </w:rPr>
        <w:t>. Não houve diferença significativa na freq</w:t>
      </w:r>
      <w:r w:rsidR="00BA6C2B">
        <w:rPr>
          <w:rFonts w:ascii="Arial" w:hAnsi="Arial" w:cs="Arial"/>
          <w:color w:val="212121"/>
          <w:shd w:val="clear" w:color="auto" w:fill="FFFFFF"/>
        </w:rPr>
        <w:t>u</w:t>
      </w:r>
      <w:r w:rsidR="005E3A1C" w:rsidRPr="0056420C">
        <w:rPr>
          <w:rFonts w:ascii="Arial" w:hAnsi="Arial" w:cs="Arial"/>
          <w:color w:val="212121"/>
          <w:shd w:val="clear" w:color="auto" w:fill="FFFFFF"/>
        </w:rPr>
        <w:t>ência de resultados positivos obtidos pelos três protocolos de</w:t>
      </w:r>
      <w:r w:rsidR="00BA6C2B">
        <w:rPr>
          <w:rFonts w:ascii="Arial" w:hAnsi="Arial" w:cs="Arial"/>
          <w:color w:val="212121"/>
          <w:shd w:val="clear" w:color="auto" w:fill="FFFFFF"/>
        </w:rPr>
        <w:t xml:space="preserve"> </w:t>
      </w:r>
      <w:proofErr w:type="spellStart"/>
      <w:r w:rsidR="00BA6C2B">
        <w:rPr>
          <w:rFonts w:ascii="Arial" w:hAnsi="Arial" w:cs="Arial"/>
          <w:i/>
          <w:color w:val="212121"/>
          <w:shd w:val="clear" w:color="auto" w:fill="FFFFFF"/>
        </w:rPr>
        <w:t>nested</w:t>
      </w:r>
      <w:proofErr w:type="spellEnd"/>
      <w:r w:rsidR="00BA6C2B">
        <w:rPr>
          <w:rFonts w:ascii="Arial" w:hAnsi="Arial" w:cs="Arial"/>
          <w:i/>
          <w:color w:val="212121"/>
          <w:shd w:val="clear" w:color="auto" w:fill="FFFFFF"/>
        </w:rPr>
        <w:t xml:space="preserve"> </w:t>
      </w:r>
      <w:r w:rsidR="005E3A1C" w:rsidRPr="0056420C">
        <w:rPr>
          <w:rFonts w:ascii="Arial" w:hAnsi="Arial" w:cs="Arial"/>
          <w:color w:val="212121"/>
          <w:shd w:val="clear" w:color="auto" w:fill="FFFFFF"/>
        </w:rPr>
        <w:t xml:space="preserve">PCR (p&gt; 0,05); </w:t>
      </w:r>
      <w:r w:rsidR="00BA6C2B">
        <w:rPr>
          <w:rFonts w:ascii="Arial" w:hAnsi="Arial" w:cs="Arial"/>
          <w:color w:val="212121"/>
          <w:shd w:val="clear" w:color="auto" w:fill="FFFFFF"/>
        </w:rPr>
        <w:t>a concordância</w:t>
      </w:r>
      <w:r w:rsidR="005E3A1C" w:rsidRPr="0056420C">
        <w:rPr>
          <w:rFonts w:ascii="Arial" w:hAnsi="Arial" w:cs="Arial"/>
          <w:color w:val="212121"/>
          <w:shd w:val="clear" w:color="auto" w:fill="FFFFFF"/>
        </w:rPr>
        <w:t xml:space="preserve"> obtid</w:t>
      </w:r>
      <w:r w:rsidR="00BA6C2B">
        <w:rPr>
          <w:rFonts w:ascii="Arial" w:hAnsi="Arial" w:cs="Arial"/>
          <w:color w:val="212121"/>
          <w:shd w:val="clear" w:color="auto" w:fill="FFFFFF"/>
        </w:rPr>
        <w:t>a</w:t>
      </w:r>
      <w:r w:rsidR="005E3A1C" w:rsidRPr="0056420C">
        <w:rPr>
          <w:rFonts w:ascii="Arial" w:hAnsi="Arial" w:cs="Arial"/>
          <w:color w:val="212121"/>
          <w:shd w:val="clear" w:color="auto" w:fill="FFFFFF"/>
        </w:rPr>
        <w:t xml:space="preserve"> pelo índice </w:t>
      </w:r>
      <w:proofErr w:type="spellStart"/>
      <w:r w:rsidR="005E3A1C" w:rsidRPr="0056420C">
        <w:rPr>
          <w:rFonts w:ascii="Arial" w:hAnsi="Arial" w:cs="Arial"/>
          <w:color w:val="212121"/>
          <w:shd w:val="clear" w:color="auto" w:fill="FFFFFF"/>
        </w:rPr>
        <w:t>Kappa</w:t>
      </w:r>
      <w:proofErr w:type="spellEnd"/>
      <w:r w:rsidR="005E3A1C" w:rsidRPr="0056420C">
        <w:rPr>
          <w:rFonts w:ascii="Arial" w:hAnsi="Arial" w:cs="Arial"/>
          <w:color w:val="212121"/>
          <w:shd w:val="clear" w:color="auto" w:fill="FFFFFF"/>
        </w:rPr>
        <w:t xml:space="preserve"> variou de substancial (0,70) a quase perfeit</w:t>
      </w:r>
      <w:r w:rsidR="009A56F1">
        <w:rPr>
          <w:rFonts w:ascii="Arial" w:hAnsi="Arial" w:cs="Arial"/>
          <w:color w:val="212121"/>
          <w:shd w:val="clear" w:color="auto" w:fill="FFFFFF"/>
        </w:rPr>
        <w:t>a</w:t>
      </w:r>
      <w:r w:rsidR="005E3A1C" w:rsidRPr="0056420C">
        <w:rPr>
          <w:rFonts w:ascii="Arial" w:hAnsi="Arial" w:cs="Arial"/>
          <w:color w:val="212121"/>
          <w:shd w:val="clear" w:color="auto" w:fill="FFFFFF"/>
        </w:rPr>
        <w:t xml:space="preserve"> (0,9).</w:t>
      </w:r>
    </w:p>
    <w:p w:rsidR="002908CE" w:rsidRDefault="002908CE" w:rsidP="007218DB">
      <w:pPr>
        <w:spacing w:line="360" w:lineRule="auto"/>
        <w:ind w:right="-1"/>
        <w:jc w:val="both"/>
        <w:rPr>
          <w:rFonts w:ascii="Arial" w:hAnsi="Arial" w:cs="Arial"/>
        </w:rPr>
      </w:pPr>
    </w:p>
    <w:p w:rsidR="002B1B5E" w:rsidRDefault="002B1B5E" w:rsidP="007218DB">
      <w:pPr>
        <w:spacing w:line="360" w:lineRule="auto"/>
        <w:ind w:right="-1"/>
        <w:jc w:val="both"/>
        <w:rPr>
          <w:rFonts w:ascii="Arial" w:hAnsi="Arial" w:cs="Arial"/>
        </w:rPr>
      </w:pPr>
      <w:r w:rsidRPr="005A52A7">
        <w:rPr>
          <w:rFonts w:ascii="Arial" w:hAnsi="Arial" w:cs="Arial"/>
          <w:b/>
        </w:rPr>
        <w:t>Palavras-chave</w:t>
      </w:r>
      <w:r>
        <w:rPr>
          <w:rFonts w:ascii="Arial" w:hAnsi="Arial" w:cs="Arial"/>
        </w:rPr>
        <w:t xml:space="preserve">: </w:t>
      </w:r>
      <w:proofErr w:type="spellStart"/>
      <w:r w:rsidR="005E3A1C">
        <w:rPr>
          <w:rFonts w:ascii="Arial" w:hAnsi="Arial" w:cs="Arial"/>
        </w:rPr>
        <w:t>Criptosporidiose</w:t>
      </w:r>
      <w:proofErr w:type="spellEnd"/>
      <w:r w:rsidR="002908CE">
        <w:rPr>
          <w:rFonts w:ascii="Arial" w:hAnsi="Arial" w:cs="Arial"/>
        </w:rPr>
        <w:t>,</w:t>
      </w:r>
      <w:r w:rsidR="005E3A1C">
        <w:rPr>
          <w:rFonts w:ascii="Arial" w:hAnsi="Arial" w:cs="Arial"/>
        </w:rPr>
        <w:t xml:space="preserve"> </w:t>
      </w:r>
      <w:r w:rsidR="00680A24">
        <w:rPr>
          <w:rFonts w:ascii="Arial" w:hAnsi="Arial" w:cs="Arial"/>
        </w:rPr>
        <w:t>diagnóstico</w:t>
      </w:r>
      <w:r w:rsidR="005E3A1C">
        <w:rPr>
          <w:rFonts w:ascii="Arial" w:hAnsi="Arial" w:cs="Arial"/>
        </w:rPr>
        <w:t xml:space="preserve">, galinhas domésticas, </w:t>
      </w:r>
      <w:proofErr w:type="spellStart"/>
      <w:r w:rsidR="005E3A1C" w:rsidRPr="00B0358F">
        <w:rPr>
          <w:rFonts w:ascii="Arial" w:hAnsi="Arial" w:cs="Arial"/>
          <w:i/>
        </w:rPr>
        <w:t>nested</w:t>
      </w:r>
      <w:proofErr w:type="spellEnd"/>
      <w:r w:rsidR="005E3A1C">
        <w:rPr>
          <w:rFonts w:ascii="Arial" w:hAnsi="Arial" w:cs="Arial"/>
        </w:rPr>
        <w:t xml:space="preserve"> PCR.</w:t>
      </w:r>
    </w:p>
    <w:p w:rsidR="002B1B5E" w:rsidRPr="002B1B5E" w:rsidRDefault="002B1B5E" w:rsidP="002B1B5E">
      <w:pPr>
        <w:autoSpaceDE w:val="0"/>
        <w:autoSpaceDN w:val="0"/>
        <w:adjustRightInd w:val="0"/>
        <w:spacing w:line="360" w:lineRule="auto"/>
        <w:jc w:val="center"/>
        <w:rPr>
          <w:rFonts w:ascii="Arial" w:hAnsi="Arial" w:cs="Arial"/>
          <w:bCs/>
        </w:rPr>
      </w:pPr>
    </w:p>
    <w:p w:rsidR="00B418DF" w:rsidRDefault="00F120B7" w:rsidP="00BC0211">
      <w:pPr>
        <w:spacing w:line="360" w:lineRule="auto"/>
        <w:ind w:right="113"/>
        <w:jc w:val="center"/>
        <w:rPr>
          <w:rFonts w:ascii="Arial" w:hAnsi="Arial" w:cs="Arial"/>
          <w:b/>
          <w:color w:val="000000"/>
          <w:lang w:val="en-US"/>
        </w:rPr>
      </w:pPr>
      <w:r w:rsidRPr="00B0358F">
        <w:rPr>
          <w:rFonts w:ascii="Arial" w:hAnsi="Arial" w:cs="Arial"/>
          <w:b/>
          <w:lang w:val="en-US"/>
        </w:rPr>
        <w:br w:type="page"/>
      </w:r>
      <w:r w:rsidR="00CB7CA2">
        <w:rPr>
          <w:rFonts w:ascii="Arial" w:hAnsi="Arial" w:cs="Arial"/>
          <w:b/>
          <w:color w:val="000000"/>
          <w:lang w:val="en-US"/>
        </w:rPr>
        <w:lastRenderedPageBreak/>
        <w:t>OCCURRENCE AND MOLECULAR</w:t>
      </w:r>
      <w:r w:rsidR="00B418DF" w:rsidRPr="00F81EBA">
        <w:rPr>
          <w:rFonts w:ascii="Arial" w:hAnsi="Arial" w:cs="Arial"/>
          <w:b/>
          <w:color w:val="000000"/>
          <w:lang w:val="en-US"/>
        </w:rPr>
        <w:t xml:space="preserve"> CHARACTERIZATION OF</w:t>
      </w:r>
      <w:r w:rsidR="00B418DF" w:rsidRPr="00F81EBA">
        <w:rPr>
          <w:rFonts w:ascii="Arial" w:hAnsi="Arial" w:cs="Arial"/>
          <w:b/>
          <w:i/>
          <w:color w:val="000000"/>
          <w:lang w:val="en-US"/>
        </w:rPr>
        <w:t xml:space="preserve"> </w:t>
      </w:r>
      <w:r w:rsidR="00B418DF" w:rsidRPr="00B04E15">
        <w:rPr>
          <w:rFonts w:ascii="Arial" w:hAnsi="Arial" w:cs="Arial"/>
          <w:b/>
          <w:i/>
          <w:color w:val="000000"/>
          <w:lang w:val="en-US"/>
        </w:rPr>
        <w:t>Cryptosporidium</w:t>
      </w:r>
      <w:r w:rsidR="00B418DF" w:rsidRPr="00F81EBA">
        <w:rPr>
          <w:rFonts w:ascii="Arial" w:hAnsi="Arial" w:cs="Arial"/>
          <w:b/>
          <w:i/>
          <w:color w:val="000000"/>
          <w:lang w:val="en-US"/>
        </w:rPr>
        <w:t xml:space="preserve"> </w:t>
      </w:r>
      <w:r w:rsidR="00CB7CA2" w:rsidRPr="00B0358F">
        <w:rPr>
          <w:rFonts w:ascii="Arial" w:hAnsi="Arial" w:cs="Arial"/>
          <w:b/>
          <w:color w:val="000000"/>
          <w:lang w:val="en-US"/>
        </w:rPr>
        <w:t>spp.</w:t>
      </w:r>
      <w:r w:rsidR="00CB7CA2">
        <w:rPr>
          <w:rFonts w:ascii="Arial" w:hAnsi="Arial" w:cs="Arial"/>
          <w:b/>
          <w:i/>
          <w:color w:val="000000"/>
          <w:lang w:val="en-US"/>
        </w:rPr>
        <w:t xml:space="preserve"> IN </w:t>
      </w:r>
      <w:r w:rsidR="00E97BD6" w:rsidRPr="00B0358F">
        <w:rPr>
          <w:rFonts w:ascii="Arial" w:hAnsi="Arial" w:cs="Arial"/>
          <w:b/>
          <w:color w:val="000000"/>
          <w:lang w:val="en-US"/>
        </w:rPr>
        <w:t>CHICKENS</w:t>
      </w:r>
      <w:r w:rsidR="00CB7CA2" w:rsidRPr="00B0358F">
        <w:rPr>
          <w:rFonts w:ascii="Arial" w:hAnsi="Arial" w:cs="Arial"/>
          <w:b/>
          <w:color w:val="000000"/>
          <w:lang w:val="en-US"/>
        </w:rPr>
        <w:t xml:space="preserve"> </w:t>
      </w:r>
      <w:r w:rsidR="00CB7CA2">
        <w:rPr>
          <w:rFonts w:ascii="Arial" w:hAnsi="Arial" w:cs="Arial"/>
          <w:b/>
          <w:i/>
          <w:color w:val="000000"/>
          <w:lang w:val="en-US"/>
        </w:rPr>
        <w:t xml:space="preserve">(Gallus </w:t>
      </w:r>
      <w:proofErr w:type="spellStart"/>
      <w:r w:rsidR="00CB7CA2">
        <w:rPr>
          <w:rFonts w:ascii="Arial" w:hAnsi="Arial" w:cs="Arial"/>
          <w:b/>
          <w:i/>
          <w:color w:val="000000"/>
          <w:lang w:val="en-US"/>
        </w:rPr>
        <w:t>domesticus</w:t>
      </w:r>
      <w:proofErr w:type="spellEnd"/>
      <w:r w:rsidR="00CB7CA2">
        <w:rPr>
          <w:rFonts w:ascii="Arial" w:hAnsi="Arial" w:cs="Arial"/>
          <w:b/>
          <w:i/>
          <w:color w:val="000000"/>
          <w:lang w:val="en-US"/>
        </w:rPr>
        <w:t>)</w:t>
      </w:r>
      <w:r w:rsidR="00CB7CA2">
        <w:rPr>
          <w:rFonts w:ascii="Arial" w:hAnsi="Arial" w:cs="Arial"/>
          <w:b/>
          <w:color w:val="000000"/>
          <w:lang w:val="en-US"/>
        </w:rPr>
        <w:t xml:space="preserve"> RAISED IN</w:t>
      </w:r>
      <w:r w:rsidR="00B418DF" w:rsidRPr="00F81EBA">
        <w:rPr>
          <w:rFonts w:ascii="Arial" w:hAnsi="Arial" w:cs="Arial"/>
          <w:b/>
          <w:color w:val="000000"/>
          <w:lang w:val="en-US"/>
        </w:rPr>
        <w:t xml:space="preserve"> DIFFERENT </w:t>
      </w:r>
      <w:r w:rsidR="00CB7CA2">
        <w:rPr>
          <w:rFonts w:ascii="Arial" w:hAnsi="Arial" w:cs="Arial"/>
          <w:b/>
          <w:color w:val="000000"/>
          <w:lang w:val="en-US"/>
        </w:rPr>
        <w:t xml:space="preserve">SYSTEMS IN </w:t>
      </w:r>
      <w:r w:rsidR="009851B1">
        <w:rPr>
          <w:rFonts w:ascii="Arial" w:hAnsi="Arial" w:cs="Arial"/>
          <w:b/>
          <w:color w:val="000000"/>
          <w:lang w:val="en-US"/>
        </w:rPr>
        <w:t xml:space="preserve">THE STATE OF </w:t>
      </w:r>
      <w:r w:rsidR="00CB7CA2">
        <w:rPr>
          <w:rFonts w:ascii="Arial" w:hAnsi="Arial" w:cs="Arial"/>
          <w:b/>
          <w:color w:val="000000"/>
          <w:lang w:val="en-US"/>
        </w:rPr>
        <w:t>SÃ</w:t>
      </w:r>
      <w:r w:rsidR="009851B1">
        <w:rPr>
          <w:rFonts w:ascii="Arial" w:hAnsi="Arial" w:cs="Arial"/>
          <w:b/>
          <w:color w:val="000000"/>
          <w:lang w:val="en-US"/>
        </w:rPr>
        <w:t>O PAULO</w:t>
      </w:r>
      <w:r w:rsidR="00CB7CA2">
        <w:rPr>
          <w:rFonts w:ascii="Arial" w:hAnsi="Arial" w:cs="Arial"/>
          <w:b/>
          <w:color w:val="000000"/>
          <w:lang w:val="en-US"/>
        </w:rPr>
        <w:t>.</w:t>
      </w:r>
    </w:p>
    <w:p w:rsidR="00CB7CA2" w:rsidRDefault="00CB7CA2" w:rsidP="00B418DF">
      <w:pPr>
        <w:ind w:right="113"/>
        <w:jc w:val="center"/>
        <w:rPr>
          <w:rStyle w:val="Forte"/>
          <w:lang w:val="en-US"/>
        </w:rPr>
      </w:pPr>
    </w:p>
    <w:p w:rsidR="007218DB" w:rsidRDefault="007218DB" w:rsidP="00B418DF">
      <w:pPr>
        <w:jc w:val="center"/>
        <w:rPr>
          <w:rFonts w:ascii="Arial" w:hAnsi="Arial" w:cs="Arial"/>
          <w:b/>
          <w:lang w:val="en-US"/>
        </w:rPr>
      </w:pPr>
    </w:p>
    <w:p w:rsidR="00B418DF" w:rsidRPr="00B04E15" w:rsidRDefault="007033EB" w:rsidP="00B418DF">
      <w:pPr>
        <w:spacing w:line="360" w:lineRule="auto"/>
        <w:jc w:val="both"/>
        <w:rPr>
          <w:rFonts w:ascii="Arial" w:hAnsi="Arial" w:cs="Arial"/>
          <w:lang w:val="en-US"/>
        </w:rPr>
      </w:pPr>
      <w:r>
        <w:rPr>
          <w:rStyle w:val="Forte"/>
          <w:rFonts w:ascii="Arial" w:hAnsi="Arial" w:cs="Arial"/>
          <w:lang w:val="en-US"/>
        </w:rPr>
        <w:t>SUMMARY</w:t>
      </w:r>
      <w:r w:rsidR="00B418DF" w:rsidRPr="00B04E15">
        <w:rPr>
          <w:rStyle w:val="Forte"/>
          <w:rFonts w:ascii="Arial" w:hAnsi="Arial" w:cs="Arial"/>
          <w:lang w:val="en-US"/>
        </w:rPr>
        <w:t xml:space="preserve">- </w:t>
      </w:r>
      <w:r w:rsidR="00B418DF" w:rsidRPr="00B04E15">
        <w:rPr>
          <w:rFonts w:ascii="Arial" w:hAnsi="Arial" w:cs="Arial"/>
          <w:lang w:val="en-US"/>
        </w:rPr>
        <w:t xml:space="preserve">The objective of this study was to determine the occurrence of </w:t>
      </w:r>
      <w:r w:rsidR="00B418DF" w:rsidRPr="00B04E15">
        <w:rPr>
          <w:rFonts w:ascii="Arial" w:hAnsi="Arial" w:cs="Arial"/>
          <w:i/>
          <w:lang w:val="en-US"/>
        </w:rPr>
        <w:t>Cryptosporidium</w:t>
      </w:r>
      <w:r w:rsidR="00B418DF" w:rsidRPr="00B04E15">
        <w:rPr>
          <w:rFonts w:ascii="Arial" w:hAnsi="Arial" w:cs="Arial"/>
          <w:lang w:val="en-US"/>
        </w:rPr>
        <w:t xml:space="preserve"> spp. in domestic chickens raised in different chicken production systems in Brazil using three nested PCR protocols. The purification and concentration of oocysts present in 190 fecal samples from chickens raised in extensive, semi-intensive and intensive production systems </w:t>
      </w:r>
      <w:r w:rsidR="00B418DF" w:rsidRPr="00B04E15">
        <w:rPr>
          <w:rFonts w:ascii="Arial" w:hAnsi="Arial" w:cs="Arial"/>
          <w:noProof/>
          <w:lang w:val="en"/>
        </w:rPr>
        <w:t xml:space="preserve">were </w:t>
      </w:r>
      <w:r w:rsidR="00B418DF" w:rsidRPr="00B04E15">
        <w:rPr>
          <w:rFonts w:ascii="Arial" w:hAnsi="Arial" w:cs="Arial"/>
          <w:lang w:val="en-US"/>
        </w:rPr>
        <w:t xml:space="preserve">accomplished by centrifugal flotation in </w:t>
      </w:r>
      <w:proofErr w:type="spellStart"/>
      <w:r w:rsidR="00B418DF" w:rsidRPr="00B04E15">
        <w:rPr>
          <w:rFonts w:ascii="Arial" w:hAnsi="Arial" w:cs="Arial"/>
          <w:lang w:val="en-US"/>
        </w:rPr>
        <w:t>Sheather's</w:t>
      </w:r>
      <w:proofErr w:type="spellEnd"/>
      <w:r w:rsidR="00B418DF" w:rsidRPr="00B04E15">
        <w:rPr>
          <w:rFonts w:ascii="Arial" w:hAnsi="Arial" w:cs="Arial"/>
          <w:lang w:val="en-US"/>
        </w:rPr>
        <w:t xml:space="preserve"> solution and </w:t>
      </w:r>
      <w:r w:rsidR="00B418DF" w:rsidRPr="00B04E15">
        <w:rPr>
          <w:rFonts w:ascii="Arial" w:hAnsi="Arial" w:cs="Arial"/>
          <w:noProof/>
          <w:lang w:val="en-US"/>
        </w:rPr>
        <w:t>were followed</w:t>
      </w:r>
      <w:r w:rsidR="00B418DF" w:rsidRPr="00B04E15">
        <w:rPr>
          <w:rFonts w:ascii="Arial" w:hAnsi="Arial" w:cs="Arial"/>
          <w:lang w:val="en-US"/>
        </w:rPr>
        <w:t xml:space="preserve"> by the extraction of genomic DNA. The detection and molecular characterization of </w:t>
      </w:r>
      <w:r w:rsidR="00B418DF" w:rsidRPr="00B04E15">
        <w:rPr>
          <w:rFonts w:ascii="Arial" w:hAnsi="Arial" w:cs="Arial"/>
          <w:i/>
          <w:lang w:val="en-US"/>
        </w:rPr>
        <w:t xml:space="preserve">Cryptosporidium </w:t>
      </w:r>
      <w:r w:rsidR="00B418DF" w:rsidRPr="00B04E15">
        <w:rPr>
          <w:rFonts w:ascii="Arial" w:hAnsi="Arial" w:cs="Arial"/>
          <w:lang w:val="en-US"/>
        </w:rPr>
        <w:t xml:space="preserve">species and genotypes </w:t>
      </w:r>
      <w:r w:rsidR="00B418DF" w:rsidRPr="00B04E15">
        <w:rPr>
          <w:rFonts w:ascii="Arial" w:hAnsi="Arial" w:cs="Arial"/>
          <w:noProof/>
          <w:lang w:val="en"/>
        </w:rPr>
        <w:t xml:space="preserve">were </w:t>
      </w:r>
      <w:r w:rsidR="00B418DF" w:rsidRPr="00B04E15">
        <w:rPr>
          <w:rFonts w:ascii="Arial" w:hAnsi="Arial" w:cs="Arial"/>
          <w:lang w:val="en-US"/>
        </w:rPr>
        <w:t xml:space="preserve">performed using three nested polymerase chain reaction (nested PCR) protocols targeting the 18S </w:t>
      </w:r>
      <w:proofErr w:type="spellStart"/>
      <w:r w:rsidR="00B418DF" w:rsidRPr="00B04E15">
        <w:rPr>
          <w:rFonts w:ascii="Arial" w:hAnsi="Arial" w:cs="Arial"/>
          <w:lang w:val="en-US"/>
        </w:rPr>
        <w:t>rRNA</w:t>
      </w:r>
      <w:proofErr w:type="spellEnd"/>
      <w:r w:rsidR="00B418DF" w:rsidRPr="00B04E15">
        <w:rPr>
          <w:rFonts w:ascii="Arial" w:hAnsi="Arial" w:cs="Arial"/>
          <w:lang w:val="en-US"/>
        </w:rPr>
        <w:t xml:space="preserve"> gene followed by sequencing of the amplified fragments. The results obtained by the three nested PCR reactions were analyzed using the </w:t>
      </w:r>
      <w:proofErr w:type="spellStart"/>
      <w:r w:rsidR="00B418DF" w:rsidRPr="00B04E15">
        <w:rPr>
          <w:rFonts w:ascii="Arial" w:hAnsi="Arial" w:cs="Arial"/>
          <w:lang w:val="en-US"/>
        </w:rPr>
        <w:t>McNemar</w:t>
      </w:r>
      <w:proofErr w:type="spellEnd"/>
      <w:r w:rsidR="00B418DF" w:rsidRPr="00B04E15">
        <w:rPr>
          <w:rFonts w:ascii="Arial" w:hAnsi="Arial" w:cs="Arial"/>
          <w:lang w:val="en-US"/>
        </w:rPr>
        <w:t xml:space="preserve"> test and the Kappa correlation index. </w:t>
      </w:r>
      <w:proofErr w:type="spellStart"/>
      <w:r w:rsidR="00B418DF" w:rsidRPr="00B04E15">
        <w:rPr>
          <w:rFonts w:ascii="Arial" w:hAnsi="Arial" w:cs="Arial"/>
          <w:lang w:val="en-US"/>
        </w:rPr>
        <w:t>Subgenotyping</w:t>
      </w:r>
      <w:proofErr w:type="spellEnd"/>
      <w:r w:rsidR="00B418DF" w:rsidRPr="00B04E15">
        <w:rPr>
          <w:rFonts w:ascii="Arial" w:hAnsi="Arial" w:cs="Arial"/>
          <w:lang w:val="en-US"/>
        </w:rPr>
        <w:t xml:space="preserve"> of </w:t>
      </w:r>
      <w:r w:rsidR="00B418DF" w:rsidRPr="00B04E15">
        <w:rPr>
          <w:rFonts w:ascii="Arial" w:hAnsi="Arial" w:cs="Arial"/>
          <w:i/>
          <w:lang w:val="en-US"/>
        </w:rPr>
        <w:t>C</w:t>
      </w:r>
      <w:r w:rsidR="00E97BD6">
        <w:rPr>
          <w:rFonts w:ascii="Arial" w:hAnsi="Arial" w:cs="Arial"/>
          <w:i/>
          <w:lang w:val="en-US"/>
        </w:rPr>
        <w:t>ryptosporidium</w:t>
      </w:r>
      <w:r w:rsidR="00B418DF" w:rsidRPr="00B04E15">
        <w:rPr>
          <w:rFonts w:ascii="Arial" w:hAnsi="Arial" w:cs="Arial"/>
          <w:i/>
          <w:lang w:val="en-US"/>
        </w:rPr>
        <w:t xml:space="preserve"> </w:t>
      </w:r>
      <w:proofErr w:type="spellStart"/>
      <w:r w:rsidR="00B418DF" w:rsidRPr="00B04E15">
        <w:rPr>
          <w:rFonts w:ascii="Arial" w:hAnsi="Arial" w:cs="Arial"/>
          <w:i/>
          <w:lang w:val="en-US"/>
        </w:rPr>
        <w:t>meleagridis</w:t>
      </w:r>
      <w:proofErr w:type="spellEnd"/>
      <w:r w:rsidR="00B418DF" w:rsidRPr="00B04E15">
        <w:rPr>
          <w:rFonts w:ascii="Arial" w:hAnsi="Arial" w:cs="Arial"/>
          <w:lang w:val="en-US"/>
        </w:rPr>
        <w:t xml:space="preserve"> was performed using a nested PCR reaction targeting the gp60 gene. Samples identified as </w:t>
      </w:r>
      <w:r w:rsidR="00B418DF" w:rsidRPr="00B04E15">
        <w:rPr>
          <w:rFonts w:ascii="Arial" w:hAnsi="Arial" w:cs="Arial"/>
          <w:i/>
          <w:lang w:val="en-US"/>
        </w:rPr>
        <w:t xml:space="preserve">Cryptosporidium </w:t>
      </w:r>
      <w:r w:rsidR="00B418DF" w:rsidRPr="00B04E15">
        <w:rPr>
          <w:rFonts w:ascii="Arial" w:hAnsi="Arial" w:cs="Arial"/>
          <w:lang w:val="en-US"/>
        </w:rPr>
        <w:t xml:space="preserve">sp. genetically similar to </w:t>
      </w:r>
      <w:r w:rsidR="00B418DF" w:rsidRPr="00B04E15">
        <w:rPr>
          <w:rFonts w:ascii="Arial" w:hAnsi="Arial" w:cs="Arial"/>
          <w:i/>
          <w:lang w:val="en-US"/>
        </w:rPr>
        <w:t xml:space="preserve">Cryptosporidium </w:t>
      </w:r>
      <w:proofErr w:type="spellStart"/>
      <w:r w:rsidR="00B418DF" w:rsidRPr="00B04E15">
        <w:rPr>
          <w:rFonts w:ascii="Arial" w:hAnsi="Arial" w:cs="Arial"/>
          <w:i/>
          <w:lang w:val="en-US"/>
        </w:rPr>
        <w:t>xiaoi</w:t>
      </w:r>
      <w:proofErr w:type="spellEnd"/>
      <w:r w:rsidR="00B418DF" w:rsidRPr="00B04E15">
        <w:rPr>
          <w:rFonts w:ascii="Arial" w:hAnsi="Arial" w:cs="Arial"/>
          <w:i/>
          <w:lang w:val="en-US"/>
        </w:rPr>
        <w:t xml:space="preserve"> </w:t>
      </w:r>
      <w:r w:rsidR="00B418DF" w:rsidRPr="00B04E15">
        <w:rPr>
          <w:rFonts w:ascii="Arial" w:hAnsi="Arial" w:cs="Arial"/>
          <w:lang w:val="en-US"/>
        </w:rPr>
        <w:t xml:space="preserve">and </w:t>
      </w:r>
      <w:r w:rsidR="00B418DF" w:rsidRPr="00B04E15">
        <w:rPr>
          <w:rFonts w:ascii="Arial" w:hAnsi="Arial" w:cs="Arial"/>
          <w:i/>
          <w:lang w:val="en-US"/>
        </w:rPr>
        <w:t xml:space="preserve">Cryptosporidium </w:t>
      </w:r>
      <w:r w:rsidR="00B418DF" w:rsidRPr="00B04E15">
        <w:rPr>
          <w:rFonts w:ascii="Arial" w:hAnsi="Arial" w:cs="Arial"/>
          <w:i/>
          <w:noProof/>
          <w:lang w:val="en-US"/>
        </w:rPr>
        <w:t>bovis</w:t>
      </w:r>
      <w:r w:rsidR="00B418DF" w:rsidRPr="00B04E15">
        <w:rPr>
          <w:rFonts w:ascii="Arial" w:hAnsi="Arial" w:cs="Arial"/>
          <w:lang w:val="en-US"/>
        </w:rPr>
        <w:t xml:space="preserve"> by 18S </w:t>
      </w:r>
      <w:proofErr w:type="spellStart"/>
      <w:r w:rsidR="00B418DF" w:rsidRPr="00B04E15">
        <w:rPr>
          <w:rFonts w:ascii="Arial" w:hAnsi="Arial" w:cs="Arial"/>
          <w:lang w:val="en-US"/>
        </w:rPr>
        <w:t>rRNA</w:t>
      </w:r>
      <w:proofErr w:type="spellEnd"/>
      <w:r w:rsidR="00B418DF" w:rsidRPr="00B04E15">
        <w:rPr>
          <w:rFonts w:ascii="Arial" w:hAnsi="Arial" w:cs="Arial"/>
          <w:lang w:val="en-US"/>
        </w:rPr>
        <w:t xml:space="preserve"> gene sequencing </w:t>
      </w:r>
      <w:r w:rsidR="00B418DF" w:rsidRPr="00B04E15">
        <w:rPr>
          <w:rFonts w:ascii="Arial" w:hAnsi="Arial" w:cs="Arial"/>
          <w:noProof/>
          <w:lang w:val="en-US"/>
        </w:rPr>
        <w:t>were further analyzed</w:t>
      </w:r>
      <w:r w:rsidR="00B418DF" w:rsidRPr="00B04E15">
        <w:rPr>
          <w:rFonts w:ascii="Arial" w:hAnsi="Arial" w:cs="Arial"/>
          <w:lang w:val="en-US"/>
        </w:rPr>
        <w:t xml:space="preserve"> by nested PCR targeting the actin gene and subsequent sequencing of the amplified fragment. </w:t>
      </w:r>
      <w:r w:rsidR="00B418DF" w:rsidRPr="00B418DF">
        <w:rPr>
          <w:rFonts w:ascii="Arial" w:hAnsi="Arial" w:cs="Arial"/>
          <w:color w:val="000000"/>
          <w:shd w:val="clear" w:color="auto" w:fill="FFFFFF"/>
          <w:lang w:val="en-US"/>
        </w:rPr>
        <w:t>The overall positivity for </w:t>
      </w:r>
      <w:r w:rsidR="00B418DF" w:rsidRPr="00B418DF">
        <w:rPr>
          <w:rFonts w:ascii="Arial" w:hAnsi="Arial" w:cs="Arial"/>
          <w:i/>
          <w:iCs/>
          <w:color w:val="000000"/>
          <w:shd w:val="clear" w:color="auto" w:fill="FFFFFF"/>
          <w:lang w:val="en-US"/>
        </w:rPr>
        <w:t>Cryptosporidium </w:t>
      </w:r>
      <w:r w:rsidR="00B418DF" w:rsidRPr="00B418DF">
        <w:rPr>
          <w:rFonts w:ascii="Arial" w:hAnsi="Arial" w:cs="Arial"/>
          <w:color w:val="000000"/>
          <w:shd w:val="clear" w:color="auto" w:fill="FFFFFF"/>
          <w:lang w:val="en-US"/>
        </w:rPr>
        <w:t>spp. (total samples positive in at least one protocol)</w:t>
      </w:r>
      <w:r w:rsidR="00B418DF">
        <w:rPr>
          <w:color w:val="000000"/>
          <w:shd w:val="clear" w:color="auto" w:fill="FFFFFF"/>
          <w:lang w:val="en-US"/>
        </w:rPr>
        <w:t xml:space="preserve"> </w:t>
      </w:r>
      <w:r w:rsidR="00B418DF" w:rsidRPr="00B418DF">
        <w:rPr>
          <w:rFonts w:ascii="Arial" w:hAnsi="Arial" w:cs="Arial"/>
          <w:color w:val="000000"/>
          <w:shd w:val="clear" w:color="auto" w:fill="FFFFFF"/>
          <w:lang w:val="en-US"/>
        </w:rPr>
        <w:t>from the</w:t>
      </w:r>
      <w:r w:rsidR="00B418DF">
        <w:rPr>
          <w:rFonts w:ascii="Arial" w:hAnsi="Arial" w:cs="Arial"/>
          <w:color w:val="000000"/>
          <w:shd w:val="clear" w:color="auto" w:fill="FFFFFF"/>
          <w:lang w:val="en-US"/>
        </w:rPr>
        <w:t xml:space="preserve"> </w:t>
      </w:r>
      <w:r w:rsidR="00B418DF" w:rsidRPr="00B0358F">
        <w:rPr>
          <w:rFonts w:ascii="Arial" w:hAnsi="Arial" w:cs="Arial"/>
          <w:color w:val="000000"/>
          <w:shd w:val="clear" w:color="auto" w:fill="FFFFFF"/>
          <w:lang w:val="en-US"/>
        </w:rPr>
        <w:t>nested</w:t>
      </w:r>
      <w:r w:rsidR="00B418DF">
        <w:rPr>
          <w:rFonts w:ascii="Arial" w:hAnsi="Arial" w:cs="Arial"/>
          <w:i/>
          <w:color w:val="000000"/>
          <w:shd w:val="clear" w:color="auto" w:fill="FFFFFF"/>
          <w:lang w:val="en-US"/>
        </w:rPr>
        <w:t xml:space="preserve"> </w:t>
      </w:r>
      <w:r w:rsidR="00B418DF">
        <w:rPr>
          <w:rFonts w:ascii="Arial" w:hAnsi="Arial" w:cs="Arial"/>
          <w:color w:val="000000"/>
          <w:shd w:val="clear" w:color="auto" w:fill="FFFFFF"/>
          <w:lang w:val="en-US"/>
        </w:rPr>
        <w:t>PCR results</w:t>
      </w:r>
      <w:r w:rsidR="00B418DF" w:rsidRPr="00B04E15">
        <w:rPr>
          <w:rFonts w:ascii="Arial" w:hAnsi="Arial" w:cs="Arial"/>
          <w:lang w:val="en-US"/>
        </w:rPr>
        <w:t xml:space="preserve"> </w:t>
      </w:r>
      <w:r w:rsidR="00B418DF">
        <w:rPr>
          <w:rFonts w:ascii="Arial" w:hAnsi="Arial" w:cs="Arial"/>
          <w:noProof/>
          <w:lang w:val="en-US"/>
        </w:rPr>
        <w:t xml:space="preserve">was </w:t>
      </w:r>
      <w:r w:rsidR="00B418DF" w:rsidRPr="00B04E15">
        <w:rPr>
          <w:rFonts w:ascii="Arial" w:hAnsi="Arial" w:cs="Arial"/>
          <w:lang w:val="en-US"/>
        </w:rPr>
        <w:t xml:space="preserve">12.6% (24/190), including </w:t>
      </w:r>
      <w:r w:rsidR="00E97BD6" w:rsidRPr="00B04E15">
        <w:rPr>
          <w:rFonts w:ascii="Arial" w:hAnsi="Arial" w:cs="Arial"/>
          <w:i/>
          <w:lang w:val="en-US"/>
        </w:rPr>
        <w:t>Cryptosporidium</w:t>
      </w:r>
      <w:r w:rsidR="00E97BD6" w:rsidRPr="00B04E15" w:rsidDel="00E97BD6">
        <w:rPr>
          <w:rFonts w:ascii="Arial" w:hAnsi="Arial" w:cs="Arial"/>
          <w:i/>
          <w:lang w:val="en-US"/>
        </w:rPr>
        <w:t xml:space="preserve"> </w:t>
      </w:r>
      <w:proofErr w:type="spellStart"/>
      <w:r w:rsidR="00B418DF" w:rsidRPr="00B04E15">
        <w:rPr>
          <w:rFonts w:ascii="Arial" w:hAnsi="Arial" w:cs="Arial"/>
          <w:i/>
          <w:lang w:val="en-US"/>
        </w:rPr>
        <w:t>baileyi</w:t>
      </w:r>
      <w:proofErr w:type="spellEnd"/>
      <w:r w:rsidR="00B418DF" w:rsidRPr="00B04E15">
        <w:rPr>
          <w:rFonts w:ascii="Arial" w:hAnsi="Arial" w:cs="Arial"/>
          <w:lang w:val="en-US"/>
        </w:rPr>
        <w:t xml:space="preserve"> (9.47%; 18/190), </w:t>
      </w:r>
      <w:r w:rsidR="00B418DF" w:rsidRPr="00B04E15">
        <w:rPr>
          <w:rFonts w:ascii="Arial" w:hAnsi="Arial" w:cs="Arial"/>
          <w:i/>
          <w:lang w:val="en-US"/>
        </w:rPr>
        <w:t xml:space="preserve">C. </w:t>
      </w:r>
      <w:proofErr w:type="spellStart"/>
      <w:r w:rsidR="00B418DF" w:rsidRPr="00B04E15">
        <w:rPr>
          <w:rFonts w:ascii="Arial" w:hAnsi="Arial" w:cs="Arial"/>
          <w:i/>
          <w:lang w:val="en-US"/>
        </w:rPr>
        <w:t>meleagridis</w:t>
      </w:r>
      <w:proofErr w:type="spellEnd"/>
      <w:r w:rsidR="00B418DF" w:rsidRPr="00B04E15">
        <w:rPr>
          <w:rFonts w:ascii="Arial" w:hAnsi="Arial" w:cs="Arial"/>
          <w:lang w:val="en-US"/>
        </w:rPr>
        <w:t xml:space="preserve"> (0.53%, 1/190), </w:t>
      </w:r>
      <w:r w:rsidR="00E97BD6" w:rsidRPr="00B04E15">
        <w:rPr>
          <w:rFonts w:ascii="Arial" w:hAnsi="Arial" w:cs="Arial"/>
          <w:i/>
          <w:lang w:val="en-US"/>
        </w:rPr>
        <w:t>Cryptosporidium</w:t>
      </w:r>
      <w:r w:rsidR="00E97BD6" w:rsidRPr="00B04E15" w:rsidDel="00E97BD6">
        <w:rPr>
          <w:rFonts w:ascii="Arial" w:hAnsi="Arial" w:cs="Arial"/>
          <w:i/>
          <w:lang w:val="en-US"/>
        </w:rPr>
        <w:t xml:space="preserve"> </w:t>
      </w:r>
      <w:proofErr w:type="spellStart"/>
      <w:r w:rsidR="00B418DF" w:rsidRPr="00B04E15">
        <w:rPr>
          <w:rFonts w:ascii="Arial" w:hAnsi="Arial" w:cs="Arial"/>
          <w:i/>
          <w:lang w:val="en-US"/>
        </w:rPr>
        <w:t>parvum</w:t>
      </w:r>
      <w:proofErr w:type="spellEnd"/>
      <w:r w:rsidR="00B418DF" w:rsidRPr="00B04E15">
        <w:rPr>
          <w:rFonts w:ascii="Arial" w:hAnsi="Arial" w:cs="Arial"/>
          <w:lang w:val="en-US"/>
        </w:rPr>
        <w:t xml:space="preserve"> (2.1%; 4/190) and </w:t>
      </w:r>
      <w:r w:rsidR="00B418DF" w:rsidRPr="00B04E15">
        <w:rPr>
          <w:rFonts w:ascii="Arial" w:hAnsi="Arial" w:cs="Arial"/>
          <w:i/>
          <w:lang w:val="en-US"/>
        </w:rPr>
        <w:t>Cryptosporidium</w:t>
      </w:r>
      <w:r w:rsidR="00B418DF" w:rsidRPr="00B04E15">
        <w:rPr>
          <w:rFonts w:ascii="Arial" w:hAnsi="Arial" w:cs="Arial"/>
          <w:lang w:val="en-US"/>
        </w:rPr>
        <w:t xml:space="preserve"> sp. (0.53%; 1/190). </w:t>
      </w:r>
      <w:proofErr w:type="spellStart"/>
      <w:r w:rsidR="00B418DF" w:rsidRPr="00B04E15">
        <w:rPr>
          <w:rFonts w:ascii="Arial" w:hAnsi="Arial" w:cs="Arial"/>
          <w:lang w:val="en-US"/>
        </w:rPr>
        <w:t>Subgenotyping</w:t>
      </w:r>
      <w:proofErr w:type="spellEnd"/>
      <w:r w:rsidR="00B418DF" w:rsidRPr="00B04E15">
        <w:rPr>
          <w:rFonts w:ascii="Arial" w:hAnsi="Arial" w:cs="Arial"/>
          <w:lang w:val="en-US"/>
        </w:rPr>
        <w:t xml:space="preserve"> of </w:t>
      </w:r>
      <w:r w:rsidR="00B418DF" w:rsidRPr="00B04E15">
        <w:rPr>
          <w:rFonts w:ascii="Arial" w:hAnsi="Arial" w:cs="Arial"/>
          <w:i/>
          <w:lang w:val="en-US"/>
        </w:rPr>
        <w:t xml:space="preserve">C. </w:t>
      </w:r>
      <w:proofErr w:type="spellStart"/>
      <w:r w:rsidR="00B418DF" w:rsidRPr="00B04E15">
        <w:rPr>
          <w:rFonts w:ascii="Arial" w:hAnsi="Arial" w:cs="Arial"/>
          <w:i/>
          <w:lang w:val="en-US"/>
        </w:rPr>
        <w:t>meleagridis</w:t>
      </w:r>
      <w:proofErr w:type="spellEnd"/>
      <w:r w:rsidR="00B418DF" w:rsidRPr="00B04E15">
        <w:rPr>
          <w:rFonts w:ascii="Arial" w:hAnsi="Arial" w:cs="Arial"/>
          <w:lang w:val="en-US"/>
        </w:rPr>
        <w:t xml:space="preserve"> revealed the presence of the zoonotic </w:t>
      </w:r>
      <w:r w:rsidR="00B418DF" w:rsidRPr="00B04E15">
        <w:rPr>
          <w:rFonts w:ascii="Arial" w:hAnsi="Arial" w:cs="Arial"/>
          <w:noProof/>
          <w:lang w:val="en-US"/>
        </w:rPr>
        <w:t>subtype</w:t>
      </w:r>
      <w:r w:rsidR="00B418DF" w:rsidRPr="00B04E15">
        <w:rPr>
          <w:rFonts w:ascii="Arial" w:hAnsi="Arial" w:cs="Arial"/>
          <w:lang w:val="en-US"/>
        </w:rPr>
        <w:t xml:space="preserve"> IIIgA23G3R1. Sequencing of the 18S </w:t>
      </w:r>
      <w:proofErr w:type="spellStart"/>
      <w:r w:rsidR="00B418DF" w:rsidRPr="00B04E15">
        <w:rPr>
          <w:rFonts w:ascii="Arial" w:hAnsi="Arial" w:cs="Arial"/>
          <w:lang w:val="en-US"/>
        </w:rPr>
        <w:t>rRNA</w:t>
      </w:r>
      <w:proofErr w:type="spellEnd"/>
      <w:r w:rsidR="00B418DF" w:rsidRPr="00B04E15">
        <w:rPr>
          <w:rFonts w:ascii="Arial" w:hAnsi="Arial" w:cs="Arial"/>
          <w:lang w:val="en-US"/>
        </w:rPr>
        <w:t xml:space="preserve"> gene and the actin gene fragments revealed a new </w:t>
      </w:r>
      <w:r w:rsidR="00B418DF" w:rsidRPr="00B04E15">
        <w:rPr>
          <w:rFonts w:ascii="Arial" w:hAnsi="Arial" w:cs="Arial"/>
          <w:i/>
          <w:lang w:val="en-US"/>
        </w:rPr>
        <w:t>Cryptosporidium</w:t>
      </w:r>
      <w:r w:rsidR="00B418DF" w:rsidRPr="00B04E15">
        <w:rPr>
          <w:rFonts w:ascii="Arial" w:hAnsi="Arial" w:cs="Arial"/>
          <w:lang w:val="en-US"/>
        </w:rPr>
        <w:t xml:space="preserve"> genotype in an extensive poultry system genetically related to </w:t>
      </w:r>
      <w:r w:rsidR="00B418DF" w:rsidRPr="00B04E15">
        <w:rPr>
          <w:rFonts w:ascii="Arial" w:hAnsi="Arial" w:cs="Arial"/>
          <w:i/>
          <w:lang w:val="en-US"/>
        </w:rPr>
        <w:t xml:space="preserve">C. </w:t>
      </w:r>
      <w:proofErr w:type="spellStart"/>
      <w:r w:rsidR="00B418DF" w:rsidRPr="00B04E15">
        <w:rPr>
          <w:rFonts w:ascii="Arial" w:hAnsi="Arial" w:cs="Arial"/>
          <w:i/>
          <w:lang w:val="en-US"/>
        </w:rPr>
        <w:t>xiaoi</w:t>
      </w:r>
      <w:proofErr w:type="spellEnd"/>
      <w:r w:rsidR="00B418DF" w:rsidRPr="00B04E15">
        <w:rPr>
          <w:rFonts w:ascii="Arial" w:hAnsi="Arial" w:cs="Arial"/>
          <w:i/>
          <w:lang w:val="en-US"/>
        </w:rPr>
        <w:t xml:space="preserve"> </w:t>
      </w:r>
      <w:r w:rsidR="00B418DF" w:rsidRPr="00B04E15">
        <w:rPr>
          <w:rFonts w:ascii="Arial" w:hAnsi="Arial" w:cs="Arial"/>
          <w:lang w:val="en-US"/>
        </w:rPr>
        <w:t xml:space="preserve">and </w:t>
      </w:r>
      <w:r w:rsidR="00B418DF" w:rsidRPr="00B04E15">
        <w:rPr>
          <w:rFonts w:ascii="Arial" w:hAnsi="Arial" w:cs="Arial"/>
          <w:i/>
          <w:lang w:val="en-US"/>
        </w:rPr>
        <w:t xml:space="preserve">C. </w:t>
      </w:r>
      <w:proofErr w:type="spellStart"/>
      <w:r w:rsidR="00B418DF" w:rsidRPr="00B04E15">
        <w:rPr>
          <w:rFonts w:ascii="Arial" w:hAnsi="Arial" w:cs="Arial"/>
          <w:i/>
          <w:lang w:val="en-US"/>
        </w:rPr>
        <w:t>bovis</w:t>
      </w:r>
      <w:proofErr w:type="spellEnd"/>
      <w:r w:rsidR="00B418DF" w:rsidRPr="00B04E15">
        <w:rPr>
          <w:rFonts w:ascii="Arial" w:hAnsi="Arial" w:cs="Arial"/>
          <w:lang w:val="en-US"/>
        </w:rPr>
        <w:t>.</w:t>
      </w:r>
      <w:r w:rsidR="00B418DF" w:rsidRPr="00285218">
        <w:rPr>
          <w:rFonts w:ascii="Arial" w:hAnsi="Arial" w:cs="Arial"/>
          <w:lang w:val="en-US"/>
        </w:rPr>
        <w:t xml:space="preserve"> </w:t>
      </w:r>
      <w:r w:rsidR="00B418DF" w:rsidRPr="00046572">
        <w:rPr>
          <w:rFonts w:ascii="Arial" w:hAnsi="Arial" w:cs="Arial"/>
          <w:lang w:val="en-US"/>
        </w:rPr>
        <w:t xml:space="preserve">Logistic regression analysis did not reveal significant differences in the rates of </w:t>
      </w:r>
      <w:r w:rsidR="00B418DF" w:rsidRPr="00046572">
        <w:rPr>
          <w:rFonts w:ascii="Arial" w:hAnsi="Arial" w:cs="Arial"/>
          <w:i/>
          <w:lang w:val="en-US"/>
        </w:rPr>
        <w:t xml:space="preserve">Cryptosporidium </w:t>
      </w:r>
      <w:r w:rsidR="00B418DF" w:rsidRPr="00046572">
        <w:rPr>
          <w:rFonts w:ascii="Arial" w:hAnsi="Arial" w:cs="Arial"/>
          <w:lang w:val="en-US"/>
        </w:rPr>
        <w:t xml:space="preserve">detection associated with the variable production system (extensive, semi-intensive and intensive). In comparison to broiler </w:t>
      </w:r>
      <w:r w:rsidR="00B418DF" w:rsidRPr="00046572">
        <w:rPr>
          <w:rFonts w:ascii="Arial" w:hAnsi="Arial" w:cs="Arial"/>
          <w:lang w:val="en-US"/>
        </w:rPr>
        <w:lastRenderedPageBreak/>
        <w:t xml:space="preserve">chickens, there were higher odds for layer chickens and mixed chickens to be positive for </w:t>
      </w:r>
      <w:r w:rsidR="00B418DF" w:rsidRPr="00046572">
        <w:rPr>
          <w:rFonts w:ascii="Arial" w:hAnsi="Arial" w:cs="Arial"/>
          <w:i/>
          <w:lang w:val="en-US"/>
        </w:rPr>
        <w:t>Cryptosporidium</w:t>
      </w:r>
      <w:r w:rsidR="00B418DF" w:rsidRPr="00046572">
        <w:rPr>
          <w:rFonts w:ascii="Arial" w:hAnsi="Arial" w:cs="Arial"/>
          <w:lang w:val="en-US"/>
        </w:rPr>
        <w:t>. There was no significant difference in the frequency of positive results obtained by the three nested PCR protocols (p&gt; 0.05); additionally, the agreement obtained by Kappa index ranged from substantial (0.70) to almost perfect (0.9).</w:t>
      </w:r>
    </w:p>
    <w:p w:rsidR="00B418DF" w:rsidRPr="00B04E15" w:rsidRDefault="00B418DF" w:rsidP="00B418D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Arial" w:hAnsi="Arial" w:cs="Arial"/>
          <w:lang w:val="en-US"/>
        </w:rPr>
      </w:pPr>
    </w:p>
    <w:p w:rsidR="00B418DF" w:rsidRPr="00D30B86" w:rsidRDefault="00566176" w:rsidP="00B418D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Arial" w:hAnsi="Arial" w:cs="Arial"/>
          <w:color w:val="212121"/>
          <w:lang w:val="en-US"/>
        </w:rPr>
      </w:pPr>
      <w:r>
        <w:rPr>
          <w:rFonts w:ascii="Arial" w:hAnsi="Arial" w:cs="Arial"/>
          <w:b/>
          <w:noProof/>
          <w:color w:val="212121"/>
          <w:lang w:val="en-US"/>
        </w:rPr>
        <w:t>Key</w:t>
      </w:r>
      <w:r w:rsidR="00B418DF" w:rsidRPr="00D30B86">
        <w:rPr>
          <w:rFonts w:ascii="Arial" w:hAnsi="Arial" w:cs="Arial"/>
          <w:b/>
          <w:noProof/>
          <w:color w:val="212121"/>
          <w:lang w:val="en-US"/>
        </w:rPr>
        <w:t>words</w:t>
      </w:r>
      <w:r w:rsidR="00B418DF" w:rsidRPr="00D30B86">
        <w:rPr>
          <w:rFonts w:ascii="Arial" w:hAnsi="Arial" w:cs="Arial"/>
          <w:b/>
          <w:color w:val="212121"/>
          <w:lang w:val="en-US"/>
        </w:rPr>
        <w:t>:</w:t>
      </w:r>
      <w:r w:rsidR="00B418DF" w:rsidRPr="00D30B86">
        <w:rPr>
          <w:rFonts w:ascii="Arial" w:hAnsi="Arial" w:cs="Arial"/>
          <w:color w:val="212121"/>
          <w:lang w:val="en-US"/>
        </w:rPr>
        <w:t xml:space="preserve"> Brazil,</w:t>
      </w:r>
      <w:r w:rsidR="0051399E">
        <w:rPr>
          <w:rFonts w:ascii="Arial" w:hAnsi="Arial" w:cs="Arial"/>
          <w:color w:val="212121"/>
          <w:lang w:val="en-US"/>
        </w:rPr>
        <w:t xml:space="preserve"> </w:t>
      </w:r>
      <w:r w:rsidR="00E97BD6">
        <w:rPr>
          <w:rFonts w:ascii="Arial" w:hAnsi="Arial" w:cs="Arial"/>
          <w:color w:val="212121"/>
          <w:lang w:val="en-US"/>
        </w:rPr>
        <w:t>c</w:t>
      </w:r>
      <w:r w:rsidR="00B418DF" w:rsidRPr="00D30B86">
        <w:rPr>
          <w:rFonts w:ascii="Arial" w:hAnsi="Arial" w:cs="Arial"/>
          <w:color w:val="212121"/>
          <w:lang w:val="en-US"/>
        </w:rPr>
        <w:t>ryptosporidiosis, diagnosis, nested PCR, domestic chicken.</w:t>
      </w:r>
    </w:p>
    <w:p w:rsidR="008300B9" w:rsidRPr="00046572" w:rsidRDefault="008300B9">
      <w:pPr>
        <w:rPr>
          <w:rFonts w:ascii="Arial" w:hAnsi="Arial" w:cs="Arial"/>
          <w:b/>
          <w:lang w:val="en-US"/>
        </w:rPr>
      </w:pPr>
      <w:r w:rsidRPr="00046572">
        <w:rPr>
          <w:rFonts w:ascii="Arial" w:hAnsi="Arial" w:cs="Arial"/>
          <w:b/>
          <w:lang w:val="en-US"/>
        </w:rPr>
        <w:br w:type="page"/>
      </w:r>
    </w:p>
    <w:p w:rsidR="00553F49" w:rsidRDefault="008A1BFE" w:rsidP="008A1BFE">
      <w:pPr>
        <w:tabs>
          <w:tab w:val="left" w:pos="210"/>
          <w:tab w:val="left" w:pos="709"/>
        </w:tabs>
        <w:spacing w:line="360" w:lineRule="auto"/>
        <w:ind w:right="-1"/>
        <w:contextualSpacing/>
        <w:mirrorIndents/>
        <w:rPr>
          <w:rFonts w:ascii="Arial" w:hAnsi="Arial" w:cs="Arial"/>
          <w:b/>
        </w:rPr>
      </w:pPr>
      <w:r w:rsidRPr="00046572">
        <w:rPr>
          <w:rFonts w:ascii="Arial" w:hAnsi="Arial" w:cs="Arial"/>
          <w:b/>
          <w:sz w:val="40"/>
          <w:szCs w:val="40"/>
          <w:lang w:val="en-US"/>
        </w:rPr>
        <w:lastRenderedPageBreak/>
        <w:tab/>
      </w:r>
      <w:r w:rsidRPr="008A1BFE">
        <w:rPr>
          <w:rFonts w:ascii="Arial" w:hAnsi="Arial" w:cs="Arial"/>
          <w:b/>
        </w:rPr>
        <w:t>C</w:t>
      </w:r>
      <w:r w:rsidR="00B418DF">
        <w:rPr>
          <w:rFonts w:ascii="Arial" w:hAnsi="Arial" w:cs="Arial"/>
          <w:b/>
        </w:rPr>
        <w:t xml:space="preserve">APÍTULO 1 - </w:t>
      </w:r>
      <w:r w:rsidR="00553F49" w:rsidRPr="001F2277">
        <w:rPr>
          <w:rFonts w:ascii="Arial" w:hAnsi="Arial" w:cs="Arial"/>
          <w:b/>
        </w:rPr>
        <w:t>CONSIDERAÇÕES GERAIS</w:t>
      </w:r>
    </w:p>
    <w:p w:rsidR="00B418DF" w:rsidRDefault="00B418DF" w:rsidP="00553F49">
      <w:pPr>
        <w:tabs>
          <w:tab w:val="left" w:pos="709"/>
        </w:tabs>
        <w:spacing w:line="360" w:lineRule="auto"/>
        <w:ind w:right="-1"/>
        <w:contextualSpacing/>
        <w:mirrorIndents/>
        <w:jc w:val="both"/>
        <w:rPr>
          <w:rFonts w:ascii="Arial" w:hAnsi="Arial" w:cs="Arial"/>
          <w:b/>
        </w:rPr>
      </w:pPr>
    </w:p>
    <w:p w:rsidR="00B418DF" w:rsidRDefault="00682469" w:rsidP="00682469">
      <w:pPr>
        <w:pStyle w:val="PargrafodaLista"/>
        <w:tabs>
          <w:tab w:val="left" w:pos="709"/>
        </w:tabs>
        <w:spacing w:line="360" w:lineRule="auto"/>
        <w:ind w:left="360" w:right="-1"/>
        <w:mirrorIndents/>
        <w:rPr>
          <w:b/>
        </w:rPr>
      </w:pPr>
      <w:proofErr w:type="gramStart"/>
      <w:r>
        <w:rPr>
          <w:b/>
        </w:rPr>
        <w:t>1</w:t>
      </w:r>
      <w:proofErr w:type="gramEnd"/>
      <w:r>
        <w:rPr>
          <w:b/>
        </w:rPr>
        <w:t xml:space="preserve">  </w:t>
      </w:r>
      <w:r w:rsidR="00B418DF">
        <w:rPr>
          <w:b/>
        </w:rPr>
        <w:t>INTRODUÇÃO</w:t>
      </w:r>
    </w:p>
    <w:p w:rsidR="00B418DF" w:rsidRDefault="00B418DF" w:rsidP="00B418DF">
      <w:pPr>
        <w:tabs>
          <w:tab w:val="left" w:pos="709"/>
        </w:tabs>
        <w:spacing w:line="360" w:lineRule="auto"/>
        <w:ind w:right="-1"/>
        <w:mirrorIndents/>
        <w:rPr>
          <w:b/>
        </w:rPr>
      </w:pPr>
    </w:p>
    <w:p w:rsidR="00B418DF" w:rsidRPr="00D30B86" w:rsidRDefault="00B418DF" w:rsidP="00B418DF">
      <w:pPr>
        <w:widowControl w:val="0"/>
        <w:spacing w:line="360" w:lineRule="auto"/>
        <w:ind w:firstLine="709"/>
        <w:jc w:val="both"/>
        <w:rPr>
          <w:rFonts w:ascii="Arial" w:hAnsi="Arial" w:cs="Arial"/>
        </w:rPr>
      </w:pPr>
      <w:r w:rsidRPr="00D30B86">
        <w:rPr>
          <w:rFonts w:ascii="Arial" w:hAnsi="Arial" w:cs="Arial"/>
        </w:rPr>
        <w:t xml:space="preserve">A </w:t>
      </w:r>
      <w:proofErr w:type="spellStart"/>
      <w:r w:rsidRPr="00D30B86">
        <w:rPr>
          <w:rFonts w:ascii="Arial" w:hAnsi="Arial" w:cs="Arial"/>
        </w:rPr>
        <w:t>criptosporidiose</w:t>
      </w:r>
      <w:proofErr w:type="spellEnd"/>
      <w:r w:rsidRPr="00D30B86">
        <w:rPr>
          <w:rFonts w:ascii="Arial" w:hAnsi="Arial" w:cs="Arial"/>
        </w:rPr>
        <w:t xml:space="preserve"> é uma das principais infecções parasitárias de aves causadas por protozoário</w:t>
      </w:r>
      <w:r w:rsidR="00E97BD6">
        <w:rPr>
          <w:rFonts w:ascii="Arial" w:hAnsi="Arial" w:cs="Arial"/>
        </w:rPr>
        <w:t>s</w:t>
      </w:r>
      <w:r w:rsidRPr="00D30B86">
        <w:rPr>
          <w:rFonts w:ascii="Arial" w:hAnsi="Arial" w:cs="Arial"/>
        </w:rPr>
        <w:t xml:space="preserve"> do gênero </w:t>
      </w:r>
      <w:proofErr w:type="spellStart"/>
      <w:r w:rsidRPr="00B04E15">
        <w:rPr>
          <w:rFonts w:ascii="Arial" w:hAnsi="Arial" w:cs="Arial"/>
          <w:i/>
        </w:rPr>
        <w:t>Cryptosporidium</w:t>
      </w:r>
      <w:proofErr w:type="spellEnd"/>
      <w:r w:rsidR="00E97BD6">
        <w:rPr>
          <w:rFonts w:ascii="Arial" w:hAnsi="Arial" w:cs="Arial"/>
        </w:rPr>
        <w:t>,</w:t>
      </w:r>
      <w:r w:rsidRPr="00D30B86">
        <w:rPr>
          <w:rFonts w:ascii="Arial" w:hAnsi="Arial" w:cs="Arial"/>
        </w:rPr>
        <w:t xml:space="preserve"> que pertence ao filo </w:t>
      </w:r>
      <w:proofErr w:type="spellStart"/>
      <w:r w:rsidRPr="00D30B86">
        <w:rPr>
          <w:rFonts w:ascii="Arial" w:hAnsi="Arial" w:cs="Arial"/>
        </w:rPr>
        <w:t>Apicomplexa</w:t>
      </w:r>
      <w:proofErr w:type="spellEnd"/>
      <w:r w:rsidRPr="00D30B86">
        <w:rPr>
          <w:rFonts w:ascii="Arial" w:hAnsi="Arial" w:cs="Arial"/>
        </w:rPr>
        <w:t xml:space="preserve">, classe </w:t>
      </w:r>
      <w:proofErr w:type="spellStart"/>
      <w:r w:rsidRPr="00D30B86">
        <w:rPr>
          <w:rFonts w:ascii="Arial" w:hAnsi="Arial" w:cs="Arial"/>
        </w:rPr>
        <w:t>Gregarinomorphea</w:t>
      </w:r>
      <w:proofErr w:type="spellEnd"/>
      <w:r w:rsidRPr="00D30B86">
        <w:rPr>
          <w:rFonts w:ascii="Arial" w:hAnsi="Arial" w:cs="Arial"/>
        </w:rPr>
        <w:t xml:space="preserve">, subclasse </w:t>
      </w:r>
      <w:proofErr w:type="spellStart"/>
      <w:r w:rsidRPr="00D30B86">
        <w:rPr>
          <w:rFonts w:ascii="Arial" w:hAnsi="Arial" w:cs="Arial"/>
        </w:rPr>
        <w:t>Cryptogregaria</w:t>
      </w:r>
      <w:proofErr w:type="spellEnd"/>
      <w:r w:rsidRPr="00D30B86">
        <w:rPr>
          <w:rFonts w:ascii="Arial" w:hAnsi="Arial" w:cs="Arial"/>
        </w:rPr>
        <w:t xml:space="preserve"> e família </w:t>
      </w:r>
      <w:proofErr w:type="spellStart"/>
      <w:r w:rsidRPr="00D30B86">
        <w:rPr>
          <w:rFonts w:ascii="Arial" w:hAnsi="Arial" w:cs="Arial"/>
        </w:rPr>
        <w:t>Cryptosporidiidae</w:t>
      </w:r>
      <w:proofErr w:type="spellEnd"/>
      <w:r w:rsidRPr="00D30B86">
        <w:rPr>
          <w:rFonts w:ascii="Arial" w:hAnsi="Arial" w:cs="Arial"/>
        </w:rPr>
        <w:t xml:space="preserve"> (BARTA; THOMPSOM, 2006; RYAN</w:t>
      </w:r>
      <w:r w:rsidR="00566176">
        <w:rPr>
          <w:rFonts w:ascii="Arial" w:hAnsi="Arial" w:cs="Arial"/>
        </w:rPr>
        <w:t xml:space="preserve"> </w:t>
      </w:r>
      <w:proofErr w:type="gramStart"/>
      <w:r w:rsidR="00566176">
        <w:rPr>
          <w:rFonts w:ascii="Arial" w:hAnsi="Arial" w:cs="Arial"/>
        </w:rPr>
        <w:t>et</w:t>
      </w:r>
      <w:proofErr w:type="gramEnd"/>
      <w:r w:rsidR="00566176">
        <w:rPr>
          <w:rFonts w:ascii="Arial" w:hAnsi="Arial" w:cs="Arial"/>
        </w:rPr>
        <w:t xml:space="preserve"> al.</w:t>
      </w:r>
      <w:r w:rsidRPr="00D30B86">
        <w:rPr>
          <w:rFonts w:ascii="Arial" w:hAnsi="Arial" w:cs="Arial"/>
        </w:rPr>
        <w:t>, 2016)</w:t>
      </w:r>
      <w:r w:rsidR="00E97BD6">
        <w:rPr>
          <w:rFonts w:ascii="Arial" w:hAnsi="Arial" w:cs="Arial"/>
        </w:rPr>
        <w:t xml:space="preserve">. A </w:t>
      </w:r>
      <w:proofErr w:type="spellStart"/>
      <w:r w:rsidR="00E97BD6">
        <w:rPr>
          <w:rFonts w:ascii="Arial" w:hAnsi="Arial" w:cs="Arial"/>
        </w:rPr>
        <w:t>criptosporidiose</w:t>
      </w:r>
      <w:proofErr w:type="spellEnd"/>
      <w:r w:rsidR="00E97BD6">
        <w:rPr>
          <w:rFonts w:ascii="Arial" w:hAnsi="Arial" w:cs="Arial"/>
        </w:rPr>
        <w:t xml:space="preserve"> </w:t>
      </w:r>
      <w:r w:rsidRPr="00D30B86">
        <w:rPr>
          <w:rFonts w:ascii="Arial" w:hAnsi="Arial" w:cs="Arial"/>
        </w:rPr>
        <w:t xml:space="preserve">se manifesta como </w:t>
      </w:r>
      <w:r w:rsidR="00E97BD6">
        <w:rPr>
          <w:rFonts w:ascii="Arial" w:hAnsi="Arial" w:cs="Arial"/>
        </w:rPr>
        <w:t xml:space="preserve">uma </w:t>
      </w:r>
      <w:r w:rsidRPr="00D30B86">
        <w:rPr>
          <w:rFonts w:ascii="Arial" w:hAnsi="Arial" w:cs="Arial"/>
        </w:rPr>
        <w:t xml:space="preserve">enfermidade respiratória ou digestiva, em dezenas de espécies pertencentes a várias ordens de aves, </w:t>
      </w:r>
      <w:r w:rsidR="00E97BD6">
        <w:rPr>
          <w:rFonts w:ascii="Arial" w:hAnsi="Arial" w:cs="Arial"/>
        </w:rPr>
        <w:t>com</w:t>
      </w:r>
      <w:r w:rsidRPr="00D30B86">
        <w:rPr>
          <w:rFonts w:ascii="Arial" w:hAnsi="Arial" w:cs="Arial"/>
        </w:rPr>
        <w:t xml:space="preserve"> curso agudo ou crônico (GOODWIN, 1989; </w:t>
      </w:r>
      <w:r w:rsidR="00566176" w:rsidRPr="00D30B86">
        <w:rPr>
          <w:rFonts w:ascii="Arial" w:hAnsi="Arial" w:cs="Arial"/>
        </w:rPr>
        <w:t>NAKAMURA; MEIRELES, 2015</w:t>
      </w:r>
      <w:r w:rsidR="00566176">
        <w:rPr>
          <w:rFonts w:ascii="Arial" w:hAnsi="Arial" w:cs="Arial"/>
        </w:rPr>
        <w:t>; RYAN, 2010; SRÉTER; VARGA, 2000</w:t>
      </w:r>
      <w:r w:rsidRPr="00D30B86">
        <w:rPr>
          <w:rFonts w:ascii="Arial" w:hAnsi="Arial" w:cs="Arial"/>
        </w:rPr>
        <w:t>)</w:t>
      </w:r>
      <w:r w:rsidR="00E97BD6">
        <w:rPr>
          <w:rFonts w:ascii="Arial" w:hAnsi="Arial" w:cs="Arial"/>
        </w:rPr>
        <w:t xml:space="preserve">, </w:t>
      </w:r>
      <w:r w:rsidRPr="00D30B86">
        <w:rPr>
          <w:rFonts w:ascii="Arial" w:hAnsi="Arial" w:cs="Arial"/>
        </w:rPr>
        <w:t xml:space="preserve">nas ordens </w:t>
      </w:r>
      <w:proofErr w:type="spellStart"/>
      <w:r w:rsidRPr="00D30B86">
        <w:rPr>
          <w:rFonts w:ascii="Arial" w:hAnsi="Arial" w:cs="Arial"/>
        </w:rPr>
        <w:t>Accipitriformes</w:t>
      </w:r>
      <w:proofErr w:type="spellEnd"/>
      <w:r w:rsidRPr="00D30B86">
        <w:rPr>
          <w:rFonts w:ascii="Arial" w:hAnsi="Arial" w:cs="Arial"/>
        </w:rPr>
        <w:t xml:space="preserve">, Anseriformes, </w:t>
      </w:r>
      <w:proofErr w:type="spellStart"/>
      <w:r w:rsidRPr="00D30B86">
        <w:rPr>
          <w:rFonts w:ascii="Arial" w:hAnsi="Arial" w:cs="Arial"/>
        </w:rPr>
        <w:t>Bucerotiformes</w:t>
      </w:r>
      <w:proofErr w:type="spellEnd"/>
      <w:r w:rsidRPr="00D30B86">
        <w:rPr>
          <w:rFonts w:ascii="Arial" w:hAnsi="Arial" w:cs="Arial"/>
        </w:rPr>
        <w:t xml:space="preserve">, </w:t>
      </w:r>
      <w:proofErr w:type="spellStart"/>
      <w:r w:rsidRPr="00D30B86">
        <w:rPr>
          <w:rFonts w:ascii="Arial" w:hAnsi="Arial" w:cs="Arial"/>
        </w:rPr>
        <w:t>Caprimulgiformes</w:t>
      </w:r>
      <w:proofErr w:type="spellEnd"/>
      <w:r w:rsidRPr="00D30B86">
        <w:rPr>
          <w:rFonts w:ascii="Arial" w:hAnsi="Arial" w:cs="Arial"/>
        </w:rPr>
        <w:t xml:space="preserve">, </w:t>
      </w:r>
      <w:proofErr w:type="spellStart"/>
      <w:r w:rsidRPr="00D30B86">
        <w:rPr>
          <w:rFonts w:ascii="Arial" w:hAnsi="Arial" w:cs="Arial"/>
        </w:rPr>
        <w:t>Cathartiformes</w:t>
      </w:r>
      <w:proofErr w:type="spellEnd"/>
      <w:r w:rsidRPr="00D30B86">
        <w:rPr>
          <w:rFonts w:ascii="Arial" w:hAnsi="Arial" w:cs="Arial"/>
        </w:rPr>
        <w:t xml:space="preserve">, </w:t>
      </w:r>
      <w:proofErr w:type="spellStart"/>
      <w:r w:rsidRPr="00D30B86">
        <w:rPr>
          <w:rFonts w:ascii="Arial" w:hAnsi="Arial" w:cs="Arial"/>
        </w:rPr>
        <w:t>Charadriiformes</w:t>
      </w:r>
      <w:proofErr w:type="spellEnd"/>
      <w:r w:rsidRPr="00D30B86">
        <w:rPr>
          <w:rFonts w:ascii="Arial" w:hAnsi="Arial" w:cs="Arial"/>
        </w:rPr>
        <w:t xml:space="preserve">, </w:t>
      </w:r>
      <w:proofErr w:type="spellStart"/>
      <w:r w:rsidRPr="00D30B86">
        <w:rPr>
          <w:rFonts w:ascii="Arial" w:hAnsi="Arial" w:cs="Arial"/>
        </w:rPr>
        <w:t>Columbiformes</w:t>
      </w:r>
      <w:proofErr w:type="spellEnd"/>
      <w:r w:rsidRPr="00D30B86">
        <w:rPr>
          <w:rFonts w:ascii="Arial" w:hAnsi="Arial" w:cs="Arial"/>
        </w:rPr>
        <w:t xml:space="preserve">, </w:t>
      </w:r>
      <w:proofErr w:type="spellStart"/>
      <w:r w:rsidRPr="00D30B86">
        <w:rPr>
          <w:rFonts w:ascii="Arial" w:hAnsi="Arial" w:cs="Arial"/>
        </w:rPr>
        <w:t>Falconiformes</w:t>
      </w:r>
      <w:proofErr w:type="spellEnd"/>
      <w:r w:rsidRPr="00D30B86">
        <w:rPr>
          <w:rFonts w:ascii="Arial" w:hAnsi="Arial" w:cs="Arial"/>
        </w:rPr>
        <w:t xml:space="preserve">, </w:t>
      </w:r>
      <w:proofErr w:type="spellStart"/>
      <w:r w:rsidRPr="00D30B86">
        <w:rPr>
          <w:rFonts w:ascii="Arial" w:hAnsi="Arial" w:cs="Arial"/>
          <w:i/>
        </w:rPr>
        <w:t>Galli</w:t>
      </w:r>
      <w:r w:rsidRPr="00D30B86">
        <w:rPr>
          <w:rFonts w:ascii="Arial" w:hAnsi="Arial" w:cs="Arial"/>
        </w:rPr>
        <w:t>formes</w:t>
      </w:r>
      <w:proofErr w:type="spellEnd"/>
      <w:r w:rsidRPr="00D30B86">
        <w:rPr>
          <w:rFonts w:ascii="Arial" w:hAnsi="Arial" w:cs="Arial"/>
        </w:rPr>
        <w:t xml:space="preserve">, Gruiformes, Passeriformes, </w:t>
      </w:r>
      <w:proofErr w:type="spellStart"/>
      <w:r w:rsidRPr="00D30B86">
        <w:rPr>
          <w:rFonts w:ascii="Arial" w:hAnsi="Arial" w:cs="Arial"/>
        </w:rPr>
        <w:t>Phoenicopteriformes</w:t>
      </w:r>
      <w:proofErr w:type="spellEnd"/>
      <w:r w:rsidRPr="00D30B86">
        <w:rPr>
          <w:rFonts w:ascii="Arial" w:hAnsi="Arial" w:cs="Arial"/>
        </w:rPr>
        <w:t xml:space="preserve"> </w:t>
      </w:r>
      <w:proofErr w:type="spellStart"/>
      <w:r w:rsidRPr="00D30B86">
        <w:rPr>
          <w:rFonts w:ascii="Arial" w:hAnsi="Arial" w:cs="Arial"/>
        </w:rPr>
        <w:t>Piciformes</w:t>
      </w:r>
      <w:proofErr w:type="spellEnd"/>
      <w:r w:rsidRPr="00D30B86">
        <w:rPr>
          <w:rFonts w:ascii="Arial" w:hAnsi="Arial" w:cs="Arial"/>
        </w:rPr>
        <w:t xml:space="preserve">, </w:t>
      </w:r>
      <w:proofErr w:type="spellStart"/>
      <w:r w:rsidRPr="00D30B86">
        <w:rPr>
          <w:rFonts w:ascii="Arial" w:hAnsi="Arial" w:cs="Arial"/>
        </w:rPr>
        <w:t>Psittaciformes</w:t>
      </w:r>
      <w:proofErr w:type="spellEnd"/>
      <w:r w:rsidRPr="00D30B86">
        <w:rPr>
          <w:rFonts w:ascii="Arial" w:hAnsi="Arial" w:cs="Arial"/>
        </w:rPr>
        <w:t xml:space="preserve">, </w:t>
      </w:r>
      <w:proofErr w:type="spellStart"/>
      <w:r w:rsidRPr="00D30B86">
        <w:rPr>
          <w:rFonts w:ascii="Arial" w:hAnsi="Arial" w:cs="Arial"/>
        </w:rPr>
        <w:t>Strigiformes</w:t>
      </w:r>
      <w:proofErr w:type="spellEnd"/>
      <w:r w:rsidRPr="00D30B86">
        <w:rPr>
          <w:rFonts w:ascii="Arial" w:hAnsi="Arial" w:cs="Arial"/>
        </w:rPr>
        <w:t xml:space="preserve">, </w:t>
      </w:r>
      <w:proofErr w:type="spellStart"/>
      <w:r w:rsidRPr="00D30B86">
        <w:rPr>
          <w:rFonts w:ascii="Arial" w:hAnsi="Arial" w:cs="Arial"/>
        </w:rPr>
        <w:t>Struthioniformes</w:t>
      </w:r>
      <w:proofErr w:type="spellEnd"/>
      <w:r w:rsidRPr="00D30B86">
        <w:rPr>
          <w:rFonts w:ascii="Arial" w:hAnsi="Arial" w:cs="Arial"/>
        </w:rPr>
        <w:t xml:space="preserve"> (NAKAMURA; MEIRELES, 2015). </w:t>
      </w:r>
    </w:p>
    <w:p w:rsidR="0037440D" w:rsidRDefault="00B418DF" w:rsidP="00B418DF">
      <w:pPr>
        <w:widowControl w:val="0"/>
        <w:spacing w:line="360" w:lineRule="auto"/>
        <w:ind w:firstLine="709"/>
        <w:jc w:val="both"/>
        <w:rPr>
          <w:rFonts w:ascii="Arial" w:hAnsi="Arial" w:cs="Arial"/>
        </w:rPr>
      </w:pPr>
      <w:r w:rsidRPr="00D30B86">
        <w:rPr>
          <w:rFonts w:ascii="Arial" w:hAnsi="Arial" w:cs="Arial"/>
        </w:rPr>
        <w:t xml:space="preserve">Dentre as 31 espécies de </w:t>
      </w:r>
      <w:proofErr w:type="spellStart"/>
      <w:r w:rsidRPr="00B04E15">
        <w:rPr>
          <w:rFonts w:ascii="Arial" w:hAnsi="Arial" w:cs="Arial"/>
          <w:i/>
        </w:rPr>
        <w:t>Cryptosporidium</w:t>
      </w:r>
      <w:proofErr w:type="spellEnd"/>
      <w:r w:rsidRPr="00D30B86">
        <w:rPr>
          <w:rFonts w:ascii="Arial" w:hAnsi="Arial" w:cs="Arial"/>
          <w:i/>
        </w:rPr>
        <w:t xml:space="preserve"> </w:t>
      </w:r>
      <w:r w:rsidRPr="00D30B86">
        <w:rPr>
          <w:rFonts w:ascii="Arial" w:hAnsi="Arial" w:cs="Arial"/>
        </w:rPr>
        <w:t>consideradas como válidas (</w:t>
      </w:r>
      <w:r w:rsidR="00566176">
        <w:rPr>
          <w:rFonts w:ascii="Arial" w:hAnsi="Arial" w:cs="Arial"/>
        </w:rPr>
        <w:t xml:space="preserve">HOLUBOVÁ </w:t>
      </w:r>
      <w:proofErr w:type="gramStart"/>
      <w:r w:rsidR="00566176">
        <w:rPr>
          <w:rFonts w:ascii="Arial" w:hAnsi="Arial" w:cs="Arial"/>
        </w:rPr>
        <w:t>et</w:t>
      </w:r>
      <w:proofErr w:type="gramEnd"/>
      <w:r w:rsidR="00566176">
        <w:rPr>
          <w:rFonts w:ascii="Arial" w:hAnsi="Arial" w:cs="Arial"/>
        </w:rPr>
        <w:t xml:space="preserve"> al., 2016; ŠLAPETA</w:t>
      </w:r>
      <w:r w:rsidRPr="00D30B86">
        <w:rPr>
          <w:rFonts w:ascii="Arial" w:hAnsi="Arial" w:cs="Arial"/>
        </w:rPr>
        <w:t>, 2013)</w:t>
      </w:r>
      <w:r w:rsidRPr="00D30B86">
        <w:rPr>
          <w:rFonts w:ascii="Arial" w:hAnsi="Arial" w:cs="Arial"/>
          <w:i/>
        </w:rPr>
        <w:t xml:space="preserve"> </w:t>
      </w:r>
      <w:r w:rsidR="00E97BD6" w:rsidRPr="00B0358F">
        <w:rPr>
          <w:rFonts w:ascii="Arial" w:hAnsi="Arial" w:cs="Arial"/>
        </w:rPr>
        <w:t xml:space="preserve">em </w:t>
      </w:r>
      <w:r w:rsidRPr="00D30B86">
        <w:rPr>
          <w:rFonts w:ascii="Arial" w:hAnsi="Arial" w:cs="Arial"/>
        </w:rPr>
        <w:t xml:space="preserve">diversos </w:t>
      </w:r>
      <w:r w:rsidR="00E97BD6">
        <w:rPr>
          <w:rFonts w:ascii="Arial" w:hAnsi="Arial" w:cs="Arial"/>
        </w:rPr>
        <w:t xml:space="preserve">animais </w:t>
      </w:r>
      <w:r w:rsidRPr="00D30B86">
        <w:rPr>
          <w:rFonts w:ascii="Arial" w:hAnsi="Arial" w:cs="Arial"/>
        </w:rPr>
        <w:t xml:space="preserve">vertebrados </w:t>
      </w:r>
      <w:r w:rsidRPr="00D30B86">
        <w:rPr>
          <w:rFonts w:ascii="Arial" w:hAnsi="Arial" w:cs="Arial"/>
        </w:rPr>
        <w:fldChar w:fldCharType="begin" w:fldLock="1"/>
      </w:r>
      <w:r w:rsidRPr="00D30B86">
        <w:rPr>
          <w:rFonts w:ascii="Arial" w:hAnsi="Arial" w:cs="Arial"/>
        </w:rPr>
        <w:instrText>ADDIN CSL_CITATION { "citationItems" : [ { "id" : "ITEM-1", "itemData" : { "DOI" : "10.1111/pim.12350", "ISSN" : "13653024", "PMID" : "27454991", "abstract" : "Cryptosporidium is a major cause of moderate-to-severe diarrhoea in humans worldwide,\\r\\nsecond only to rotavirus. Due to the wide host range and environmental persistence\\r\\nof this parasite, cryptosporidiosis can be zoonotic and associated with foodborne\\r\\nand waterborne outbreaks. Currently, 31 species are recognized as valid, and of these,\\r\\nCryptosporidium hominis and Cryptosporidium parvum are responsible for the majority\\r\\nof infections in humans. The immune status of the host, both innate and adaptive\\r\\nimmunity, has a major impact on the severity of the disease and its prognosis. Immunocompetent\\r\\nindividuals typically experience self-limiting diarrhoea and transient gastroenteritis\\r\\nlasting up to 2 weeks and recover without treatment, suggesting an\\r\\nefficient host antiparasite immune response. Immunocompromised individuals can suffer\\r\\nfrom intractable diarrhoea, which can be fatal. Effective drug treatments and vaccines\\r\\nare not yet available. As a result of this, the close cooperation and interaction\\r\\nbetween veterinarians, health physicians, environmental managers and public health\\r\\noperators is essential to properly control this disease. This review focuses on a One\\r\\nHealth approach to prophylaxis, including the importance of understanding transmission\\r\\nroutes for zoonotic Cryptosporidium species, improved sanitation and better risk\\r\\nmanagement, improved detection, diagnosis and treatment and the prospect of an\\r\\neffective anticryptosporidial vaccine.", "author" : [ { "dropping-particle" : "", "family" : "Ryan", "given" : "U.", "non-dropping-particle" : "", "parse-names" : false, "suffix" : "" }, { "dropping-particle" : "", "family" : "Zahedi", "given" : "A.", "non-dropping-particle" : "", "parse-names" : false, "suffix" : "" }, { "dropping-particle" : "", "family" : "Paparini", "given" : "A.", "non-dropping-particle" : "", "parse-names" : false, "suffix" : "" } ], "container-title" : "Parasite Immunology", "id" : "ITEM-1", "issue" : "9", "issued" : { "date-parts" : [ [ "2016" ] ] }, "page" : "535-547", "title" : "Cryptosporidium in humans and animals???a one health approach to prophylaxis", "type" : "article-journal", "volume" : "38" }, "uris" : [ "http://www.mendeley.com/documents/?uuid=19f01bcf-29b4-468e-ae9b-8cf47e732bbb" ] } ], "mendeley" : { "formattedCitation" : "(Ryan et al., 2016)", "plainTextFormattedCitation" : "(Ryan et al., 2016)", "previouslyFormattedCitation" : "(Ryan et al., 2016)" }, "properties" : { "noteIndex" : 0 }, "schema" : "https://github.com/citation-style-language/schema/raw/master/csl-citation.json" }</w:instrText>
      </w:r>
      <w:r w:rsidRPr="00D30B86">
        <w:rPr>
          <w:rFonts w:ascii="Arial" w:hAnsi="Arial" w:cs="Arial"/>
        </w:rPr>
        <w:fldChar w:fldCharType="separate"/>
      </w:r>
      <w:r w:rsidRPr="00D30B86">
        <w:rPr>
          <w:rFonts w:ascii="Arial" w:hAnsi="Arial" w:cs="Arial"/>
          <w:noProof/>
        </w:rPr>
        <w:t>(RYAN et al., 2016)</w:t>
      </w:r>
      <w:r w:rsidRPr="00D30B86">
        <w:rPr>
          <w:rFonts w:ascii="Arial" w:hAnsi="Arial" w:cs="Arial"/>
        </w:rPr>
        <w:fldChar w:fldCharType="end"/>
      </w:r>
      <w:r w:rsidRPr="00D30B86">
        <w:rPr>
          <w:rFonts w:ascii="Arial" w:hAnsi="Arial" w:cs="Arial"/>
        </w:rPr>
        <w:t xml:space="preserve">, apenas quatro infectam aves: </w:t>
      </w:r>
      <w:r w:rsidRPr="00D30B86">
        <w:rPr>
          <w:rFonts w:ascii="Arial" w:hAnsi="Arial" w:cs="Arial"/>
          <w:i/>
        </w:rPr>
        <w:t xml:space="preserve">C. </w:t>
      </w:r>
      <w:proofErr w:type="spellStart"/>
      <w:r w:rsidRPr="00D30B86">
        <w:rPr>
          <w:rFonts w:ascii="Arial" w:hAnsi="Arial" w:cs="Arial"/>
          <w:i/>
        </w:rPr>
        <w:t>meleagridis</w:t>
      </w:r>
      <w:proofErr w:type="spellEnd"/>
      <w:r w:rsidRPr="00D30B86">
        <w:rPr>
          <w:rFonts w:ascii="Arial" w:hAnsi="Arial" w:cs="Arial"/>
        </w:rPr>
        <w:t xml:space="preserve">, </w:t>
      </w:r>
      <w:r w:rsidRPr="00D30B86">
        <w:rPr>
          <w:rFonts w:ascii="Arial" w:hAnsi="Arial" w:cs="Arial"/>
          <w:i/>
        </w:rPr>
        <w:t xml:space="preserve">C. </w:t>
      </w:r>
      <w:proofErr w:type="spellStart"/>
      <w:r w:rsidRPr="00D30B86">
        <w:rPr>
          <w:rFonts w:ascii="Arial" w:hAnsi="Arial" w:cs="Arial"/>
          <w:i/>
        </w:rPr>
        <w:t>baileyi</w:t>
      </w:r>
      <w:proofErr w:type="spellEnd"/>
      <w:r w:rsidRPr="00D30B86">
        <w:rPr>
          <w:rFonts w:ascii="Arial" w:hAnsi="Arial" w:cs="Arial"/>
        </w:rPr>
        <w:t xml:space="preserve">, </w:t>
      </w:r>
      <w:r w:rsidRPr="00D30B86">
        <w:rPr>
          <w:rFonts w:ascii="Arial" w:hAnsi="Arial" w:cs="Arial"/>
          <w:i/>
        </w:rPr>
        <w:t xml:space="preserve">C. </w:t>
      </w:r>
      <w:proofErr w:type="spellStart"/>
      <w:r w:rsidRPr="00D30B86">
        <w:rPr>
          <w:rFonts w:ascii="Arial" w:hAnsi="Arial" w:cs="Arial"/>
          <w:i/>
        </w:rPr>
        <w:t>galli</w:t>
      </w:r>
      <w:proofErr w:type="spellEnd"/>
      <w:r w:rsidRPr="00D30B86">
        <w:rPr>
          <w:rFonts w:ascii="Arial" w:hAnsi="Arial" w:cs="Arial"/>
        </w:rPr>
        <w:t xml:space="preserve"> e </w:t>
      </w:r>
      <w:r w:rsidRPr="00D30B86">
        <w:rPr>
          <w:rFonts w:ascii="Arial" w:hAnsi="Arial" w:cs="Arial"/>
          <w:i/>
        </w:rPr>
        <w:t xml:space="preserve">C. </w:t>
      </w:r>
      <w:proofErr w:type="spellStart"/>
      <w:r w:rsidRPr="00D30B86">
        <w:rPr>
          <w:rFonts w:ascii="Arial" w:hAnsi="Arial" w:cs="Arial"/>
          <w:i/>
        </w:rPr>
        <w:t>avium</w:t>
      </w:r>
      <w:proofErr w:type="spellEnd"/>
      <w:r w:rsidRPr="00D30B86">
        <w:rPr>
          <w:rFonts w:ascii="Arial" w:hAnsi="Arial" w:cs="Arial"/>
          <w:i/>
        </w:rPr>
        <w:t xml:space="preserve"> </w:t>
      </w:r>
      <w:r w:rsidRPr="00D30B86">
        <w:rPr>
          <w:rFonts w:ascii="Arial" w:hAnsi="Arial" w:cs="Arial"/>
        </w:rPr>
        <w:t xml:space="preserve">(HOLUBOVÁ </w:t>
      </w:r>
      <w:proofErr w:type="gramStart"/>
      <w:r w:rsidRPr="00D30B86">
        <w:rPr>
          <w:rFonts w:ascii="Arial" w:hAnsi="Arial" w:cs="Arial"/>
        </w:rPr>
        <w:t>et</w:t>
      </w:r>
      <w:proofErr w:type="gramEnd"/>
      <w:r w:rsidRPr="00D30B86">
        <w:rPr>
          <w:rFonts w:ascii="Arial" w:hAnsi="Arial" w:cs="Arial"/>
        </w:rPr>
        <w:t xml:space="preserve"> al., 2016). Além dessas espécies</w:t>
      </w:r>
      <w:r w:rsidR="00E97BD6">
        <w:rPr>
          <w:rFonts w:ascii="Arial" w:hAnsi="Arial" w:cs="Arial"/>
        </w:rPr>
        <w:t>,</w:t>
      </w:r>
      <w:r w:rsidRPr="00D30B86">
        <w:rPr>
          <w:rFonts w:ascii="Arial" w:hAnsi="Arial" w:cs="Arial"/>
        </w:rPr>
        <w:t xml:space="preserve"> são descritos mais de 40 genótipos em diversos hospedeiros vertebrados (XIAO; FAYER, 2008; RYAN; HIJJAWI, 2015)</w:t>
      </w:r>
      <w:r w:rsidR="00E97BD6">
        <w:rPr>
          <w:rFonts w:ascii="Arial" w:hAnsi="Arial" w:cs="Arial"/>
        </w:rPr>
        <w:t>:</w:t>
      </w:r>
      <w:proofErr w:type="gramStart"/>
      <w:r w:rsidR="00E97BD6">
        <w:rPr>
          <w:rFonts w:ascii="Arial" w:hAnsi="Arial" w:cs="Arial"/>
        </w:rPr>
        <w:t xml:space="preserve">  </w:t>
      </w:r>
      <w:proofErr w:type="gramEnd"/>
      <w:r w:rsidR="00E97BD6">
        <w:rPr>
          <w:rFonts w:ascii="Arial" w:hAnsi="Arial" w:cs="Arial"/>
        </w:rPr>
        <w:t xml:space="preserve">genótipo </w:t>
      </w:r>
      <w:r w:rsidRPr="00D30B86">
        <w:rPr>
          <w:rFonts w:ascii="Arial" w:hAnsi="Arial" w:cs="Arial"/>
        </w:rPr>
        <w:t xml:space="preserve">  I</w:t>
      </w:r>
      <w:r w:rsidR="00E97BD6">
        <w:rPr>
          <w:rFonts w:ascii="Arial" w:hAnsi="Arial" w:cs="Arial"/>
        </w:rPr>
        <w:t xml:space="preserve"> de aves</w:t>
      </w:r>
      <w:r w:rsidRPr="00D30B86">
        <w:rPr>
          <w:rFonts w:ascii="Arial" w:hAnsi="Arial" w:cs="Arial"/>
        </w:rPr>
        <w:t xml:space="preserve"> </w:t>
      </w:r>
      <w:r w:rsidRPr="00D30B86">
        <w:rPr>
          <w:rFonts w:ascii="Arial" w:hAnsi="Arial" w:cs="Arial"/>
        </w:rPr>
        <w:fldChar w:fldCharType="begin" w:fldLock="1"/>
      </w:r>
      <w:r w:rsidRPr="00D30B86">
        <w:rPr>
          <w:rFonts w:ascii="Arial" w:hAnsi="Arial" w:cs="Arial"/>
        </w:rPr>
        <w:instrText>ADDIN CSL_CITATION { "citationItems" : [ { "id" : "ITEM-1", "itemData" : { "DOI" : "10.1645/0022-3395(2006)92[623:BSAMCO]2.0.CO;2", "ISBN" : "0022-3395", "ISSN" : "0022-3395", "PMID" : "16884009", "abstract" : "There are many reports of cryptosporidial infection in ostriches, but none with molecular characterization of the isolates. A study was undertaken for the characterization of a Brazilian Cryptosporidium sp. ostrich isolate by using molecular phylogenetic analysis of fragments of the 18S ribosomal DNA, heat-shock protein (hsp) 70 coding gene, and actin coding gene. Biological studies were accomplished by the experimental inoculation of chickens via oral or intratracheal routes with fresh ostrich Cryptosporidium sp. oocysts. Molecular analysis of nucleotide sequences of the 3 genes by using neighbor-joining and parsimony methods grouped the ostrich isolate as a sister taxon of Cryptosporidium baileyi and showed that the ostrich isolate is genetically distinct from all other known Cryptosporidium species or genotypes. None of the inoculated chickens developed infection as determined by mucosal smears, histology, and fecal screening for oocysts. Although biological and molecular studies indicate that the ostrich Cryptosporidium is a new species, further studies regarding morphological, biological, and molecular characteristics of other ostrich isolates are required to confirm the species status of the ostrich Cryptosporidium.", "author" : [ { "dropping-particle" : "", "family" : "Meireles", "given" : "Marcelo Vasconcelos", "non-dropping-particle" : "", "parse-names" : false, "suffix" : "" }, { "dropping-particle" : "", "family" : "Soares", "given" : "Rodrigo Martins", "non-dropping-particle" : "", "parse-names" : false, "suffix" : "" }, { "dropping-particle" : "", "family" : "Santos", "given" : "M\u00e1rcia Merc\u00eas Aparecida Bianchi", "non-dropping-particle" : "dos", "parse-names" : false, "suffix" : "" }, { "dropping-particle" : "", "family" : "Gennari", "given" : "Solange Maria", "non-dropping-particle" : "", "parse-names" : false, "suffix" : "" } ], "container-title" : "Journal of Parasitology", "id" : "ITEM-1", "issue" : "3", "issued" : { "date-parts" : [ [ "2006" ] ] }, "page" : "623-626", "title" : "Biological Studies and Molecular Characterization of a Cryptosporidium Isolate From Ostriches (Struthio Camelus)", "type" : "article-journal", "volume" : "92" }, "uris" : [ "http://www.mendeley.com/documents/?uuid=202c0852-f15d-4624-9455-eed9ec5267d3" ] }, { "id" : "ITEM-2", "itemData" : { "DOI" : "10.1128/AEM.01352-06", "ISBN" : "0099-2240", "ISSN" : "00992240", "PMID" : "17028234", "abstract" : "A total of 430 avian-derived fecal specimens were randomly collected from selected Western Australian commercial aviaries, poultry farms, hatcheries, wildlife parks, and the Perth Zoo and screened for the presence of Cryptosporidium by PCR. Of these, 27 Cryptosporidium-positive isolates were detected, characterized, and compared with 11 avian-derived isolates from the Czech Republic at the 18S rRNA and actin gene loci. Sequence and phylogenetic analysis identified four genetically distinct genotypes, avian genotypes I to IV, from various avian hosts. In addition, the host range for Cryptosporidium galli was extended. Cryptosporidium muris and Cryptosporidium andersoni were also identified in a tawny frogmouth and a quail-crested wood partridge, respectively.", "author" : [ { "dropping-particle" : "", "family" : "Ng", "given" : "Josephine", "non-dropping-particle" : "", "parse-names" : false, "suffix" : "" }, { "dropping-particle" : "", "family" : "Pavlasek", "given" : "Ivan", "non-dropping-particle" : "", "parse-names" : false, "suffix" : "" }, { "dropping-particle" : "", "family" : "Ryan", "given" : "Una", "non-dropping-particle" : "", "parse-names" : false, "suffix" : "" } ], "container-title" : "Applied and Environmental Microbiology", "id" : "ITEM-2", "issue" : "12", "issued" : { "date-parts" : [ [ "2006" ] ] }, "page" : "7548-7553", "title" : "Identification of novel Cryptosporidium genotypes from avian hosts", "type" : "article-journal", "volume" : "72" }, "uris" : [ "http://www.mendeley.com/documents/?uuid=8f925db6-3716-41b8-ad7d-c22f1b2a9a39" ] }, { "id" : "ITEM-3", "itemData" : { "DOI" : "10.1016/j.vetpar.2009.07.033", "ISBN" : "1873-2550 (Electronic)", "ISSN" : "03044017", "PMID" : "19683397", "abstract" : "The aim of this study was to determine the prevalence of Cryptosporidium species and genotypes in birds kept in captivity in Brazil. A total of 966 samples from 18 families of birds was collected and stored in 5% potassium dichromate solution at 4 ??C until processing. Oocysts were purified in Sheather sugar solution following extraction of genomic DNA. Molecular analyses were performed using nested-PCR for amplification of fragments of the 18S subunit of rRNA gene and of the actin gene. Amplification of Cryptosporidium DNA fragments was obtained in 47 (4.86%) samples. Sequencing of amplified fragments and phylogenetic analyses allowed the identification of Cryptosporidium baileyi in a black vulture (Coragyps atratus), a domestic chicken (Gallus gallus domesticus) and a saffron finch (Sicalis flaveola); Cryptosporidium galli in canaries (Serinus canaria), a cockatiel (Nymphicus hollandicus) and lesser seed-finches (Oryzoborus angolensis); Cryptosporidium meleagridis in a domestic chicken (G. g. domesticus); Cryptosporidium parvum in a cockatiel (N. hollandicus); Cryptosporidium avian genotype I in a canary (S. canaria) and an Indian peafowl (Pavo cristatus); Cryptosporidium avian genotype II in ostriches (Struthio camelus) and Cryptosporidium avian genotype III in a cockatiel (N. hollandicus) and a peach-faced lovebird (Agapornis roseicolis). ?? 2009 Elsevier B.V. All rights reserved.", "author" : [ { "dropping-particle" : "", "family" : "Nakamura", "given" : "Alex Akira", "non-dropping-particle" : "", "parse-names" : false, "suffix" : "" }, { "dropping-particle" : "", "family" : "Sim\u00f5es", "given" : "Daniel Castendo", "non-dropping-particle" : "", "parse-names" : false, "suffix" : "" }, { "dropping-particle" : "", "family" : "Antunes", "given" : "R\u00f4mulo Godik", "non-dropping-particle" : "", "parse-names" : false, "suffix" : "" }, { "dropping-particle" : "", "family" : "Silva", "given" : "Deuv\u00e2nia Carvalho", "non-dropping-particle" : "da", "parse-names" : false, "suffix" : "" }, { "dropping-particle" : "", "family" : "Meireles", "given" : "Marcelo Vasconcelos", "non-dropping-particle" : "", "parse-names" : false, "suffix" : "" } ], "container-title" : "Veterinary Parasitology", "id" : "ITEM-3", "issue" : "1-2", "issued" : { "date-parts" : [ [ "2009" ] ] }, "page" : "47-51", "title" : "Molecular characterization of Cryptosporidium spp. from fecal samples of birds kept in captivity in Brazil", "type" : "article-journal", "volume" : "166" }, "uris" : [ "http://www.mendeley.com/documents/?uuid=a7397d8e-82cd-485d-97d2-2b7d9a59d228" ] } ], "mendeley" : { "formattedCitation" : "(Meireles et al., 2006; Nakamura et al., 2009; Ng et al., 2006)", "plainTextFormattedCitation" : "(Meireles et al., 2006; Nakamura et al., 2009; Ng et al., 2006)", "previouslyFormattedCitation" : "(Meireles et al., 2006; Nakamura et al., 2009; Ng et al., 2006)" }, "properties" : { "noteIndex" : 0 }, "schema" : "https://github.com/citation-style-language/schema/raw/master/csl-citation.json" }</w:instrText>
      </w:r>
      <w:r w:rsidRPr="00D30B86">
        <w:rPr>
          <w:rFonts w:ascii="Arial" w:hAnsi="Arial" w:cs="Arial"/>
        </w:rPr>
        <w:fldChar w:fldCharType="separate"/>
      </w:r>
      <w:r w:rsidRPr="00D30B86">
        <w:rPr>
          <w:rFonts w:ascii="Arial" w:hAnsi="Arial" w:cs="Arial"/>
          <w:noProof/>
        </w:rPr>
        <w:t>(MEIRELES et al., 2006; NAKAMURA et al., 2009; NG et al., 2006)</w:t>
      </w:r>
      <w:r w:rsidRPr="00D30B86">
        <w:rPr>
          <w:rFonts w:ascii="Arial" w:hAnsi="Arial" w:cs="Arial"/>
        </w:rPr>
        <w:fldChar w:fldCharType="end"/>
      </w:r>
      <w:r w:rsidRPr="00D30B86">
        <w:rPr>
          <w:rFonts w:ascii="Arial" w:hAnsi="Arial" w:cs="Arial"/>
        </w:rPr>
        <w:t xml:space="preserve">, </w:t>
      </w:r>
      <w:r w:rsidR="00E97BD6">
        <w:rPr>
          <w:rFonts w:ascii="Arial" w:hAnsi="Arial" w:cs="Arial"/>
        </w:rPr>
        <w:t xml:space="preserve">genótipo </w:t>
      </w:r>
      <w:r w:rsidRPr="00D30B86">
        <w:rPr>
          <w:rFonts w:ascii="Arial" w:hAnsi="Arial" w:cs="Arial"/>
        </w:rPr>
        <w:t>II</w:t>
      </w:r>
      <w:r w:rsidR="00E97BD6">
        <w:rPr>
          <w:rFonts w:ascii="Arial" w:hAnsi="Arial" w:cs="Arial"/>
        </w:rPr>
        <w:t xml:space="preserve"> de </w:t>
      </w:r>
      <w:proofErr w:type="gramStart"/>
      <w:r w:rsidR="00E97BD6">
        <w:rPr>
          <w:rFonts w:ascii="Arial" w:hAnsi="Arial" w:cs="Arial"/>
        </w:rPr>
        <w:t>aves</w:t>
      </w:r>
      <w:proofErr w:type="gramEnd"/>
      <w:r w:rsidRPr="00D30B86">
        <w:rPr>
          <w:rFonts w:ascii="Arial" w:hAnsi="Arial" w:cs="Arial"/>
        </w:rPr>
        <w:t xml:space="preserve"> </w:t>
      </w:r>
      <w:r w:rsidRPr="00D30B86">
        <w:rPr>
          <w:rFonts w:ascii="Arial" w:hAnsi="Arial" w:cs="Arial"/>
        </w:rPr>
        <w:fldChar w:fldCharType="begin" w:fldLock="1"/>
      </w:r>
      <w:r w:rsidRPr="00D30B86">
        <w:rPr>
          <w:rFonts w:ascii="Arial" w:hAnsi="Arial" w:cs="Arial"/>
        </w:rPr>
        <w:instrText>ADDIN CSL_CITATION { "citationItems" : [ { "id" : "ITEM-1", "itemData" : { "DOI" : "10.1590/S1516-635X2005000200008", "ISBN" : "1516-635X", "ISSN" : "1516-635X", "author" : [ { "dropping-particle" : "", "family" : "Santos", "given" : "MMAB", "non-dropping-particle" : "", "parse-names" : false, "suffix" : "" }, { "dropping-particle" : "", "family" : "Peir\u00f3", "given" : "J R", "non-dropping-particle" : "", "parse-names" : false, "suffix" : "" }, { "dropping-particle" : "V", "family" : "Meireles", "given" : "M", "non-dropping-particle" : "", "parse-names" : false, "suffix" : "" } ], "container-title" : "Revista Brasileira de Cie\u0302ncia Avi\u0301cola", "id" : "ITEM-1", "issued" : { "date-parts" : [ [ "2005" ] ] }, "page" : "113-117", "title" : "Cryptosporidium infection in ostriches (Struthio camelus) in Brazil: clinical, morphological and molecular studies", "type" : "article-journal", "volume" : "7" }, "uris" : [ "http://www.mendeley.com/documents/?uuid=e8852ede-638b-4d58-bbf4-952f3f1ed729" ] }, { "id" : "ITEM-2", "itemData" : { "DOI" : "10.1645/0022-3395(2006)92[623:BSAMCO]2.0.CO;2", "ISBN" : "0022-3395", "ISSN" : "0022-3395", "PMID" : "16884009", "abstract" : "There are many reports of cryptosporidial infection in ostriches, but none with molecular characterization of the isolates. A study was undertaken for the characterization of a Brazilian Cryptosporidium sp. ostrich isolate by using molecular phylogenetic analysis of fragments of the 18S ribosomal DNA, heat-shock protein (hsp) 70 coding gene, and actin coding gene. Biological studies were accomplished by the experimental inoculation of chickens via oral or intratracheal routes with fresh ostrich Cryptosporidium sp. oocysts. Molecular analysis of nucleotide sequences of the 3 genes by using neighbor-joining and parsimony methods grouped the ostrich isolate as a sister taxon of Cryptosporidium baileyi and showed that the ostrich isolate is genetically distinct from all other known Cryptosporidium species or genotypes. None of the inoculated chickens developed infection as determined by mucosal smears, histology, and fecal screening for oocysts. Although biological and molecular studies indicate that the ostrich Cryptosporidium is a new species, further studies regarding morphological, biological, and molecular characteristics of other ostrich isolates are required to confirm the species status of the ostrich Cryptosporidium.", "author" : [ { "dropping-particle" : "", "family" : "Meireles", "given" : "Marcelo Vasconcelos", "non-dropping-particle" : "", "parse-names" : false, "suffix" : "" }, { "dropping-particle" : "", "family" : "Soares", "given" : "Rodrigo Martins", "non-dropping-particle" : "", "parse-names" : false, "suffix" : "" }, { "dropping-particle" : "", "family" : "Santos", "given" : "M\u00e1rcia Merc\u00eas Aparecida Bianchi", "non-dropping-particle" : "dos", "parse-names" : false, "suffix" : "" }, { "dropping-particle" : "", "family" : "Gennari", "given" : "Solange Maria", "non-dropping-particle" : "", "parse-names" : false, "suffix" : "" } ], "container-title" : "Journal of Parasitology", "id" : "ITEM-2", "issue" : "3", "issued" : { "date-parts" : [ [ "2006" ] ] }, "page" : "623-626", "title" : "Biological Studies and Molecular Characterization of a Cryptosporidium Isolate From Ostriches (Struthio Camelus)", "type" : "article-journal", "volume" : "92" }, "uris" : [ "http://www.mendeley.com/documents/?uuid=202c0852-f15d-4624-9455-eed9ec5267d3" ] }, { "id" : "ITEM-3", "itemData" : { "DOI" : "10.1128/AEM.01352-06", "ISBN" : "0099-2240", "ISSN" : "00992240", "PMID" : "17028234", "abstract" : "A total of 430 avian-derived fecal specimens were randomly collected from selected Western Australian commercial aviaries, poultry farms, hatcheries, wildlife parks, and the Perth Zoo and screened for the presence of Cryptosporidium by PCR. Of these, 27 Cryptosporidium-positive isolates were detected, characterized, and compared with 11 avian-derived isolates from the Czech Republic at the 18S rRNA and actin gene loci. Sequence and phylogenetic analysis identified four genetically distinct genotypes, avian genotypes I to IV, from various avian hosts. In addition, the host range for Cryptosporidium galli was extended. Cryptosporidium muris and Cryptosporidium andersoni were also identified in a tawny frogmouth and a quail-crested wood partridge, respectively.", "author" : [ { "dropping-particle" : "", "family" : "Ng", "given" : "Josephine", "non-dropping-particle" : "", "parse-names" : false, "suffix" : "" }, { "dropping-particle" : "", "family" : "Pavlasek", "given" : "Ivan", "non-dropping-particle" : "", "parse-names" : false, "suffix" : "" }, { "dropping-particle" : "", "family" : "Ryan", "given" : "Una", "non-dropping-particle" : "", "parse-names" : false, "suffix" : "" } ], "container-title" : "Applied and Environmental Microbiology", "id" : "ITEM-3", "issue" : "12", "issued" : { "date-parts" : [ [ "2006" ] ] }, "page" : "7548-7553", "title" : "Identification of novel Cryptosporidium genotypes from avian hosts", "type" : "article-journal", "volume" : "72" }, "uris" : [ "http://www.mendeley.com/documents/?uuid=8f925db6-3716-41b8-ad7d-c22f1b2a9a39" ] }, { "id" : "ITEM-4", "itemData" : { "DOI" : "10.1016/j.vetpar.2009.07.033", "ISBN" : "1873-2550 (Electronic)", "ISSN" : "03044017", "PMID" : "19683397", "abstract" : "The aim of this study was to determine the prevalence of Cryptosporidium species and genotypes in birds kept in captivity in Brazil. A total of 966 samples from 18 families of birds was collected and stored in 5% potassium dichromate solution at 4 ??C until processing. Oocysts were purified in Sheather sugar solution following extraction of genomic DNA. Molecular analyses were performed using nested-PCR for amplification of fragments of the 18S subunit of rRNA gene and of the actin gene. Amplification of Cryptosporidium DNA fragments was obtained in 47 (4.86%) samples. Sequencing of amplified fragments and phylogenetic analyses allowed the identification of Cryptosporidium baileyi in a black vulture (Coragyps atratus), a domestic chicken (Gallus gallus domesticus) and a saffron finch (Sicalis flaveola); Cryptosporidium galli in canaries (Serinus canaria), a cockatiel (Nymphicus hollandicus) and lesser seed-finches (Oryzoborus angolensis); Cryptosporidium meleagridis in a domestic chicken (G. g. domesticus); Cryptosporidium parvum in a cockatiel (N. hollandicus); Cryptosporidium avian genotype I in a canary (S. canaria) and an Indian peafowl (Pavo cristatus); Cryptosporidium avian genotype II in ostriches (Struthio camelus) and Cryptosporidium avian genotype III in a cockatiel (N. hollandicus) and a peach-faced lovebird (Agapornis roseicolis). ?? 2009 Elsevier B.V. All rights reserved.", "author" : [ { "dropping-particle" : "", "family" : "Nakamura", "given" : "Alex Akira", "non-dropping-particle" : "", "parse-names" : false, "suffix" : "" }, { "dropping-particle" : "", "family" : "Sim\u00f5es", "given" : "Daniel Castendo", "non-dropping-particle" : "", "parse-names" : false, "suffix" : "" }, { "dropping-particle" : "", "family" : "Antunes", "given" : "R\u00f4mulo Godik", "non-dropping-particle" : "", "parse-names" : false, "suffix" : "" }, { "dropping-particle" : "", "family" : "Silva", "given" : "Deuv\u00e2nia Carvalho", "non-dropping-particle" : "da", "parse-names" : false, "suffix" : "" }, { "dropping-particle" : "", "family" : "Meireles", "given" : "Marcelo Vasconcelos", "non-dropping-particle" : "", "parse-names" : false, "suffix" : "" } ], "container-title" : "Veterinary Parasitology", "id" : "ITEM-4", "issue" : "1-2", "issued" : { "date-parts" : [ [ "2009" ] ] }, "page" : "47-51", "title" : "Molecular characterization of Cryptosporidium spp. from fecal samples of birds kept in captivity in Brazil", "type" : "article-journal", "volume" : "166" }, "uris" : [ "http://www.mendeley.com/documents/?uuid=a7397d8e-82cd-485d-97d2-2b7d9a59d228" ] }, { "id" : "ITEM-5", "itemData" : { "DOI" : "10.1016/j.vetpar.2010.09.031", "ISBN" : "1873-2550", "ISSN" : "03044017", "PMID" : "21035268", "abstract" : "In wild and domestic birds, cryptosporidiosis is often associated with infections by Cryptosporidium galli, Cryptosporidium baileyi and Cryptosporidium meleagridis. In addition to these species, a number of avian Cryptosporidium species yet to be fully characterized are commonly found among exotic and wild avian isolates. The present study aimed to detect and identify samples of Cryptosporidium spp. from free-living wild birds, in order to contribute to the knowledge of the variability of this parasite in the free-living population of Brazil. Stool samples were collected from 242 birds, with the following proportions of individuals: 50 Emberizidae (20.7%), 112 Psittacidae (46.3%), 44 Cardinalidae (18.2%), 12 Turdidae (5.0%), eight Ramphastidae (3.3%), seven Icteridae (2.9%), three Estrilididae (1.2%), two Contigidae (0.8%), two Thraupidae (0.8%) and two Fringilidae (0.8%). Among the 242 fecal samples from wild birds, 16 (6.6%) were positive for the presence of oocysts of Cryptosporidium. Molecular characterization of the 16 samples of Cryptosporidium, were performed with phylogenetic reconstructions employing 292 positions of 18S rDNA. None of the samples of birds was characterized as C. meleagridis. C. galli was identified in one rufous-bellied thrush (Turdus rufiventris), five green-winged saltators (Saltator similis), one slate-coloured seedeater (Sporophila schistacea), one goldfinch (Carduelis carduelis) and three saffron finches (Sicalis flaveola). One goldfinch isolate, one buffy-fronted seedeater (Sporophila frontalis), one red-cowled cardinal (Paroaria dominicana) and one other saffron finch (S. flaveola) were identified as C. baileyi. Avian genotype II was found in an isolate from a white-eyed parakeet (Aratinga leucophthalma). Clinical symptoms of cryptosporidiosis in birds have already been described and the number of wild birds which were shedding parasites was high. Therefore, further epidemiological research and disease surveillance of birds in the wild is warranted. ?? 2010 Elsevier B.V.", "author" : [ { "dropping-particle" : "", "family" : "Sev\u00e1", "given" : "Anai\u00e1 da Paix\u00e3o", "non-dropping-particle" : "", "parse-names" : false, "suffix" : "" }, { "dropping-particle" : "", "family" : "Funada", "given" : "Mikaela Renata", "non-dropping-particle" : "", "parse-names" : false, "suffix" : "" }, { "dropping-particle" : "", "family" : "Richtzenhain", "given" : "Leonardo", "non-dropping-particle" : "", "parse-names" : false, "suffix" : "" }, { "dropping-particle" : "", "family" : "Guimar\u00e3es", "given" : "Marta Brito", "non-dropping-particle" : "", "parse-names" : false, "suffix" : "" }, { "dropping-particle" : "", "family" : "Souza", "given" : "Sheila de Oliveira", "non-dropping-particle" : "", "parse-names" : false, "suffix" : "" }, { "dropping-particle" : "", "family" : "Allegretti", "given" : "Luciana", "non-dropping-particle" : "", "parse-names" : false, "suffix" : "" }, { "dropping-particle" : "", "family" : "Sinhorini", "given" : "Juliana Anaya", "non-dropping-particle" : "", "parse-names" : false, "suffix" : "" }, { "dropping-particle" : "", "family" : "Duarte", "given" : "Vanessa Vertematti", "non-dropping-particle" : "", "parse-names" : false, "suffix" : "" }, { "dropping-particle" : "", "family" : "Soares", "given" : "Rodrigo Martins", "non-dropping-particle" : "", "parse-names" : false, "suffix" : "" } ], "container-title" : "Veterinary Parasitology", "id" : "ITEM-5", "issue" : "1-2", "issued" : { "date-parts" : [ [ "2011" ] ] }, "page" : "27-32", "title" : "Genotyping of Cryptosporidium spp. from free-living wild birds from Brazil", "type" : "article-journal", "volume" : "175" }, "uris" : [ "http://www.mendeley.com/documents/?uuid=7b776ef7-a0a5-42fe-930b-9b47c80885d0" ] }, { "id" : "ITEM-6", "itemData" : { "DOI" : "10.1016/j.exppara.2012.10.010", "ISBN" : "1090-2449 (Electronic)\\r0014-4894 (Linking)", "ISSN" : "00144894", "PMID" : "23142549", "abstract" : "This study was performed to determine the prevalence and molecular characterization of Cryptosporidium in ostriches on a farm in Khanh Hoa province, central Vietnam. A total of 464 ostrich fecal samples were examined Cryptosporidium oocysts using the modified Ziehl-Neelsen staining method, and 110 (overall prevalence 23.7%) were identified as positive by microscopy. Prevalence of Cryptosporidium in animals of &lt;45. days, 45-60. days, 61-90. days, 91. days-12. months and &gt;12. months was 23.5% (16/68), 33.3% (22/66), 35.2% (68/193), 0 and 5.8% (4/69), respectively (p&lt;. 0.05). The majority of positive samples scored as the 3+ level of intensity of infection were from 61 to 90. days ostriches. Molecular analysis in the 18S ribosomal RNA, 70. kDa heat shock protein and actin genes demonstrated the presence of only Cryptosporidium avian genotype II in ostriches in central Vietnam. \u00a9 2012 Elsevier Inc.", "author" : [ { "dropping-particle" : "", "family" : "Nguyen", "given" : "Sam Thi", "non-dropping-particle" : "", "parse-names" : false, "suffix" : "" }, { "dropping-particle" : "", "family" : "Fukuda", "given" : "Yasuhiro", "non-dropping-particle" : "", "parse-names" : false, "suffix" : "" }, { "dropping-particle" : "", "family" : "Tada", "given" : "Chika", "non-dropping-particle" : "", "parse-names" : false, "suffix" : "" }, { "dropping-particle" : "", "family" : "Huynh", "given" : "Vu Vy", "non-dropping-particle" : "", "parse-names" : false, "suffix" : "" }, { "dropping-particle" : "", "family" : "Nguyen", "given" : "Duc Tan", "non-dropping-particle" : "", "parse-names" : false, "suffix" : "" }, { "dropping-particle" : "", "family" : "Nakai", "given" : "Yutaka", "non-dropping-particle" : "", "parse-names" : false, "suffix" : "" } ], "container-title" : "Experimental Parasitology", "id" : "ITEM-6", "issue" : "1", "issued" : { "date-parts" : [ [ "2013" ] ] }, "page" : "8-11", "publisher" : "Elsevier Inc.", "title" : "Prevalence and molecular characterization of Cryptosporidium in ostriches (Struthio camelus) on a farm in central Vietnam", "type" : "article-journal", "volume" : "133" }, "uris" : [ "http://www.mendeley.com/documents/?uuid=d60d3155-52c5-4247-b32f-42582d0e6ef2" ] } ], "mendeley" : { "formattedCitation" : "(Meireles et al., 2006; Nakamura et al., 2009; Ng et al., 2006; Nguyen et al., 2013; Santos et al., 2005; Sev\u00e1 et al., 2011)", "plainTextFormattedCitation" : "(Meireles et al., 2006; Nakamura et al., 2009; Ng et al., 2006; Nguyen et al., 2013; Santos et al., 2005; Sev\u00e1 et al., 2011)", "previouslyFormattedCitation" : "(Meireles et al., 2006; Nakamura et al., 2009; Ng et al., 2006; Nguyen et al., 2013; Santos et al., 2005; Sev\u00e1 et al., 2011)" }, "properties" : { "noteIndex" : 0 }, "schema" : "https://github.com/citation-style-language/schema/raw/master/csl-citation.json" }</w:instrText>
      </w:r>
      <w:r w:rsidRPr="00D30B86">
        <w:rPr>
          <w:rFonts w:ascii="Arial" w:hAnsi="Arial" w:cs="Arial"/>
        </w:rPr>
        <w:fldChar w:fldCharType="separate"/>
      </w:r>
      <w:r w:rsidRPr="00D30B86">
        <w:rPr>
          <w:rFonts w:ascii="Arial" w:hAnsi="Arial" w:cs="Arial"/>
          <w:noProof/>
        </w:rPr>
        <w:t>(MEIRELES et al., 2006; NAKAMURA et al., 2009; NG et al., 2006; NGUYEN et al., 2013; SANTOS et al., 2005; SEVÁ et al., 2011)</w:t>
      </w:r>
      <w:r w:rsidRPr="00D30B86">
        <w:rPr>
          <w:rFonts w:ascii="Arial" w:hAnsi="Arial" w:cs="Arial"/>
        </w:rPr>
        <w:fldChar w:fldCharType="end"/>
      </w:r>
      <w:r w:rsidRPr="00D30B86">
        <w:rPr>
          <w:rFonts w:ascii="Arial" w:hAnsi="Arial" w:cs="Arial"/>
        </w:rPr>
        <w:t xml:space="preserve">, </w:t>
      </w:r>
      <w:r w:rsidR="00E97BD6">
        <w:rPr>
          <w:rFonts w:ascii="Arial" w:hAnsi="Arial" w:cs="Arial"/>
        </w:rPr>
        <w:t xml:space="preserve">genótipo </w:t>
      </w:r>
      <w:r w:rsidRPr="00D30B86">
        <w:rPr>
          <w:rFonts w:ascii="Arial" w:hAnsi="Arial" w:cs="Arial"/>
        </w:rPr>
        <w:t>III</w:t>
      </w:r>
      <w:r w:rsidR="00E97BD6">
        <w:rPr>
          <w:rFonts w:ascii="Arial" w:hAnsi="Arial" w:cs="Arial"/>
        </w:rPr>
        <w:t xml:space="preserve"> de </w:t>
      </w:r>
      <w:proofErr w:type="gramStart"/>
      <w:r w:rsidR="00E97BD6">
        <w:rPr>
          <w:rFonts w:ascii="Arial" w:hAnsi="Arial" w:cs="Arial"/>
        </w:rPr>
        <w:t>aves</w:t>
      </w:r>
      <w:proofErr w:type="gramEnd"/>
      <w:r w:rsidRPr="00D30B86">
        <w:rPr>
          <w:rFonts w:ascii="Arial" w:hAnsi="Arial" w:cs="Arial"/>
        </w:rPr>
        <w:t xml:space="preserve"> </w:t>
      </w:r>
      <w:r w:rsidRPr="00D30B86">
        <w:rPr>
          <w:rFonts w:ascii="Arial" w:hAnsi="Arial" w:cs="Arial"/>
        </w:rPr>
        <w:fldChar w:fldCharType="begin" w:fldLock="1"/>
      </w:r>
      <w:r w:rsidRPr="00D30B86">
        <w:rPr>
          <w:rFonts w:ascii="Arial" w:hAnsi="Arial" w:cs="Arial"/>
        </w:rPr>
        <w:instrText xml:space="preserve">ADDIN CSL_CITATION { "citationItems" : [ { "id" : "ITEM-1", "itemData" : { "DOI" : "10.1128/AEM.01352-06", "ISBN" : "0099-2240", "ISSN" : "00992240", "PMID" : "17028234", "abstract" : "A total of 430 avian-derived fecal specimens were randomly collected from selected Western Australian commercial aviaries, poultry farms, hatcheries, wildlife parks, and the Perth Zoo and screened for the presence of Cryptosporidium by PCR. Of these, 27 Cryptosporidium-positive isolates were detected, characterized, and compared with 11 avian-derived isolates from the Czech Republic at the 18S rRNA and actin gene loci. Sequence and phylogenetic analysis identified four genetically distinct genotypes, avian genotypes I to IV, from various avian hosts. In addition, the host range for Cryptosporidium galli was extended. Cryptosporidium muris and Cryptosporidium andersoni were also identified in a tawny frogmouth and a quail-crested wood partridge, respectively.", "author" : [ { "dropping-particle" : "", "family" : "Ng", "given" : "Josephine", "non-dropping-particle" : "", "parse-names" : false, "suffix" : "" }, { "dropping-particle" : "", "family" : "Pavlasek", "given" : "Ivan", "non-dropping-particle" : "", "parse-names" : false, "suffix" : "" }, { "dropping-particle" : "", "family" : "Ryan", "given" : "Una", "non-dropping-particle" : "", "parse-names" : false, "suffix" : "" } ], "container-title" : "Applied and Environmental Microbiology", "id" : "ITEM-1", "issue" : "12", "issued" : { "date-parts" : [ [ "2006" ] ] }, "page" : "7548-7553", "title" : "Identification of novel Cryptosporidium genotypes from avian hosts", "type" : "article-journal", "volume" : "72" }, "uris" : [ "http://www.mendeley.com/documents/?uuid=8f925db6-3716-41b8-ad7d-c22f1b2a9a39" ] }, { "id" : "ITEM-2", "itemData" : { "DOI" : "10.1016/j.vetpar.2009.07.033", "ISBN" : "1873-2550 (Electronic)", "ISSN" : "03044017", "PMID" : "19683397", "abstract" : "The aim of this study was to determine the prevalence of Cryptosporidium species and genotypes in birds kept in captivity in Brazil. A total of 966 samples from 18 families of birds was collected and stored in 5% potassium dichromate solution at 4 ??C until processing. Oocysts were purified in Sheather sugar solution following extraction of genomic DNA. Molecular analyses were performed using nested-PCR for amplification of fragments of the 18S subunit of rRNA gene and of the actin gene. Amplification of Cryptosporidium DNA fragments was obtained in 47 (4.86%) samples. Sequencing of amplified fragments and phylogenetic analyses allowed the identification of Cryptosporidium baileyi in a black vulture (Coragyps atratus), a domestic chicken (Gallus gallus domesticus) and a saffron finch (Sicalis flaveola); Cryptosporidium galli in canaries (Serinus canaria), a cockatiel (Nymphicus hollandicus) and lesser seed-finches (Oryzoborus angolensis); Cryptosporidium meleagridis in a domestic chicken (G. g. domesticus); Cryptosporidium parvum in a cockatiel (N. hollandicus); Cryptosporidium avian genotype I in a canary (S. canaria) and an Indian peafowl (Pavo cristatus); Cryptosporidium avian genotype II in ostriches (Struthio camelus) and Cryptosporidium avian genotype III in a cockatiel (N. hollandicus) and a peach-faced lovebird (Agapornis roseicolis). ?? 2009 Elsevier B.V. All rights reserved.", "author" : [ { "dropping-particle" : "", "family" : "Nakamura", "given" : "Alex Akira", "non-dropping-particle" : "", "parse-names" : false, "suffix" : "" }, { "dropping-particle" : "", "family" : "Sim\u00f5es", "given" : "Daniel Castendo", "non-dropping-particle" : "", "parse-names" : false, "suffix" : "" }, { "dropping-particle" : "", "family" : "Antunes", "given" : "R\u00f4mulo Godik", "non-dropping-particle" : "", "parse-names" : false, "suffix" : "" }, { "dropping-particle" : "", "family" : "Silva", "given" : "Deuv\u00e2nia Carvalho", "non-dropping-particle" : "da", "parse-names" : false, "suffix" : "" }, { "dropping-particle" : "", "family" : "Meireles", "given" : "Marcelo Vasconcelos", "non-dropping-particle" : "", "parse-names" : false, "suffix" : "" } ], "container-title" : "Veterinary Parasitology", "id" : "ITEM-2", "issue" : "1-2", "issued" : { "date-parts" : [ [ "2009" ] ] }, "page" : "47-51", "title" : "Molecular characterization of Cryptosporidium spp. from fecal samples of birds kept in captivity in Brazil", "type" : "article-journal", "volume" : "166" }, "uris" : [ "http://www.mendeley.com/documents/?uuid=a7397d8e-82cd-485d-97d2-2b7d9a59d228" ] }, { "id" : "ITEM-3", "itemData" : { "DOI" : "Doi 10.1637/9227-123009-Case.1", "ISBN" : "0005-2086 (Print)\\r0005-2086 (Linking)", "ISSN" : "0005-2086", "PMID" : "20945797", "abstract" : "In the present study, Cryptosporidium oocysts were found, by light microscopy, in 37 fecal samples of peach-faced lovebirds (Agapornis roseicollis). Cryptosporidium avian genotype III was isolated in 13 of the 37 infected birds by sequence analysis of the small subunit ribosomal RNA and the actin genes. All of the birds showed chronic vomiting and weight loss with enlargement of isthmi, narrowed proventricular lumens, and thickened proventricular walls radiographically. Cryptosporidium parasites were found only in the ductal epithelium of the proventricular glands in three of the tissue samples provided for necropsy. To date, there have been no reports concerning the pathogenicity, nor the location, of avian genotype III in avian hosts. Our report confirms, for the first time, the presence of avian genotype III in peach-faced lovebirds in Japan and also reveals the location in the avian host.", "author" : [ { "dropping-particle" : "", "family" : "Makino", "given" : "I", "non-dropping-particle" : "", "parse-names" : false, "suffix" : "" }, { "dropping-particle" : "", "family" : "Abe", "given" : "N", "non-dropping-particle" : "", "parse-names" : false, "suffix" : "" }, { "dropping-particle" : "", "family" : "Reavill", "given" : "D R", "non-dropping-particle" : "", "parse-names" : false, "suffix" : "" } ], "container-title" : "Avian Diseases", "id" : "ITEM-3", "issue" : "3", "issued" : { "date-parts" : [ [ "2010" ] ] }, "page" : "1102-1107", "title" : "Cryptosporidium avian genotype III as a possible causative agent of chronic vomiting in peach-faced lovebirds (Agapornis roseicollis)", "type" : "article-journal", "volume" : "54" }, "uris" : [ "http://www.mendeley.com/documents/?uuid=40f9d084-0258-417d-ab35-f213b84f625e" ] }, { "id" : "ITEM-4", "itemData" : { "DOI" : "10.1016/j.vetpar.2014.07.033", "ISBN" : "0304-4017", "ISSN" : "18732550", "PMID" : "25155280", "abstract" : "Three species and several genotypes of Cryptosporidium can infect the epithelial surface of the bursa of Fabricius, the respiratory tract, the proventriculus, the intestine, and the urinary tract in birds. There is reason to believe that gastric cryptosporidiosis in birds is caused by Cryptosporidium galli and Cryptosporidium avian genotype III, resulting in a chronic illness of the proventriculus that can lead to a debilitating and fatal clinical condition in birds of the orders Passeriformes and Psittaciformes. The objectives of the present study were to develop a duplex real-time polymerase chain reaction (PCR) that targets the 18S rRNA gene to simultaneously detect C. galli and Cryptosporidium avian genotype III DNA and to compare the duplex real-time PCR results to those of nested PCR targeting a partial fragment of the 18S rRNA gene, followed by sequencing of the amplified products (nPCR/S). A total of 1027 fecal samples were collected from birds of the orders Psittaciformes and Passeriformes originating either from captivity or the wild. Duplex real-time PCR results were positive in 580 (56.47%) and 21 (2.04%) samples, respectively, for C. galli and Cryptosporidium avian genotype III, whereas nPCR/S was positive in 28 (2.73%) and three (0.29%) samples, respectively, for C. galli and Cryptosporidium avian genotype III. Novel host birds were identified for both of the above gastric species, and it was also possible to identify Cryptosporidium baileyi and, for the first time in Brazil, Cryptosporidium avian genotype V. The duplex real-time PCR assay developed in the present study represents a sensitive and specific method for the detection of C. galli and Cryptosporidium avian genotype III in bird fecal samples. Moreover, this method may serve as an alternative to nPCR/S as a gold standard for the diagnosis of gastric </w:instrText>
      </w:r>
      <w:r w:rsidRPr="00D30B86">
        <w:rPr>
          <w:rFonts w:ascii="Arial" w:hAnsi="Arial" w:cs="Arial"/>
          <w:lang w:val="en-US"/>
        </w:rPr>
        <w:instrText>cryptosporidiosis in birds. ?? 2014 Elsevier B.V.", "author"</w:instrText>
      </w:r>
      <w:r w:rsidRPr="00B0358F">
        <w:rPr>
          <w:rFonts w:ascii="Arial" w:hAnsi="Arial" w:cs="Arial"/>
        </w:rPr>
        <w:instrText xml:space="preserve"> : [ { "dropping-particle" : "", "family" : "Nakamura", "given" : "Alex A.", "non-dropping-particle" : "", "parse-names" : false, "suffix" : "" }, { "dropping-particle" : "", "family" : "Homem", "given" : "Camila G.", "non-dropping-particle" : "", "parse-names" : false, "suffix" : "" }, { "dropping-particle" : "", "family" : "Silva", "given" : "Adriana M J", "non-dropping-particle" : "da", "parse-names" : false, "suffix" : "" }, { "dropping-particle" : "V.", "family" : "Meireles", "given" : "Marcelo", "non-dropping-particle" : "", "parse-names" : false, "suffix" : "" } ], "container-title" : "Veterinary Parasitology", "id" : "ITEM-4", "issue" : "1-2", "issued" : { "date-parts" : [ [ "2014" ] ] }, "page" : "7-13", "publisher" : "Elsevier B.V.", "title" : "Diagnosis of gastric cryptosporidiosis in birds using a duplex real-time PCR assay", "type" : "article-journal", "volume" : "205" }, "uris" : [ "http://www.mendeley.com/documents/?uuid=eb4c73c4-90ae-4a0c-a4a8-031420c4d051" ] } ], "mendeley" : { "formattedCitation" : "(Makino et al., 2010; Nakamura et al., 2014, 2009; Ng et al., 2006)", "plainTextFormattedCitation" : "(Makino et al., 2010; Nakamura et al., 2014, 2009; Ng et al., 2006)", "previouslyFormattedCitation" : "(Makino et al., 2010; Nakamura et al., 2014, 2009; Ng et al., 2006)" }, "properties" : { "noteIndex" : 0 }, "schema" : "https://github.com/citation-style-language/schema/raw/master/csl-citation.json" }</w:instrText>
      </w:r>
      <w:r w:rsidRPr="00D30B86">
        <w:rPr>
          <w:rFonts w:ascii="Arial" w:hAnsi="Arial" w:cs="Arial"/>
        </w:rPr>
        <w:fldChar w:fldCharType="separate"/>
      </w:r>
      <w:r w:rsidRPr="00B0358F">
        <w:rPr>
          <w:rFonts w:ascii="Arial" w:hAnsi="Arial" w:cs="Arial"/>
          <w:noProof/>
        </w:rPr>
        <w:t>(MAKINO et al., 2010; NAKAMURA et al., 2014, 2009; NG et al., 2006)</w:t>
      </w:r>
      <w:r w:rsidRPr="00D30B86">
        <w:rPr>
          <w:rFonts w:ascii="Arial" w:hAnsi="Arial" w:cs="Arial"/>
        </w:rPr>
        <w:fldChar w:fldCharType="end"/>
      </w:r>
      <w:r w:rsidRPr="00B0358F">
        <w:rPr>
          <w:rFonts w:ascii="Arial" w:hAnsi="Arial" w:cs="Arial"/>
        </w:rPr>
        <w:t xml:space="preserve">, </w:t>
      </w:r>
      <w:r w:rsidR="00E97BD6" w:rsidRPr="00B0358F">
        <w:rPr>
          <w:rFonts w:ascii="Arial" w:hAnsi="Arial" w:cs="Arial"/>
        </w:rPr>
        <w:t xml:space="preserve">genótipo </w:t>
      </w:r>
      <w:r w:rsidRPr="00B0358F">
        <w:rPr>
          <w:rFonts w:ascii="Arial" w:hAnsi="Arial" w:cs="Arial"/>
        </w:rPr>
        <w:t>IV</w:t>
      </w:r>
      <w:r w:rsidR="00E97BD6" w:rsidRPr="00B0358F">
        <w:rPr>
          <w:rFonts w:ascii="Arial" w:hAnsi="Arial" w:cs="Arial"/>
        </w:rPr>
        <w:t xml:space="preserve"> de</w:t>
      </w:r>
      <w:r w:rsidR="00E97BD6">
        <w:rPr>
          <w:rFonts w:ascii="Arial" w:hAnsi="Arial" w:cs="Arial"/>
        </w:rPr>
        <w:t xml:space="preserve"> </w:t>
      </w:r>
      <w:proofErr w:type="gramStart"/>
      <w:r w:rsidR="00E97BD6">
        <w:rPr>
          <w:rFonts w:ascii="Arial" w:hAnsi="Arial" w:cs="Arial"/>
        </w:rPr>
        <w:t>aves</w:t>
      </w:r>
      <w:proofErr w:type="gramEnd"/>
      <w:r w:rsidRPr="00B0358F">
        <w:rPr>
          <w:rFonts w:ascii="Arial" w:hAnsi="Arial" w:cs="Arial"/>
        </w:rPr>
        <w:t xml:space="preserve"> </w:t>
      </w:r>
      <w:r w:rsidRPr="00D30B86">
        <w:rPr>
          <w:rFonts w:ascii="Arial" w:hAnsi="Arial" w:cs="Arial"/>
        </w:rPr>
        <w:fldChar w:fldCharType="begin" w:fldLock="1"/>
      </w:r>
      <w:r w:rsidRPr="00B0358F">
        <w:rPr>
          <w:rFonts w:ascii="Arial" w:hAnsi="Arial" w:cs="Arial"/>
        </w:rPr>
        <w:instrText>ADDIN CSL_CITATION { "citationItems" : [ { "id" : "ITEM-1", "itemData" : { "DOI" : "10.1128/AEM.01352-06", "ISBN" : "0099-2240", "ISSN" : "00992240", "PMID" : "17028234", "abstract" : "A total of 430 avian-derived fecal specimens were randomly collected from selected Western Australian commercial aviaries, poultry farms, hatcheries, wildlife parks, and the Perth Zoo and screened for the presence of Cryptosporidium by PCR. Of these, 27 Cryptosporidium-positive isolates were detected, characterized, and compared with 11 avian-derived isolates from the Czech Republic at the 18S rRNA and actin gene loci. Sequence and phylogenetic analysis identified four genetically distinct genotypes, avian genotypes I to IV, from various avian hosts. In addition, the host range for Cryptosporidium galli was extended. Cryptosporidium muris and Cryptosporidium andersoni were also identified in a tawny frogmouth and a quail-crested wood partridge, respectively.", "author" : [ { "dropping-particle" : "", "family" : "Ng", "given" : "Josephine", "non-dropping-particle" : "", "parse-names" : false, "suffix" : "" }, { "dropping-particle" : "", "family" : "Pavlasek", "given" : "Ivan", "non-dropping-particle" : "", "parse-names" : false, "suffix" : "" }, { "dropping-particle" : "", "family" : "Ryan", "given" : "Una", "non-dropping-particle" : "", "parse-names" : false, "suffix" : "" } ], "container-title" : "Applied and Environmental Microbiolog</w:instrText>
      </w:r>
      <w:r w:rsidRPr="00E97BD6">
        <w:rPr>
          <w:rFonts w:ascii="Arial" w:hAnsi="Arial" w:cs="Arial"/>
        </w:rPr>
        <w:instrText>y", "id" : "ITEM-1", "issue" : "12</w:instrText>
      </w:r>
      <w:r w:rsidRPr="00B0358F">
        <w:rPr>
          <w:rFonts w:ascii="Arial" w:hAnsi="Arial" w:cs="Arial"/>
          <w:lang w:val="en-US"/>
        </w:rPr>
        <w:instrText>", "issued" : { "date-parts" : [ [ "2006" ] ] }, "page" : "7548-7553", "title" : "Identification of novel Cryptosporidium genotypes from avian hosts", "type" : "article-journal", "volume" : "72" }, "uris" : [ "http://www.mendeley.com/documents/?uuid=8f925db6-3716-41b8-ad7d-c22f1b2a9a39" ] } ], "mendeley" : { "formattedCitation" : "(Ng et al., 2006)", "plainTextFormattedCitation" : "(Ng et al., 2006)", "previouslyFormattedCitation" : "(Ng et al., 2006)" }, "properties" : { "noteIndex" : 0 }, "schema" : "https://github.com/citation-style-language/schema/raw/master/csl-citation.json" }</w:instrText>
      </w:r>
      <w:r w:rsidRPr="00D30B86">
        <w:rPr>
          <w:rFonts w:ascii="Arial" w:hAnsi="Arial" w:cs="Arial"/>
        </w:rPr>
        <w:fldChar w:fldCharType="separate"/>
      </w:r>
      <w:r w:rsidRPr="00B0358F">
        <w:rPr>
          <w:rFonts w:ascii="Arial" w:hAnsi="Arial" w:cs="Arial"/>
          <w:noProof/>
          <w:lang w:val="en-US"/>
        </w:rPr>
        <w:t>(NG et al., 2006)</w:t>
      </w:r>
      <w:r w:rsidRPr="00D30B86">
        <w:rPr>
          <w:rFonts w:ascii="Arial" w:hAnsi="Arial" w:cs="Arial"/>
        </w:rPr>
        <w:fldChar w:fldCharType="end"/>
      </w:r>
      <w:r w:rsidRPr="00B0358F">
        <w:rPr>
          <w:rFonts w:ascii="Arial" w:hAnsi="Arial" w:cs="Arial"/>
          <w:lang w:val="en-US"/>
        </w:rPr>
        <w:t xml:space="preserve"> e </w:t>
      </w:r>
      <w:proofErr w:type="spellStart"/>
      <w:r w:rsidR="00E97BD6">
        <w:rPr>
          <w:rFonts w:ascii="Arial" w:hAnsi="Arial" w:cs="Arial"/>
          <w:lang w:val="en-US"/>
        </w:rPr>
        <w:t>genótipo</w:t>
      </w:r>
      <w:proofErr w:type="spellEnd"/>
      <w:r w:rsidR="00E97BD6">
        <w:rPr>
          <w:rFonts w:ascii="Arial" w:hAnsi="Arial" w:cs="Arial"/>
          <w:lang w:val="en-US"/>
        </w:rPr>
        <w:t xml:space="preserve"> </w:t>
      </w:r>
      <w:r w:rsidRPr="00B0358F">
        <w:rPr>
          <w:rFonts w:ascii="Arial" w:hAnsi="Arial" w:cs="Arial"/>
          <w:lang w:val="en-US"/>
        </w:rPr>
        <w:t>VI</w:t>
      </w:r>
      <w:r w:rsidR="00E97BD6">
        <w:rPr>
          <w:rFonts w:ascii="Arial" w:hAnsi="Arial" w:cs="Arial"/>
          <w:lang w:val="en-US"/>
        </w:rPr>
        <w:t xml:space="preserve"> de </w:t>
      </w:r>
      <w:proofErr w:type="spellStart"/>
      <w:r w:rsidR="00E97BD6">
        <w:rPr>
          <w:rFonts w:ascii="Arial" w:hAnsi="Arial" w:cs="Arial"/>
          <w:lang w:val="en-US"/>
        </w:rPr>
        <w:t>aves</w:t>
      </w:r>
      <w:proofErr w:type="spellEnd"/>
      <w:r w:rsidRPr="00B0358F">
        <w:rPr>
          <w:rFonts w:ascii="Arial" w:hAnsi="Arial" w:cs="Arial"/>
          <w:lang w:val="en-US"/>
        </w:rPr>
        <w:t xml:space="preserve"> </w:t>
      </w:r>
      <w:r w:rsidRPr="00D30B86">
        <w:rPr>
          <w:rFonts w:ascii="Arial" w:hAnsi="Arial" w:cs="Arial"/>
        </w:rPr>
        <w:fldChar w:fldCharType="begin" w:fldLock="1"/>
      </w:r>
      <w:r w:rsidRPr="00B0358F">
        <w:rPr>
          <w:rFonts w:ascii="Arial" w:hAnsi="Arial" w:cs="Arial"/>
          <w:lang w:val="en-US"/>
        </w:rPr>
        <w:instrText>ADDIN CSL_CITATION { "citationItems" : [ { "id" : "ITEM-1", "itemData" : { "DOI" : "10.1007/s00436-016-4930-8", "ISBN" : "0043601649308", "ISSN" : "14321955", "abstract" : "Proventriculus and intestinal samples from 70 North American red-winged blackbirds (Agelaius phoeniceus; order Passeriformes) were examined for the presence of Cryptosporidium by PCR amplification and sequence analysis of the 18S ribosomal RNA (18S rRNA), actin, and 70-kDa heat shock protein (HSP70) genes. Twelve birds (17.1\u00a0{%}) were positive for the Cryptosporidium 18S rRNA gene: six birds were positive at the proventriculus site only and six birds were positive at the proventriculus and intestinal sites. Sequence analysis of the 18S rRNA, actin and HSP70 genes showed the presence of the gastric species Cryptosporidium galli in a single proventriculus sample and a closely related genotype, which we have named Cryptosporidium avian genotype VI, in all other positive samples. These findings contribute to our understanding of Cryptosporidium diversification in passerines, the largest avian order.", "author" : [ { "dropping-particle" : "", "family" : "Chelladurai", "given" : "Jeba Jesudoss", "non-dropping-particle" : "", "parse-names" : false, "suffix" : "" }, { "dropping-particle" : "", "family" : "Clark", "given" : "Mark E.", "non-dropping-particle" : "", "parse-names" : false, "suffix" : "" }, { "dropping-particle" : "", "family" : "Kv\u00e1\u010d", "given" : "Martin", "non-d</w:instrText>
      </w:r>
      <w:r w:rsidRPr="00D30B86">
        <w:rPr>
          <w:rFonts w:ascii="Arial" w:hAnsi="Arial" w:cs="Arial"/>
        </w:rPr>
        <w:instrText>ropping-particle" : "", "parse-names" : false, "suffix" : "" }, { "dropping-particle" : "", "family" : "Holubov\u00e1", "given" : "Nikola", "non-dropping-particle" : "", "parse-names" : false, "suffix" : "" }, { "dropping-particle" : "", "family" : "Khan", "given" : "Eakalak", "non-dropping-particle" : "", "parse-names" : false, "suffix" : "" }, { "dropping-particle" : "", "family" : "Stenger", "given" : "Brianna L S", "non-dropping-particle" : "", "parse-names" : false, "suffix" : "" }, { "dropping-particle" : "", "family" : "Giddings", "given" : "Catherine W.", "non-dropping-particle" : "", "parse-names" : false, "suffix" : "" }, { "dropping-particle" : "", "family" : "McEvoy", "given" : "John", "non-dropping-particle" : "", "parse-names" : false, "suffix" : "" } ], "container-title" : "Parasitology Research", "id" : "ITEM-1", "issue" : "5", "issued" : { "date-parts" : [ [ "2016" ] ] }, "page" : "1901-1906", "title" : "Cryptosporidium galli and novel Cryptosporidium avian genotype VI in North American red-winged blackbirds (Agelaius phoeniceus)", "type" : "article-journal", "volume" : "115" }, "uris" : [ "http://www.mendeley.com/documents/?uuid=a4fa6a76-fcf5-46b6-9874-8680cb4af05e" ] } ], "mendeley" : { "formattedCitation" : "(Chelladurai et al., 2016)", "plainTextFormattedCitation" : "(Chelladurai et al., 2016)", "previouslyFormattedCitation" : "(Chelladurai et al., 2016)" }, "properties" : { "noteIndex" : 0 }, "schema" : "https://github.com/citation-style-language/schema/raw/master/csl-citation.json" }</w:instrText>
      </w:r>
      <w:r w:rsidRPr="00D30B86">
        <w:rPr>
          <w:rFonts w:ascii="Arial" w:hAnsi="Arial" w:cs="Arial"/>
        </w:rPr>
        <w:fldChar w:fldCharType="separate"/>
      </w:r>
      <w:r w:rsidRPr="00D30B86">
        <w:rPr>
          <w:rFonts w:ascii="Arial" w:hAnsi="Arial" w:cs="Arial"/>
          <w:noProof/>
        </w:rPr>
        <w:t>(CHELLADURAI et al., 2016)</w:t>
      </w:r>
      <w:r w:rsidRPr="00D30B86">
        <w:rPr>
          <w:rFonts w:ascii="Arial" w:hAnsi="Arial" w:cs="Arial"/>
        </w:rPr>
        <w:fldChar w:fldCharType="end"/>
      </w:r>
      <w:r w:rsidRPr="00D30B86">
        <w:rPr>
          <w:rFonts w:ascii="Arial" w:hAnsi="Arial" w:cs="Arial"/>
        </w:rPr>
        <w:t xml:space="preserve">. Esses genótipos, apesar de morfologicamente semelhantes a algumas espécies já classificadas, diferem destas na composição genética. Devido à ausência de dados relacionados a outras características biológicas desses isolados, ainda não foi possível sua classificação em nível de espécie </w:t>
      </w:r>
      <w:r w:rsidRPr="00D30B86">
        <w:rPr>
          <w:rFonts w:ascii="Arial" w:hAnsi="Arial" w:cs="Arial"/>
        </w:rPr>
        <w:lastRenderedPageBreak/>
        <w:t xml:space="preserve">(FAYER, 2010; XIAO </w:t>
      </w:r>
      <w:proofErr w:type="gramStart"/>
      <w:r w:rsidRPr="00D30B86">
        <w:rPr>
          <w:rFonts w:ascii="Arial" w:hAnsi="Arial" w:cs="Arial"/>
        </w:rPr>
        <w:t>et</w:t>
      </w:r>
      <w:proofErr w:type="gramEnd"/>
      <w:r w:rsidRPr="00D30B86">
        <w:rPr>
          <w:rFonts w:ascii="Arial" w:hAnsi="Arial" w:cs="Arial"/>
        </w:rPr>
        <w:t xml:space="preserve"> al, 2002).</w:t>
      </w:r>
    </w:p>
    <w:p w:rsidR="00B418DF" w:rsidRDefault="00B418DF" w:rsidP="00B418DF">
      <w:pPr>
        <w:pStyle w:val="Recuodecorpodetexto2"/>
        <w:spacing w:after="0" w:line="360" w:lineRule="auto"/>
        <w:ind w:left="0" w:firstLine="709"/>
        <w:rPr>
          <w:rFonts w:ascii="Arial" w:hAnsi="Arial" w:cs="Arial"/>
          <w:sz w:val="24"/>
          <w:szCs w:val="24"/>
        </w:rPr>
      </w:pPr>
      <w:r w:rsidRPr="00D30B86">
        <w:rPr>
          <w:rFonts w:ascii="Arial" w:hAnsi="Arial" w:cs="Arial"/>
          <w:sz w:val="24"/>
          <w:szCs w:val="24"/>
        </w:rPr>
        <w:t xml:space="preserve">Infecções por </w:t>
      </w:r>
      <w:r w:rsidRPr="00D30B86">
        <w:rPr>
          <w:rFonts w:ascii="Arial" w:hAnsi="Arial" w:cs="Arial"/>
          <w:i/>
          <w:iCs/>
          <w:sz w:val="24"/>
          <w:szCs w:val="24"/>
        </w:rPr>
        <w:t xml:space="preserve">C. </w:t>
      </w:r>
      <w:proofErr w:type="spellStart"/>
      <w:r w:rsidRPr="00D30B86">
        <w:rPr>
          <w:rFonts w:ascii="Arial" w:hAnsi="Arial" w:cs="Arial"/>
          <w:i/>
          <w:iCs/>
          <w:sz w:val="24"/>
          <w:szCs w:val="24"/>
        </w:rPr>
        <w:t>baileyi</w:t>
      </w:r>
      <w:proofErr w:type="spellEnd"/>
      <w:r w:rsidRPr="00D30B86">
        <w:rPr>
          <w:rFonts w:ascii="Arial" w:hAnsi="Arial" w:cs="Arial"/>
          <w:i/>
          <w:iCs/>
          <w:sz w:val="24"/>
          <w:szCs w:val="24"/>
        </w:rPr>
        <w:t xml:space="preserve">, </w:t>
      </w:r>
      <w:r w:rsidRPr="00D30B86">
        <w:rPr>
          <w:rFonts w:ascii="Arial" w:hAnsi="Arial" w:cs="Arial"/>
          <w:sz w:val="24"/>
          <w:szCs w:val="24"/>
        </w:rPr>
        <w:t xml:space="preserve">por </w:t>
      </w:r>
      <w:r w:rsidRPr="00D30B86">
        <w:rPr>
          <w:rFonts w:ascii="Arial" w:hAnsi="Arial" w:cs="Arial"/>
          <w:i/>
          <w:iCs/>
          <w:sz w:val="24"/>
          <w:szCs w:val="24"/>
        </w:rPr>
        <w:t xml:space="preserve">C. </w:t>
      </w:r>
      <w:proofErr w:type="spellStart"/>
      <w:r w:rsidRPr="00D30B86">
        <w:rPr>
          <w:rFonts w:ascii="Arial" w:hAnsi="Arial" w:cs="Arial"/>
          <w:i/>
          <w:iCs/>
          <w:sz w:val="24"/>
          <w:szCs w:val="24"/>
        </w:rPr>
        <w:t>galli</w:t>
      </w:r>
      <w:proofErr w:type="spellEnd"/>
      <w:r w:rsidRPr="00D30B86">
        <w:rPr>
          <w:rFonts w:ascii="Arial" w:hAnsi="Arial" w:cs="Arial"/>
          <w:sz w:val="24"/>
          <w:szCs w:val="24"/>
        </w:rPr>
        <w:t xml:space="preserve"> e por outros genótipos de </w:t>
      </w:r>
      <w:proofErr w:type="spellStart"/>
      <w:r w:rsidRPr="00B04E15">
        <w:rPr>
          <w:rFonts w:ascii="Arial" w:hAnsi="Arial" w:cs="Arial"/>
          <w:i/>
          <w:iCs/>
          <w:sz w:val="24"/>
          <w:szCs w:val="24"/>
        </w:rPr>
        <w:t>Cryptosporidium</w:t>
      </w:r>
      <w:proofErr w:type="spellEnd"/>
      <w:r w:rsidRPr="00D30B86">
        <w:rPr>
          <w:rFonts w:ascii="Arial" w:hAnsi="Arial" w:cs="Arial"/>
          <w:i/>
          <w:iCs/>
          <w:sz w:val="24"/>
          <w:szCs w:val="24"/>
        </w:rPr>
        <w:t xml:space="preserve"> </w:t>
      </w:r>
      <w:r w:rsidRPr="00D30B86">
        <w:rPr>
          <w:rFonts w:ascii="Arial" w:hAnsi="Arial" w:cs="Arial"/>
          <w:sz w:val="24"/>
          <w:szCs w:val="24"/>
        </w:rPr>
        <w:t xml:space="preserve">estão presentes em uma ampla variedade de espécies de aves, enquanto que </w:t>
      </w:r>
      <w:r w:rsidRPr="00D30B86">
        <w:rPr>
          <w:rFonts w:ascii="Arial" w:hAnsi="Arial" w:cs="Arial"/>
          <w:i/>
          <w:iCs/>
          <w:sz w:val="24"/>
          <w:szCs w:val="24"/>
        </w:rPr>
        <w:t xml:space="preserve">C. </w:t>
      </w:r>
      <w:proofErr w:type="spellStart"/>
      <w:r w:rsidRPr="00D30B86">
        <w:rPr>
          <w:rFonts w:ascii="Arial" w:hAnsi="Arial" w:cs="Arial"/>
          <w:i/>
          <w:iCs/>
          <w:sz w:val="24"/>
          <w:szCs w:val="24"/>
        </w:rPr>
        <w:t>meleagridis</w:t>
      </w:r>
      <w:proofErr w:type="spellEnd"/>
      <w:r w:rsidRPr="00D30B86">
        <w:rPr>
          <w:rFonts w:ascii="Arial" w:hAnsi="Arial" w:cs="Arial"/>
          <w:sz w:val="24"/>
          <w:szCs w:val="24"/>
        </w:rPr>
        <w:t xml:space="preserve"> apresenta número mais restrito de hospedeiros </w:t>
      </w:r>
      <w:proofErr w:type="gramStart"/>
      <w:r w:rsidRPr="00D30B86">
        <w:rPr>
          <w:rFonts w:ascii="Arial" w:hAnsi="Arial" w:cs="Arial"/>
          <w:sz w:val="24"/>
          <w:szCs w:val="24"/>
        </w:rPr>
        <w:t>aviários</w:t>
      </w:r>
      <w:proofErr w:type="gramEnd"/>
      <w:r w:rsidRPr="00D30B86">
        <w:rPr>
          <w:rFonts w:ascii="Arial" w:hAnsi="Arial" w:cs="Arial"/>
          <w:sz w:val="24"/>
          <w:szCs w:val="24"/>
        </w:rPr>
        <w:t xml:space="preserve"> </w:t>
      </w:r>
      <w:r w:rsidRPr="00D30B86">
        <w:rPr>
          <w:rFonts w:ascii="Arial" w:hAnsi="Arial" w:cs="Arial"/>
          <w:sz w:val="24"/>
          <w:szCs w:val="24"/>
        </w:rPr>
        <w:fldChar w:fldCharType="begin" w:fldLock="1"/>
      </w:r>
      <w:r w:rsidRPr="00D30B86">
        <w:rPr>
          <w:rFonts w:ascii="Arial" w:hAnsi="Arial" w:cs="Arial"/>
          <w:sz w:val="24"/>
          <w:szCs w:val="24"/>
        </w:rPr>
        <w:instrText>ADDIN CSL_CITATION { "citationItems" : [ { "id" : "ITEM-1", "itemData" : { "DOI" : "10.1016/S0304-4017(99)00178-8", "ISBN" : "0307945890841", "ISSN" : "03044017", "PMID" : "18679870", "abstract" : "The morphology, life cycle, maintenance, host specificity, incidence of Cryptosporidium species infecting birds, as well as the epidemiology, clinical signs, pathology, immunology, diagnosis, therapy, and control of avian cryptosporidiosis are reviewed. Based on the accepted criteria used for differentiation of Cryptosporidium isolates into valid species, this review places the validity of C. meleagridis in doubt and suggests that C. meleagridis isolated from birds is very closely related to, or identical with C. parvum infecting more than 100 species of mammals. Copyright (C) 2000 Elsevier Science B.V.", "author" : [ { "dropping-particle" : "", "family" : "Sr\u00e9ter", "given" : "T.", "non-dropping-particle" : "", "parse-names" : false, "suffix" : "" }, { "dropping-particle" : "", "family" : "Varga", "given" : "I.", "non-dropping-particle" : "", "parse-names" : false, "suffix" : "" } ], "container-title" : "Veterinary Parasitology", "id" : "ITEM-1", "issue" : "4", "issued" : { "date-parts" : [ [ "2000" ] ] }, "page" : "261-279", "title" : "Cryptosporidiosis in birds - A review", "type" : "article-journal", "volume" : "87" }, "uris" : [ "http://www.mendeley.com/documents/?uuid=ff0e6742-9345-4fef-af0e-1cc3c9c67c3a" ] }, { "id" : "ITEM-2", "itemData" : { "DOI" : "10.1128/AEM.01352-06", "ISBN" : "0099-2240", "ISSN" : "00992240", "PMID" : "17028234", "abstract" : "A total of 430 avian-derived fecal specimens were randomly collected from selected Western Australian commercial aviaries, poultry farms, hatcheries, wildlife parks, and the Perth Zoo and screened for the presence of Cryptosporidium by PCR. Of these, 27 Cryptosporidium-positive isolates were detected, characterized, and compared with 11 avian-derived isolates from the Czech Republic at the 18S rRNA and actin gene loci. Sequence and phylogenetic analysis identified four genetically distinct genotypes, avian genotypes I to IV, from various avian hosts. In addition, the host range for Cryptosporidium galli was extended. Cryptosporidium muris and Cryptosporidium andersoni were also identified in a tawny frogmouth and a quail-crested wood partridge, respectively.", "author" : [ { "dropping-particle" : "", "family" : "Ng", "given" : "Josephine", "non-dropping-particle" : "", "parse-names" : false, "suffix" : "" }, { "dropping-particle" : "", "family" : "Pavlasek", "given" : "Ivan", "non-dropping-particle" : "", "parse-names" : false, "suffix" : "" }, { "dropping-particle" : "", "family" : "Ryan", "given" : "Una", "non-dropping-particle" : "", "parse-names" : false, "suffix" : "" } ], "container-title" : "Applied and Environmental Microbiology", "id" : "ITEM-2", "issue" : "12", "issued" : { "date-parts" : [ [ "2006" ] ] }, "page" : "7548-7553", "title" : "Identification of novel Cryptosporidium genotypes from avian hosts", "type" : "article-journal", "volume" : "72" }, "uris" : [ "http://www.mendeley.com/documents/?uuid=90f4c881-71fe-4a4c-b400-d90b895f5c61" ] }, { "id" : "ITEM-3", "itemData" : { "DOI" : "10.1016/j.vetpar.2009.07.033", "ISBN" : "1873-2550 (Electronic)", "ISSN" : "03044017", "PMID" : "19683397", "abstract" : "The aim of this study was to determine the prevalence of Cryptosporidium species and genotypes in birds kept in captivity in Brazil. A total of 966 samples from 18 families of birds was collected and stored in 5% potassium dichromate solution at 4 ??C until processing. Oocysts were purified in Sheather sugar solution following extraction of genomic DNA. Molecular analyses were performed using nested-PCR for amplification of fragments of the 18S subunit of rRNA gene and of the actin gene. Amplification of Cryptosporidium DNA fragments was obtained in 47 (4.86%) samples. Sequencing of amplified fragments and phylogenetic analyses allowed the identification of Cryptosporidium baileyi in a black vulture (Coragyps atratus), a domestic chicken (Gallus gallus domesticus) and a saffron finch (Sicalis flaveola); Cryptosporidium galli in canaries (Serinus canaria), a cockatiel (Nymphicus hollandicus) and lesser seed-finches (Oryzoborus angolensis); Cryptosporidium meleagridis in a domestic chicken (G. g. domesticus); Cryptosporidium parvum in a cockatiel (N. hollandicus); Cryptosporidium avian genotype I in a canary (S. canaria) and an Indian peafowl (Pavo cristatus); Cryptosporidium avian genotype II in ostriches (Struthio camelus) and Cryptosporidium avian genotype III in a cockatiel (N. hollandicus) and a peach-faced lovebird (Agapornis roseicolis). ?? 2009 Elsevier B.V. All rights reserved.", "author" : [ { "dropping-particle" : "", "family" : "Nakamura", "given" : "Alex Akira", "non-dropping-particle" : "", "parse-names" : false, "suffix" : "" }, { "dropping-particle" : "", "family" : "Sim\u00f5es", "given" : "Daniel Castendo", "non-dropping-particle" : "", "parse-names" : false, "suffix" : "" }, { "dropping-particle" : "", "family" : "Antunes", "given" : "R\u00f4mulo Godik", "non-dropping-particle" : "", "parse-names" : false, "suffix" : "" }, { "dropping-particle" : "", "family" : "Silva", "given" : "Deuv\u00e2nia Carvalho", "non-dropping-particle" : "da", "parse-names" : false, "suffix" : "" }, { "dropping-particle" : "", "family" : "Meireles", "given" : "Marcelo Vasconcelos", "non-dropping-particle" : "", "parse-names" : false, "suffix" : "" } ], "container-title" : "Veterinary Parasitology", "id" : "ITEM-3", "issue" : "1-2", "issued" : { "date-parts" : [ [ "2009" ] ] }, "page" : "47-51", "title" : "Molecular characterization of Cryptosporidium spp. from fecal samples of birds kept in captivity in Brazil", "type" : "article-journal", "volume" : "166" }, "uris" : [ "http://www.mendeley.com/documents/?uuid=f2cbc96f-4cda-4b38-8956-22a38aef1d60" ] }, { "id" : "ITEM-4", "itemData" : { "DOI" : "10.1016/j.exppara.2011.04.003", "ISBN" : "1090-2449 (Electronic)\\r0014-4894 (Linking)", "ISSN" : "00144894", "PMID" : "21557938", "abstract" : "To characterize the prevalence and assess the zoonotic transmission burden of Cryptosporidium species/genotypes in pet birds in Henan, China, 434 fecal samples were acquired from 14 families of birds in pet shops. The overall prevalence of Cryptopsoridium was 8.1% (35/434) by the Sheather's sugar flotation technique. The Cryptosporidium-positive samples were analyzed by DNA sequence analysis of the small subunit (SSU) rRNA gene. Three Cryptosporidium species and two genotypes were identified, including C. baileyi (18/35 or 51.4%) in five red-billed leiothrixes (Leiothrix lutea), four white Java sparrows (Padda oryzivora), four common mynas (Acridotheres tristis), two zebra finches (Taeniopygia guttata), a crested Lark (Galerida cristata), a Gouldian finch (Chloebia gouldiae), and a black-billed magpie (Pica pica); Cryptosporidium meleagridis (3/35 or 8.6%) in a Bohemian waxwing (Bombycilla garrulus), a Rufous turtle dove (Streptopelia orientalis), and a fan-tailed pigeon (Columba livia); Cryptosporidium galli (5/35 or 14.3%) in four Bohemian waxwings (Bombycilla garrulus) and a silver-eared Mesia (Leiothrix argentauris); Cryptosporidium avian genotype III (3/35 or 8.6%) in two cockatiels (Nymphicus hollandicus) and a red-billed blue magpie (Urocissa erythrorhyncha); and Cryptosporidium avian genotype V (6/35 or 17.1%) in six cockatiels (Nymphicus hollandicus). Among the pet birds, 12 species represented new hosts for Cryptosporidum infections. The presence of C. meleagridis raises questions on potential zoonotic transmission of cryptosporidiosis from pet birds to humans. \u00a9 2011 Elsevier Inc.", "author" : [ { "dropping-particle" : "", "family" : "Qi", "given" : "Meng", "non-dropping-particle" : "", "parse-names" : false, "suffix" : "" }, { "dropping-particle" : "", "family" : "Wang", "given" : "Rongjun", "non-dropping-particle" : "", "parse-names" : false, "suffix" : "" }, { "dropping-particle" : "", "family" : "Ning", "given" : "Changshen", "non-dropping-particle" : "", "parse-names" : false, "suffix" : "" }, { "dropping-particle" : "", "family" : "Li", "given" : "Xiaoyu", "non-dropping-particle" : "", "parse-names" : false, "suffix" : "" }, { "dropping-particle" : "", "family" : "Zhang", "given" : "Longxian", "non-dropping-particle" : "", "parse-names" : false, "suffix" : "" }, { "dropping-particle" : "", "family" : "Jian", "given" : "Fuchun", "non-dropping-particle" : "", "parse-names" : false, "suffix" : "" }, { "dropping-particle" : "", "family" : "Sun", "given" : "Yanru", "non-dropping-particle" : "", "parse-names" : false, "suffix" : "" }, { "dropping-particle" : "", "family" : "Xiao", "given" : "Lihua", "non-dropping-particle" : "", "parse-names" : false, "suffix" : "" } ], "container-title" : "Experimental Parasitology", "id" : "ITEM-4", "issue" : "4", "issued" : { "date-parts" : [ [ "2011" ] ] }, "page" : "336-340", "publisher" : "Elsevier Inc.", "title" : "Cryptosporidium spp. in pet birds: Genetic diversity and potential public health significance", "type" : "article-journal", "volume" : "128" }, "uris" : [ "http://www.mendeley.com/documents/?uuid=a53a56ae-f990-4ea5-acac-6b1a8b51fed7" ] } ], "mendeley" : { "formattedCitation" : "(Nakamura et al., 2009; Ng et al., 2006; Qi et al., 2011; Sr\u00e9ter and Varga, 2000)", "plainTextFormattedCitation" : "(Nakamura et al., 2009; Ng et al., 2006; Qi et al., 2011; Sr\u00e9ter and Varga, 2000)", "previouslyFormattedCitation" : "(Nakamura et al., 2009; Ng et al., 2006; Qi et al., 2011; Sr\u00e9ter and Varga, 2000)" }, "properties" : { "noteIndex" : 0 }, "schema" : "https://github.com/citation-style-language/schema/raw/master/csl-citation.json" }</w:instrText>
      </w:r>
      <w:r w:rsidRPr="00D30B86">
        <w:rPr>
          <w:rFonts w:ascii="Arial" w:hAnsi="Arial" w:cs="Arial"/>
          <w:sz w:val="24"/>
          <w:szCs w:val="24"/>
        </w:rPr>
        <w:fldChar w:fldCharType="separate"/>
      </w:r>
      <w:r w:rsidRPr="00D30B86">
        <w:rPr>
          <w:rFonts w:ascii="Arial" w:hAnsi="Arial" w:cs="Arial"/>
          <w:noProof/>
          <w:sz w:val="24"/>
          <w:szCs w:val="24"/>
        </w:rPr>
        <w:t xml:space="preserve">(NAKAMURA et al., 2009; </w:t>
      </w:r>
      <w:r w:rsidR="0037440D" w:rsidRPr="00D30B86">
        <w:rPr>
          <w:rFonts w:ascii="Arial" w:hAnsi="Arial" w:cs="Arial"/>
          <w:noProof/>
          <w:sz w:val="24"/>
          <w:szCs w:val="24"/>
        </w:rPr>
        <w:t>NG et al., 2006</w:t>
      </w:r>
      <w:r w:rsidR="0037440D">
        <w:rPr>
          <w:rFonts w:ascii="Arial" w:hAnsi="Arial" w:cs="Arial"/>
          <w:noProof/>
          <w:sz w:val="24"/>
          <w:szCs w:val="24"/>
        </w:rPr>
        <w:t xml:space="preserve">; </w:t>
      </w:r>
      <w:r w:rsidRPr="00D30B86">
        <w:rPr>
          <w:rFonts w:ascii="Arial" w:hAnsi="Arial" w:cs="Arial"/>
          <w:noProof/>
          <w:sz w:val="24"/>
          <w:szCs w:val="24"/>
        </w:rPr>
        <w:t>QI et al., 2011</w:t>
      </w:r>
      <w:r w:rsidR="0037440D">
        <w:rPr>
          <w:rFonts w:ascii="Arial" w:hAnsi="Arial" w:cs="Arial"/>
          <w:noProof/>
          <w:sz w:val="24"/>
          <w:szCs w:val="24"/>
        </w:rPr>
        <w:t xml:space="preserve">; </w:t>
      </w:r>
      <w:r w:rsidR="0037440D" w:rsidRPr="00D30B86">
        <w:rPr>
          <w:rFonts w:ascii="Arial" w:hAnsi="Arial" w:cs="Arial"/>
          <w:noProof/>
          <w:sz w:val="24"/>
          <w:szCs w:val="24"/>
        </w:rPr>
        <w:t>SRÉTER;VARGA, 2000</w:t>
      </w:r>
      <w:r w:rsidRPr="00D30B86">
        <w:rPr>
          <w:rFonts w:ascii="Arial" w:hAnsi="Arial" w:cs="Arial"/>
          <w:noProof/>
          <w:sz w:val="24"/>
          <w:szCs w:val="24"/>
        </w:rPr>
        <w:t>)</w:t>
      </w:r>
      <w:r w:rsidRPr="00D30B86">
        <w:rPr>
          <w:rFonts w:ascii="Arial" w:hAnsi="Arial" w:cs="Arial"/>
          <w:sz w:val="24"/>
          <w:szCs w:val="24"/>
        </w:rPr>
        <w:fldChar w:fldCharType="end"/>
      </w:r>
      <w:r w:rsidRPr="00D30B86">
        <w:rPr>
          <w:rFonts w:ascii="Arial" w:hAnsi="Arial" w:cs="Arial"/>
          <w:sz w:val="24"/>
          <w:szCs w:val="24"/>
        </w:rPr>
        <w:t xml:space="preserve">. Em relação a </w:t>
      </w:r>
      <w:r w:rsidRPr="00D30B86">
        <w:rPr>
          <w:rFonts w:ascii="Arial" w:hAnsi="Arial" w:cs="Arial"/>
          <w:i/>
          <w:sz w:val="24"/>
          <w:szCs w:val="24"/>
        </w:rPr>
        <w:t xml:space="preserve">C. </w:t>
      </w:r>
      <w:proofErr w:type="spellStart"/>
      <w:r w:rsidRPr="00D30B86">
        <w:rPr>
          <w:rFonts w:ascii="Arial" w:hAnsi="Arial" w:cs="Arial"/>
          <w:i/>
          <w:sz w:val="24"/>
          <w:szCs w:val="24"/>
        </w:rPr>
        <w:t>parvum</w:t>
      </w:r>
      <w:proofErr w:type="spellEnd"/>
      <w:r w:rsidRPr="00D30B86">
        <w:rPr>
          <w:rFonts w:ascii="Arial" w:hAnsi="Arial" w:cs="Arial"/>
          <w:sz w:val="24"/>
          <w:szCs w:val="24"/>
        </w:rPr>
        <w:t xml:space="preserve">, há somente um relato de infecção com presença de sinais clínicos em </w:t>
      </w:r>
      <w:proofErr w:type="gramStart"/>
      <w:r w:rsidRPr="00D30B86">
        <w:rPr>
          <w:rFonts w:ascii="Arial" w:hAnsi="Arial" w:cs="Arial"/>
          <w:sz w:val="24"/>
          <w:szCs w:val="24"/>
        </w:rPr>
        <w:t>aves</w:t>
      </w:r>
      <w:proofErr w:type="gramEnd"/>
      <w:r w:rsidRPr="00D30B86">
        <w:rPr>
          <w:rFonts w:ascii="Arial" w:hAnsi="Arial" w:cs="Arial"/>
          <w:sz w:val="24"/>
          <w:szCs w:val="24"/>
        </w:rPr>
        <w:t xml:space="preserve"> </w:t>
      </w:r>
      <w:r w:rsidRPr="00D30B86">
        <w:rPr>
          <w:rFonts w:ascii="Arial" w:hAnsi="Arial" w:cs="Arial"/>
          <w:sz w:val="24"/>
          <w:szCs w:val="24"/>
        </w:rPr>
        <w:fldChar w:fldCharType="begin" w:fldLock="1"/>
      </w:r>
      <w:r w:rsidRPr="00D30B86">
        <w:rPr>
          <w:rFonts w:ascii="Arial" w:hAnsi="Arial" w:cs="Arial"/>
          <w:sz w:val="24"/>
          <w:szCs w:val="24"/>
        </w:rPr>
        <w:instrText>ADDIN CSL_CITATION { "citationItems" : [ { "id" : "ITEM-1", "itemData" : { "DOI" : "10.1080/03079450802357019", "ISBN" : "0307945080235", "ISSN" : "1465-3338", "PMID" : "18798028", "abstract" : "We describe an outbreak of cryptosporidiosis in Stone curlews kept in a mixed-species rearing unit in Dubai. Cryptosporidium was the predominant intestinal pathogen detected, although microbiological investigations revealed a concurrent Salmonella infantis infection in two of the 29 Stone curlew chicks that died. Nineteen of 29 birds had catarrhal enteritis associated with histopathological findings of numerous Cryptosporidium developmental stages at the mucosal surface. Catarrhal enteritis was present without associated Cryptosporidium oocysts in five cases. Histology of the intestine, faecal examination by direct microscopy and antigenic detection by immunochromatography revealed the presence of Cryptosporidium spp. associated with catarrhal enteritis in intestinal sections and faeces. Clinical and histopathological outcomes of infection were severe, including disruption of intestinal epithelial integrity, the presence of numerous endogenous Cryptosporidium stages in intestinal epithelia and the excretion of large numbers of sporulated oocysts. The application of polymerase chain reaction and restriction fragment length polymorphism techniques at two 18S rRNA and one Cryptosporidium oocyst wall protein gene locus confirmed the presence of Cryptosporidium parvum DNA in faecal samples.", "author" : [ { "dropping-particle" : "", "family" : "Zylan", "given" : "Kasamyra", "non-dropping-particle" : "", "parse-names" : false, "suffix" : "" }, { "dropping-particle" : "", "family" : "Bailey", "given" : "Tom", "non-dropping-particle" : "", "parse-names" : false, "suffix" : "" }, { "dropping-particle" : "V", "family" : "Smith", "given" : "Huw", "non-dropping-particle" : "", "parse-names" : false, "suffix" : "" }, { "dropping-particle" : "", "family" : "Silvanose", "given" : "Christudas", "non-dropping-particle" : "", "parse-names" : false, "suffix" : "" }, { "dropping-particle" : "", "family" : "Kinne", "given" : "Joerg", "non-dropping-particle" : "", "parse-names" : false, "suffix" : "" }, { "dropping-particle" : "", "family" : "Schuster", "given" : "Rolf K", "non-dropping-particle" : "", "parse-names" : false, "suffix" : "" }, { "dropping-particle" : "", "family" : "Hyland", "given" : "Kevin", "non-dropping-particle" : "", "parse-names" : false, "suffix" : "" } ], "container-title" : "Avian pathology : journal of the W.V.P.A", "id" : "ITEM-1", "issue" : "5", "issued" : { "date-parts" : [ [ "2008" ] ] }, "page" : "521-6", "title" : "An outbreak of cryptosporidiosis in a collection of Stone curlews (Burhinus oedicnemus) in Dubai.", "type" : "article-journal", "volume" : "37" }, "uris" : [ "http://www.mendeley.com/documents/?uuid=5538671f-7807-46ce-8582-c7292c4c012c" ] } ], "mendeley" : { "formattedCitation" : "(Zylan et al., 2008)", "plainTextFormattedCitation" : "(Zylan et al., 2008)", "previouslyFormattedCitation" : "(Zylan et al., 2008)" }, "properties" : { "noteIndex" : 0 }, "schema" : "https://github.com/citation-style-language/schema/raw/master/csl-citation.json" }</w:instrText>
      </w:r>
      <w:r w:rsidRPr="00D30B86">
        <w:rPr>
          <w:rFonts w:ascii="Arial" w:hAnsi="Arial" w:cs="Arial"/>
          <w:sz w:val="24"/>
          <w:szCs w:val="24"/>
        </w:rPr>
        <w:fldChar w:fldCharType="separate"/>
      </w:r>
      <w:r w:rsidRPr="00D30B86">
        <w:rPr>
          <w:rFonts w:ascii="Arial" w:hAnsi="Arial" w:cs="Arial"/>
          <w:noProof/>
          <w:sz w:val="24"/>
          <w:szCs w:val="24"/>
        </w:rPr>
        <w:t>(ZYLAN et al., 2008)</w:t>
      </w:r>
      <w:r w:rsidRPr="00D30B86">
        <w:rPr>
          <w:rFonts w:ascii="Arial" w:hAnsi="Arial" w:cs="Arial"/>
          <w:sz w:val="24"/>
          <w:szCs w:val="24"/>
        </w:rPr>
        <w:fldChar w:fldCharType="end"/>
      </w:r>
      <w:r w:rsidRPr="00D30B86">
        <w:rPr>
          <w:rFonts w:ascii="Arial" w:hAnsi="Arial" w:cs="Arial"/>
          <w:sz w:val="24"/>
          <w:szCs w:val="24"/>
        </w:rPr>
        <w:t xml:space="preserve">. </w:t>
      </w:r>
    </w:p>
    <w:p w:rsidR="007033EB" w:rsidRDefault="007033EB" w:rsidP="00B418DF">
      <w:pPr>
        <w:pStyle w:val="Recuodecorpodetexto2"/>
        <w:spacing w:after="0" w:line="360" w:lineRule="auto"/>
        <w:ind w:left="0" w:firstLine="709"/>
        <w:rPr>
          <w:rFonts w:ascii="Arial" w:hAnsi="Arial" w:cs="Arial"/>
          <w:b/>
          <w:sz w:val="24"/>
          <w:szCs w:val="24"/>
        </w:rPr>
      </w:pPr>
    </w:p>
    <w:p w:rsidR="005129AA" w:rsidRPr="007033EB" w:rsidRDefault="005129AA" w:rsidP="00B418DF">
      <w:pPr>
        <w:pStyle w:val="Recuodecorpodetexto2"/>
        <w:spacing w:after="0" w:line="360" w:lineRule="auto"/>
        <w:ind w:left="0" w:firstLine="709"/>
        <w:rPr>
          <w:rFonts w:ascii="Arial" w:hAnsi="Arial" w:cs="Arial"/>
          <w:b/>
          <w:sz w:val="24"/>
          <w:szCs w:val="24"/>
        </w:rPr>
      </w:pPr>
    </w:p>
    <w:p w:rsidR="007033EB" w:rsidRDefault="00682469" w:rsidP="00682469">
      <w:pPr>
        <w:pStyle w:val="Recuodecorpodetexto2"/>
        <w:spacing w:after="0" w:line="360" w:lineRule="auto"/>
        <w:ind w:left="0"/>
        <w:rPr>
          <w:rFonts w:ascii="Arial" w:hAnsi="Arial" w:cs="Arial"/>
          <w:b/>
          <w:sz w:val="24"/>
          <w:szCs w:val="24"/>
        </w:rPr>
      </w:pPr>
      <w:proofErr w:type="gramStart"/>
      <w:r>
        <w:rPr>
          <w:rFonts w:ascii="Arial" w:hAnsi="Arial" w:cs="Arial"/>
          <w:b/>
          <w:sz w:val="24"/>
          <w:szCs w:val="24"/>
        </w:rPr>
        <w:t>2</w:t>
      </w:r>
      <w:proofErr w:type="gramEnd"/>
      <w:r>
        <w:rPr>
          <w:rFonts w:ascii="Arial" w:hAnsi="Arial" w:cs="Arial"/>
          <w:b/>
          <w:sz w:val="24"/>
          <w:szCs w:val="24"/>
        </w:rPr>
        <w:t xml:space="preserve"> </w:t>
      </w:r>
      <w:r w:rsidR="007033EB" w:rsidRPr="007033EB">
        <w:rPr>
          <w:rFonts w:ascii="Arial" w:hAnsi="Arial" w:cs="Arial"/>
          <w:b/>
          <w:sz w:val="24"/>
          <w:szCs w:val="24"/>
        </w:rPr>
        <w:t>CICLO BIOLÓGICO</w:t>
      </w:r>
    </w:p>
    <w:p w:rsidR="007033EB" w:rsidRDefault="007033EB" w:rsidP="007033EB">
      <w:pPr>
        <w:pStyle w:val="Recuodecorpodetexto2"/>
        <w:spacing w:after="0" w:line="360" w:lineRule="auto"/>
        <w:rPr>
          <w:rFonts w:ascii="Arial" w:hAnsi="Arial" w:cs="Arial"/>
          <w:b/>
          <w:sz w:val="24"/>
          <w:szCs w:val="24"/>
        </w:rPr>
      </w:pPr>
    </w:p>
    <w:p w:rsidR="007033EB" w:rsidRPr="00D30B86" w:rsidRDefault="007033EB" w:rsidP="007033EB">
      <w:pPr>
        <w:widowControl w:val="0"/>
        <w:spacing w:line="360" w:lineRule="auto"/>
        <w:ind w:firstLine="709"/>
        <w:jc w:val="both"/>
        <w:rPr>
          <w:rFonts w:ascii="Arial" w:hAnsi="Arial" w:cs="Arial"/>
        </w:rPr>
      </w:pPr>
      <w:r w:rsidRPr="00D30B86">
        <w:rPr>
          <w:rFonts w:ascii="Arial" w:hAnsi="Arial" w:cs="Arial"/>
        </w:rPr>
        <w:t>O ciclo biológico de</w:t>
      </w:r>
      <w:r w:rsidRPr="00D30B86">
        <w:rPr>
          <w:rFonts w:ascii="Arial" w:hAnsi="Arial" w:cs="Arial"/>
          <w:i/>
        </w:rPr>
        <w:t xml:space="preserve"> </w:t>
      </w:r>
      <w:proofErr w:type="spellStart"/>
      <w:r w:rsidRPr="00B04E15">
        <w:rPr>
          <w:rFonts w:ascii="Arial" w:hAnsi="Arial" w:cs="Arial"/>
          <w:i/>
        </w:rPr>
        <w:t>Cryptosporidium</w:t>
      </w:r>
      <w:proofErr w:type="spellEnd"/>
      <w:r w:rsidRPr="00D30B86">
        <w:rPr>
          <w:rFonts w:ascii="Arial" w:hAnsi="Arial" w:cs="Arial"/>
          <w:i/>
        </w:rPr>
        <w:t xml:space="preserve"> </w:t>
      </w:r>
      <w:r w:rsidRPr="00D30B86">
        <w:rPr>
          <w:rFonts w:ascii="Arial" w:hAnsi="Arial" w:cs="Arial"/>
        </w:rPr>
        <w:t xml:space="preserve">spp. (Figura 1) possui seis estágios de desenvolvimento dentro do hospedeiro infectado, que são: </w:t>
      </w:r>
      <w:proofErr w:type="spellStart"/>
      <w:r w:rsidRPr="00D30B86">
        <w:rPr>
          <w:rFonts w:ascii="Arial" w:hAnsi="Arial" w:cs="Arial"/>
        </w:rPr>
        <w:t>excistação</w:t>
      </w:r>
      <w:proofErr w:type="spellEnd"/>
      <w:r w:rsidRPr="00D30B86">
        <w:rPr>
          <w:rFonts w:ascii="Arial" w:hAnsi="Arial" w:cs="Arial"/>
        </w:rPr>
        <w:t xml:space="preserve"> do oocisto, </w:t>
      </w:r>
      <w:proofErr w:type="spellStart"/>
      <w:r w:rsidRPr="00D30B86">
        <w:rPr>
          <w:rFonts w:ascii="Arial" w:hAnsi="Arial" w:cs="Arial"/>
        </w:rPr>
        <w:t>merogonia</w:t>
      </w:r>
      <w:proofErr w:type="spellEnd"/>
      <w:r w:rsidRPr="00D30B86">
        <w:rPr>
          <w:rFonts w:ascii="Arial" w:hAnsi="Arial" w:cs="Arial"/>
        </w:rPr>
        <w:t xml:space="preserve">, </w:t>
      </w:r>
      <w:proofErr w:type="spellStart"/>
      <w:r w:rsidRPr="00D30B86">
        <w:rPr>
          <w:rFonts w:ascii="Arial" w:hAnsi="Arial" w:cs="Arial"/>
        </w:rPr>
        <w:t>gametogonia</w:t>
      </w:r>
      <w:proofErr w:type="spellEnd"/>
      <w:r w:rsidRPr="00D30B86">
        <w:rPr>
          <w:rFonts w:ascii="Arial" w:hAnsi="Arial" w:cs="Arial"/>
        </w:rPr>
        <w:t xml:space="preserve">, fertilização, formação da parede do oocisto e </w:t>
      </w:r>
      <w:proofErr w:type="spellStart"/>
      <w:r w:rsidRPr="00D30B86">
        <w:rPr>
          <w:rFonts w:ascii="Arial" w:hAnsi="Arial" w:cs="Arial"/>
        </w:rPr>
        <w:t>esporogonia</w:t>
      </w:r>
      <w:proofErr w:type="spellEnd"/>
      <w:r w:rsidRPr="00D30B86">
        <w:rPr>
          <w:rFonts w:ascii="Arial" w:hAnsi="Arial" w:cs="Arial"/>
        </w:rPr>
        <w:t xml:space="preserve"> (SMITH; ROSE, 1988). </w:t>
      </w:r>
    </w:p>
    <w:p w:rsidR="007033EB" w:rsidRPr="00B66DE0" w:rsidRDefault="007033EB" w:rsidP="007033EB">
      <w:pPr>
        <w:widowControl w:val="0"/>
        <w:spacing w:line="360" w:lineRule="auto"/>
        <w:ind w:firstLine="709"/>
        <w:jc w:val="both"/>
        <w:rPr>
          <w:rFonts w:ascii="Arial" w:hAnsi="Arial" w:cs="Arial"/>
        </w:rPr>
      </w:pPr>
      <w:r w:rsidRPr="00D30B86">
        <w:rPr>
          <w:rFonts w:ascii="Arial" w:hAnsi="Arial" w:cs="Arial"/>
        </w:rPr>
        <w:t xml:space="preserve">Os oocistos são eliminados no </w:t>
      </w:r>
      <w:proofErr w:type="gramStart"/>
      <w:r w:rsidRPr="00D30B86">
        <w:rPr>
          <w:rFonts w:ascii="Arial" w:hAnsi="Arial" w:cs="Arial"/>
        </w:rPr>
        <w:t>ambiente já esporulados</w:t>
      </w:r>
      <w:proofErr w:type="gramEnd"/>
      <w:r w:rsidRPr="00D30B86">
        <w:rPr>
          <w:rFonts w:ascii="Arial" w:hAnsi="Arial" w:cs="Arial"/>
        </w:rPr>
        <w:t xml:space="preserve">, portanto, hábeis a infectar um novo hospedeiro que os ingerir ou, em alguns casos, os inalar. Adentrando o novo organismo, haverá a </w:t>
      </w:r>
      <w:proofErr w:type="spellStart"/>
      <w:r w:rsidRPr="00D30B86">
        <w:rPr>
          <w:rFonts w:ascii="Arial" w:hAnsi="Arial" w:cs="Arial"/>
        </w:rPr>
        <w:t>excistação</w:t>
      </w:r>
      <w:proofErr w:type="spellEnd"/>
      <w:r w:rsidRPr="00D30B86">
        <w:rPr>
          <w:rFonts w:ascii="Arial" w:hAnsi="Arial" w:cs="Arial"/>
        </w:rPr>
        <w:t>, qu</w:t>
      </w:r>
      <w:r w:rsidR="00E97BD6">
        <w:rPr>
          <w:rFonts w:ascii="Arial" w:hAnsi="Arial" w:cs="Arial"/>
        </w:rPr>
        <w:t>e</w:t>
      </w:r>
      <w:r w:rsidRPr="00D30B86">
        <w:rPr>
          <w:rFonts w:ascii="Arial" w:hAnsi="Arial" w:cs="Arial"/>
        </w:rPr>
        <w:t xml:space="preserve"> permitirá a liberação dos quatro </w:t>
      </w:r>
      <w:proofErr w:type="spellStart"/>
      <w:r w:rsidRPr="00D30B86">
        <w:rPr>
          <w:rFonts w:ascii="Arial" w:hAnsi="Arial" w:cs="Arial"/>
        </w:rPr>
        <w:t>esporozoítos</w:t>
      </w:r>
      <w:proofErr w:type="spellEnd"/>
      <w:r w:rsidRPr="00D30B86">
        <w:rPr>
          <w:rFonts w:ascii="Arial" w:hAnsi="Arial" w:cs="Arial"/>
        </w:rPr>
        <w:t xml:space="preserve"> de cada oocisto, os quais farão adesão às células epiteliais dos tratos gastrintestinal ou respiratório, onde serão englobados pelas </w:t>
      </w:r>
      <w:proofErr w:type="spellStart"/>
      <w:r w:rsidRPr="00D30B86">
        <w:rPr>
          <w:rFonts w:ascii="Arial" w:hAnsi="Arial" w:cs="Arial"/>
        </w:rPr>
        <w:t>microvilosidades</w:t>
      </w:r>
      <w:proofErr w:type="spellEnd"/>
      <w:r w:rsidRPr="00D30B86">
        <w:rPr>
          <w:rFonts w:ascii="Arial" w:hAnsi="Arial" w:cs="Arial"/>
        </w:rPr>
        <w:t xml:space="preserve"> para que haja a formação do vacúolo </w:t>
      </w:r>
      <w:proofErr w:type="spellStart"/>
      <w:r w:rsidRPr="00D30B86">
        <w:rPr>
          <w:rFonts w:ascii="Arial" w:hAnsi="Arial" w:cs="Arial"/>
        </w:rPr>
        <w:t>parasitóforo</w:t>
      </w:r>
      <w:proofErr w:type="spellEnd"/>
      <w:r w:rsidRPr="00D30B86">
        <w:rPr>
          <w:rFonts w:ascii="Arial" w:hAnsi="Arial" w:cs="Arial"/>
        </w:rPr>
        <w:t xml:space="preserve">, permitindo que o parasito assuma a posição </w:t>
      </w:r>
      <w:proofErr w:type="spellStart"/>
      <w:r w:rsidRPr="00D30B86">
        <w:rPr>
          <w:rFonts w:ascii="Arial" w:hAnsi="Arial" w:cs="Arial"/>
        </w:rPr>
        <w:t>epicelular</w:t>
      </w:r>
      <w:proofErr w:type="spellEnd"/>
      <w:r w:rsidRPr="00D30B86">
        <w:rPr>
          <w:rFonts w:ascii="Arial" w:hAnsi="Arial" w:cs="Arial"/>
        </w:rPr>
        <w:t xml:space="preserve">. A partir desta etapa, ocorrerá a diferenciação dos </w:t>
      </w:r>
      <w:proofErr w:type="spellStart"/>
      <w:r w:rsidRPr="00D30B86">
        <w:rPr>
          <w:rFonts w:ascii="Arial" w:hAnsi="Arial" w:cs="Arial"/>
        </w:rPr>
        <w:t>esporozoítos</w:t>
      </w:r>
      <w:proofErr w:type="spellEnd"/>
      <w:r w:rsidRPr="00D30B86">
        <w:rPr>
          <w:rFonts w:ascii="Arial" w:hAnsi="Arial" w:cs="Arial"/>
        </w:rPr>
        <w:t xml:space="preserve"> em </w:t>
      </w:r>
      <w:proofErr w:type="spellStart"/>
      <w:r w:rsidRPr="00D30B86">
        <w:rPr>
          <w:rFonts w:ascii="Arial" w:hAnsi="Arial" w:cs="Arial"/>
        </w:rPr>
        <w:t>trofozoítos</w:t>
      </w:r>
      <w:proofErr w:type="spellEnd"/>
      <w:r w:rsidRPr="00D30B86">
        <w:rPr>
          <w:rFonts w:ascii="Arial" w:hAnsi="Arial" w:cs="Arial"/>
        </w:rPr>
        <w:t>, iniciando um processo de reprodução assexuada (</w:t>
      </w:r>
      <w:proofErr w:type="spellStart"/>
      <w:r w:rsidRPr="00D30B86">
        <w:rPr>
          <w:rFonts w:ascii="Arial" w:hAnsi="Arial" w:cs="Arial"/>
        </w:rPr>
        <w:t>merogonia</w:t>
      </w:r>
      <w:proofErr w:type="spellEnd"/>
      <w:r w:rsidRPr="00D30B86">
        <w:rPr>
          <w:rFonts w:ascii="Arial" w:hAnsi="Arial" w:cs="Arial"/>
        </w:rPr>
        <w:t>) ou a reprodução sexuada</w:t>
      </w:r>
      <w:r w:rsidR="00E97BD6">
        <w:rPr>
          <w:rFonts w:ascii="Arial" w:hAnsi="Arial" w:cs="Arial"/>
        </w:rPr>
        <w:t>,</w:t>
      </w:r>
      <w:r w:rsidRPr="00D30B86">
        <w:rPr>
          <w:rFonts w:ascii="Arial" w:hAnsi="Arial" w:cs="Arial"/>
        </w:rPr>
        <w:t xml:space="preserve"> a partir dos </w:t>
      </w:r>
      <w:proofErr w:type="spellStart"/>
      <w:r w:rsidRPr="00D30B86">
        <w:rPr>
          <w:rFonts w:ascii="Arial" w:hAnsi="Arial" w:cs="Arial"/>
        </w:rPr>
        <w:t>macrogamontes</w:t>
      </w:r>
      <w:proofErr w:type="spellEnd"/>
      <w:r w:rsidRPr="00D30B86">
        <w:rPr>
          <w:rFonts w:ascii="Arial" w:hAnsi="Arial" w:cs="Arial"/>
        </w:rPr>
        <w:t xml:space="preserve"> e </w:t>
      </w:r>
      <w:proofErr w:type="spellStart"/>
      <w:r w:rsidRPr="00D30B86">
        <w:rPr>
          <w:rFonts w:ascii="Arial" w:hAnsi="Arial" w:cs="Arial"/>
        </w:rPr>
        <w:t>microgamontes</w:t>
      </w:r>
      <w:proofErr w:type="spellEnd"/>
      <w:r w:rsidRPr="00D30B86">
        <w:rPr>
          <w:rFonts w:ascii="Arial" w:hAnsi="Arial" w:cs="Arial"/>
        </w:rPr>
        <w:t>, sendo que a segunda dará origem aos oocistos esporulados (</w:t>
      </w:r>
      <w:r w:rsidRPr="00D30B86">
        <w:rPr>
          <w:rFonts w:ascii="Arial" w:hAnsi="Arial" w:cs="Arial"/>
          <w:noProof/>
        </w:rPr>
        <w:t xml:space="preserve">BARTA; THOMPSON, 2006; </w:t>
      </w:r>
      <w:r w:rsidRPr="00D30B86">
        <w:rPr>
          <w:rFonts w:ascii="Arial" w:hAnsi="Arial" w:cs="Arial"/>
        </w:rPr>
        <w:t xml:space="preserve">CLODE </w:t>
      </w:r>
      <w:proofErr w:type="gramStart"/>
      <w:r w:rsidRPr="00D30B86">
        <w:rPr>
          <w:rFonts w:ascii="Arial" w:hAnsi="Arial" w:cs="Arial"/>
        </w:rPr>
        <w:t>et</w:t>
      </w:r>
      <w:proofErr w:type="gramEnd"/>
      <w:r w:rsidRPr="00D30B86">
        <w:rPr>
          <w:rFonts w:ascii="Arial" w:hAnsi="Arial" w:cs="Arial"/>
        </w:rPr>
        <w:t xml:space="preserve"> al., 2015).</w:t>
      </w:r>
      <w:r w:rsidRPr="00B66DE0">
        <w:rPr>
          <w:rFonts w:ascii="Arial" w:hAnsi="Arial" w:cs="Arial"/>
        </w:rPr>
        <w:t xml:space="preserve"> Uma terceira forma de reprodução é a capacidade de evitar a </w:t>
      </w:r>
      <w:proofErr w:type="spellStart"/>
      <w:r w:rsidRPr="00B66DE0">
        <w:rPr>
          <w:rFonts w:ascii="Arial" w:hAnsi="Arial" w:cs="Arial"/>
        </w:rPr>
        <w:t>merogonia</w:t>
      </w:r>
      <w:proofErr w:type="spellEnd"/>
      <w:r w:rsidRPr="00B66DE0">
        <w:rPr>
          <w:rFonts w:ascii="Arial" w:hAnsi="Arial" w:cs="Arial"/>
        </w:rPr>
        <w:t xml:space="preserve"> e iniciar a divisão mitótica a partir da fusão de </w:t>
      </w:r>
      <w:proofErr w:type="spellStart"/>
      <w:r w:rsidRPr="00B66DE0">
        <w:rPr>
          <w:rFonts w:ascii="Arial" w:hAnsi="Arial" w:cs="Arial"/>
        </w:rPr>
        <w:t>esporozoítos</w:t>
      </w:r>
      <w:proofErr w:type="spellEnd"/>
      <w:r w:rsidRPr="00B66DE0">
        <w:rPr>
          <w:rFonts w:ascii="Arial" w:hAnsi="Arial" w:cs="Arial"/>
        </w:rPr>
        <w:t xml:space="preserve">. Outras particularidades são os estágios extracelulares do ciclo, particularmente </w:t>
      </w:r>
      <w:proofErr w:type="spellStart"/>
      <w:r w:rsidRPr="00B66DE0">
        <w:rPr>
          <w:rFonts w:ascii="Arial" w:hAnsi="Arial" w:cs="Arial"/>
        </w:rPr>
        <w:t>trofozoítos</w:t>
      </w:r>
      <w:proofErr w:type="spellEnd"/>
      <w:r w:rsidRPr="00B66DE0">
        <w:rPr>
          <w:rFonts w:ascii="Arial" w:hAnsi="Arial" w:cs="Arial"/>
        </w:rPr>
        <w:t xml:space="preserve"> e estruturas similares aos </w:t>
      </w:r>
      <w:proofErr w:type="spellStart"/>
      <w:r w:rsidRPr="00B66DE0">
        <w:rPr>
          <w:rFonts w:ascii="Arial" w:hAnsi="Arial" w:cs="Arial"/>
        </w:rPr>
        <w:t>gamontes</w:t>
      </w:r>
      <w:proofErr w:type="spellEnd"/>
      <w:r w:rsidRPr="00B66DE0">
        <w:rPr>
          <w:rFonts w:ascii="Arial" w:hAnsi="Arial" w:cs="Arial"/>
        </w:rPr>
        <w:t>, que são capazes de se desenvolver fora das células hospedeiras, fazendo com que este protozoário não seja um mi</w:t>
      </w:r>
      <w:r w:rsidRPr="00D30B86">
        <w:rPr>
          <w:rFonts w:ascii="Arial" w:hAnsi="Arial" w:cs="Arial"/>
        </w:rPr>
        <w:t xml:space="preserve">crorganismo de </w:t>
      </w:r>
      <w:r w:rsidRPr="00D30B86">
        <w:rPr>
          <w:rFonts w:ascii="Arial" w:hAnsi="Arial" w:cs="Arial"/>
        </w:rPr>
        <w:lastRenderedPageBreak/>
        <w:t xml:space="preserve">localização obrigatoriamente </w:t>
      </w:r>
      <w:proofErr w:type="spellStart"/>
      <w:r w:rsidRPr="00D30B86">
        <w:rPr>
          <w:rFonts w:ascii="Arial" w:hAnsi="Arial" w:cs="Arial"/>
        </w:rPr>
        <w:t>epicelular</w:t>
      </w:r>
      <w:proofErr w:type="spellEnd"/>
      <w:r w:rsidRPr="00D30B86">
        <w:rPr>
          <w:rFonts w:ascii="Arial" w:hAnsi="Arial" w:cs="Arial"/>
        </w:rPr>
        <w:t>, quando em condições ideais para seu desenvolvimento (</w:t>
      </w:r>
      <w:r w:rsidRPr="00D30B86">
        <w:rPr>
          <w:rFonts w:ascii="Arial" w:hAnsi="Arial" w:cs="Arial"/>
          <w:noProof/>
        </w:rPr>
        <w:t>BARTA; THOMPSON, 2006)</w:t>
      </w:r>
      <w:r w:rsidRPr="00D30B86">
        <w:rPr>
          <w:rFonts w:ascii="Arial" w:hAnsi="Arial" w:cs="Arial"/>
        </w:rPr>
        <w:t>.</w:t>
      </w:r>
    </w:p>
    <w:p w:rsidR="00B418DF" w:rsidRDefault="00B418DF" w:rsidP="0042745E">
      <w:pPr>
        <w:pStyle w:val="Recuodecorpodetexto2"/>
        <w:spacing w:after="0" w:line="360" w:lineRule="auto"/>
        <w:ind w:left="0"/>
        <w:rPr>
          <w:rFonts w:ascii="Arial" w:hAnsi="Arial" w:cs="Arial"/>
          <w:b/>
          <w:sz w:val="24"/>
          <w:szCs w:val="24"/>
        </w:rPr>
      </w:pPr>
    </w:p>
    <w:p w:rsidR="0042745E" w:rsidRPr="00B66DE0" w:rsidRDefault="0042745E" w:rsidP="0042745E">
      <w:pPr>
        <w:widowControl w:val="0"/>
        <w:tabs>
          <w:tab w:val="left" w:pos="0"/>
        </w:tabs>
        <w:rPr>
          <w:rFonts w:ascii="Arial" w:hAnsi="Arial" w:cs="Arial"/>
        </w:rPr>
      </w:pPr>
      <w:r w:rsidRPr="00B66DE0">
        <w:rPr>
          <w:rFonts w:ascii="Arial" w:hAnsi="Arial" w:cs="Arial"/>
          <w:noProof/>
        </w:rPr>
        <w:drawing>
          <wp:inline distT="0" distB="0" distL="0" distR="0" wp14:anchorId="15ACF955" wp14:editId="27E5FFE2">
            <wp:extent cx="5278120" cy="4412397"/>
            <wp:effectExtent l="0" t="0" r="0" b="762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8120" cy="4412397"/>
                    </a:xfrm>
                    <a:prstGeom prst="rect">
                      <a:avLst/>
                    </a:prstGeom>
                    <a:noFill/>
                    <a:ln>
                      <a:noFill/>
                    </a:ln>
                  </pic:spPr>
                </pic:pic>
              </a:graphicData>
            </a:graphic>
          </wp:inline>
        </w:drawing>
      </w:r>
    </w:p>
    <w:p w:rsidR="0042745E" w:rsidRPr="00B66DE0" w:rsidRDefault="0042745E" w:rsidP="0042745E">
      <w:pPr>
        <w:widowControl w:val="0"/>
        <w:ind w:right="-1"/>
        <w:rPr>
          <w:rFonts w:ascii="Arial" w:hAnsi="Arial" w:cs="Arial"/>
        </w:rPr>
      </w:pPr>
      <w:r w:rsidRPr="00B66DE0">
        <w:rPr>
          <w:rFonts w:ascii="Arial" w:hAnsi="Arial" w:cs="Arial"/>
        </w:rPr>
        <w:t xml:space="preserve">Figura 1. Ciclo de vida intestinal de </w:t>
      </w:r>
      <w:proofErr w:type="spellStart"/>
      <w:r w:rsidRPr="00B04E15">
        <w:rPr>
          <w:rFonts w:ascii="Arial" w:hAnsi="Arial" w:cs="Arial"/>
          <w:i/>
        </w:rPr>
        <w:t>Cryptosporidium</w:t>
      </w:r>
      <w:proofErr w:type="spellEnd"/>
      <w:r w:rsidRPr="00B66DE0">
        <w:rPr>
          <w:rFonts w:ascii="Arial" w:hAnsi="Arial" w:cs="Arial"/>
        </w:rPr>
        <w:t xml:space="preserve"> spp. </w:t>
      </w:r>
      <w:proofErr w:type="gramStart"/>
      <w:r w:rsidRPr="00B66DE0">
        <w:rPr>
          <w:rFonts w:ascii="Arial" w:hAnsi="Arial" w:cs="Arial"/>
        </w:rPr>
        <w:t>demonstrando</w:t>
      </w:r>
      <w:proofErr w:type="gramEnd"/>
      <w:r w:rsidRPr="00B66DE0">
        <w:rPr>
          <w:rFonts w:ascii="Arial" w:hAnsi="Arial" w:cs="Arial"/>
        </w:rPr>
        <w:t xml:space="preserve"> as fases intracelulares e extracelulares (BARTHA; THOMPSON, 2006).</w:t>
      </w:r>
    </w:p>
    <w:p w:rsidR="0042745E" w:rsidRDefault="0042745E" w:rsidP="0042745E">
      <w:pPr>
        <w:pStyle w:val="Recuodecorpodetexto2"/>
        <w:spacing w:after="0" w:line="360" w:lineRule="auto"/>
        <w:ind w:left="0"/>
        <w:rPr>
          <w:rFonts w:ascii="Arial" w:hAnsi="Arial" w:cs="Arial"/>
          <w:sz w:val="24"/>
          <w:szCs w:val="24"/>
        </w:rPr>
      </w:pPr>
    </w:p>
    <w:p w:rsidR="0037440D" w:rsidRDefault="0037440D" w:rsidP="0042745E">
      <w:pPr>
        <w:pStyle w:val="Recuodecorpodetexto2"/>
        <w:spacing w:after="0" w:line="360" w:lineRule="auto"/>
        <w:ind w:left="0"/>
        <w:rPr>
          <w:rFonts w:ascii="Arial" w:hAnsi="Arial" w:cs="Arial"/>
          <w:sz w:val="24"/>
          <w:szCs w:val="24"/>
        </w:rPr>
      </w:pPr>
    </w:p>
    <w:p w:rsidR="0042745E" w:rsidRDefault="0042745E" w:rsidP="0042745E">
      <w:pPr>
        <w:widowControl w:val="0"/>
        <w:spacing w:line="360" w:lineRule="auto"/>
        <w:ind w:firstLine="709"/>
        <w:jc w:val="both"/>
        <w:rPr>
          <w:rFonts w:ascii="Arial" w:hAnsi="Arial" w:cs="Arial"/>
        </w:rPr>
      </w:pPr>
      <w:r w:rsidRPr="00B66DE0">
        <w:rPr>
          <w:rFonts w:ascii="Arial" w:hAnsi="Arial" w:cs="Arial"/>
        </w:rPr>
        <w:t>Após a fertilização</w:t>
      </w:r>
      <w:r w:rsidR="00E97BD6">
        <w:rPr>
          <w:rFonts w:ascii="Arial" w:hAnsi="Arial" w:cs="Arial"/>
        </w:rPr>
        <w:t>,</w:t>
      </w:r>
      <w:r w:rsidRPr="00B66DE0">
        <w:rPr>
          <w:rFonts w:ascii="Arial" w:hAnsi="Arial" w:cs="Arial"/>
        </w:rPr>
        <w:t xml:space="preserve"> ocorre </w:t>
      </w:r>
      <w:r w:rsidR="00E97BD6">
        <w:rPr>
          <w:rFonts w:ascii="Arial" w:hAnsi="Arial" w:cs="Arial"/>
        </w:rPr>
        <w:t>a</w:t>
      </w:r>
      <w:r w:rsidRPr="00B66DE0">
        <w:rPr>
          <w:rFonts w:ascii="Arial" w:hAnsi="Arial" w:cs="Arial"/>
        </w:rPr>
        <w:t xml:space="preserve"> formação do zigoto</w:t>
      </w:r>
      <w:r w:rsidR="00E97BD6">
        <w:rPr>
          <w:rFonts w:ascii="Arial" w:hAnsi="Arial" w:cs="Arial"/>
        </w:rPr>
        <w:t xml:space="preserve"> e</w:t>
      </w:r>
      <w:r w:rsidRPr="00B66DE0">
        <w:rPr>
          <w:rFonts w:ascii="Arial" w:hAnsi="Arial" w:cs="Arial"/>
        </w:rPr>
        <w:t xml:space="preserve">, posteriormente, </w:t>
      </w:r>
      <w:r w:rsidR="00E97BD6">
        <w:rPr>
          <w:rFonts w:ascii="Arial" w:hAnsi="Arial" w:cs="Arial"/>
        </w:rPr>
        <w:t xml:space="preserve">a </w:t>
      </w:r>
      <w:r w:rsidRPr="00B66DE0">
        <w:rPr>
          <w:rFonts w:ascii="Arial" w:hAnsi="Arial" w:cs="Arial"/>
        </w:rPr>
        <w:t xml:space="preserve">diferenciação em dois tipos de oocistos: os de parede fina ou, em sua maioria, </w:t>
      </w:r>
      <w:r w:rsidR="00E97BD6">
        <w:rPr>
          <w:rFonts w:ascii="Arial" w:hAnsi="Arial" w:cs="Arial"/>
        </w:rPr>
        <w:t xml:space="preserve">os </w:t>
      </w:r>
      <w:r w:rsidRPr="00B66DE0">
        <w:rPr>
          <w:rFonts w:ascii="Arial" w:hAnsi="Arial" w:cs="Arial"/>
        </w:rPr>
        <w:t xml:space="preserve">parede grossa. Os </w:t>
      </w:r>
      <w:r w:rsidR="00E97BD6">
        <w:rPr>
          <w:rFonts w:ascii="Arial" w:hAnsi="Arial" w:cs="Arial"/>
        </w:rPr>
        <w:t xml:space="preserve">oocistos </w:t>
      </w:r>
      <w:r w:rsidRPr="00B66DE0">
        <w:rPr>
          <w:rFonts w:ascii="Arial" w:hAnsi="Arial" w:cs="Arial"/>
        </w:rPr>
        <w:t xml:space="preserve">de parede fina podem </w:t>
      </w:r>
      <w:proofErr w:type="spellStart"/>
      <w:r w:rsidRPr="00B66DE0">
        <w:rPr>
          <w:rFonts w:ascii="Arial" w:hAnsi="Arial" w:cs="Arial"/>
        </w:rPr>
        <w:t>excistar</w:t>
      </w:r>
      <w:proofErr w:type="spellEnd"/>
      <w:r w:rsidRPr="00B66DE0">
        <w:rPr>
          <w:rFonts w:ascii="Arial" w:hAnsi="Arial" w:cs="Arial"/>
        </w:rPr>
        <w:t xml:space="preserve"> ainda no hospedeiro, portanto, causando reinfecção, e os de parede grossa são eliminados nos ambientes hábeis a infectar um novo hospedeiro, pois os oocistos permanecem infectantes por vários meses, dependendo das condições climáticas (</w:t>
      </w:r>
      <w:r w:rsidR="0037440D" w:rsidRPr="00B66DE0">
        <w:rPr>
          <w:rFonts w:ascii="Arial" w:hAnsi="Arial" w:cs="Arial"/>
        </w:rPr>
        <w:t>ANDERSON, 1985</w:t>
      </w:r>
      <w:r w:rsidR="0037440D">
        <w:rPr>
          <w:rFonts w:ascii="Arial" w:hAnsi="Arial" w:cs="Arial"/>
        </w:rPr>
        <w:t xml:space="preserve">; </w:t>
      </w:r>
      <w:r w:rsidRPr="00B66DE0">
        <w:rPr>
          <w:rFonts w:ascii="Arial" w:hAnsi="Arial" w:cs="Arial"/>
        </w:rPr>
        <w:t xml:space="preserve">CURRENT; REESE, 1986; FAYER </w:t>
      </w:r>
      <w:proofErr w:type="gramStart"/>
      <w:r w:rsidRPr="00B66DE0">
        <w:rPr>
          <w:rFonts w:ascii="Arial" w:hAnsi="Arial" w:cs="Arial"/>
        </w:rPr>
        <w:t>et</w:t>
      </w:r>
      <w:proofErr w:type="gramEnd"/>
      <w:r w:rsidRPr="00B66DE0">
        <w:rPr>
          <w:rFonts w:ascii="Arial" w:hAnsi="Arial" w:cs="Arial"/>
        </w:rPr>
        <w:t xml:space="preserve"> al., 1998; JENKINS et al., 2003). </w:t>
      </w:r>
    </w:p>
    <w:p w:rsidR="00B85981" w:rsidRDefault="00B85981" w:rsidP="0042745E">
      <w:pPr>
        <w:widowControl w:val="0"/>
        <w:spacing w:line="360" w:lineRule="auto"/>
        <w:ind w:firstLine="709"/>
        <w:jc w:val="both"/>
        <w:rPr>
          <w:rFonts w:ascii="Arial" w:hAnsi="Arial" w:cs="Arial"/>
        </w:rPr>
      </w:pPr>
    </w:p>
    <w:p w:rsidR="0042745E" w:rsidRPr="00682469" w:rsidRDefault="00682469" w:rsidP="00682469">
      <w:pPr>
        <w:widowControl w:val="0"/>
        <w:spacing w:line="360" w:lineRule="auto"/>
        <w:rPr>
          <w:rFonts w:ascii="Arial" w:hAnsi="Arial" w:cs="Arial"/>
          <w:b/>
        </w:rPr>
      </w:pPr>
      <w:proofErr w:type="gramStart"/>
      <w:r w:rsidRPr="00682469">
        <w:rPr>
          <w:rFonts w:ascii="Arial" w:hAnsi="Arial" w:cs="Arial"/>
          <w:b/>
        </w:rPr>
        <w:t>3</w:t>
      </w:r>
      <w:proofErr w:type="gramEnd"/>
      <w:r w:rsidRPr="00682469">
        <w:rPr>
          <w:rFonts w:ascii="Arial" w:hAnsi="Arial" w:cs="Arial"/>
          <w:b/>
        </w:rPr>
        <w:t xml:space="preserve">  </w:t>
      </w:r>
      <w:r w:rsidR="0042745E" w:rsidRPr="00682469">
        <w:rPr>
          <w:rFonts w:ascii="Arial" w:hAnsi="Arial" w:cs="Arial"/>
          <w:b/>
        </w:rPr>
        <w:t>EPIDEMIOLOGIA</w:t>
      </w:r>
    </w:p>
    <w:p w:rsidR="0042745E" w:rsidRDefault="0042745E" w:rsidP="0042745E">
      <w:pPr>
        <w:widowControl w:val="0"/>
        <w:spacing w:line="360" w:lineRule="auto"/>
        <w:ind w:left="360"/>
        <w:rPr>
          <w:b/>
        </w:rPr>
      </w:pPr>
    </w:p>
    <w:p w:rsidR="0042745E" w:rsidRPr="00B66DE0" w:rsidRDefault="0042745E" w:rsidP="0042745E">
      <w:pPr>
        <w:pStyle w:val="PargrafodaLista"/>
        <w:autoSpaceDE w:val="0"/>
        <w:autoSpaceDN w:val="0"/>
        <w:adjustRightInd w:val="0"/>
        <w:spacing w:line="360" w:lineRule="auto"/>
        <w:ind w:left="0" w:firstLine="709"/>
      </w:pPr>
      <w:r w:rsidRPr="00B66DE0">
        <w:t xml:space="preserve">A maioria dos relatos de </w:t>
      </w:r>
      <w:proofErr w:type="spellStart"/>
      <w:r w:rsidRPr="00B66DE0">
        <w:t>criptosporidiose</w:t>
      </w:r>
      <w:proofErr w:type="spellEnd"/>
      <w:r w:rsidRPr="00B66DE0">
        <w:t xml:space="preserve"> em galinhas domésticas se referem a C.</w:t>
      </w:r>
      <w:r w:rsidRPr="00B66DE0">
        <w:rPr>
          <w:i/>
          <w:color w:val="000000"/>
        </w:rPr>
        <w:t xml:space="preserve"> </w:t>
      </w:r>
      <w:proofErr w:type="spellStart"/>
      <w:r w:rsidRPr="00B66DE0">
        <w:rPr>
          <w:i/>
          <w:color w:val="000000"/>
        </w:rPr>
        <w:t>baileyi</w:t>
      </w:r>
      <w:proofErr w:type="spellEnd"/>
      <w:r w:rsidRPr="00B66DE0">
        <w:rPr>
          <w:color w:val="000000"/>
        </w:rPr>
        <w:t xml:space="preserve">, que infecta o epitélio do trato respiratório, da </w:t>
      </w:r>
      <w:proofErr w:type="spellStart"/>
      <w:r w:rsidRPr="00B66DE0">
        <w:rPr>
          <w:color w:val="000000"/>
        </w:rPr>
        <w:t>bursa</w:t>
      </w:r>
      <w:proofErr w:type="spellEnd"/>
      <w:r w:rsidRPr="00B66DE0">
        <w:rPr>
          <w:color w:val="000000"/>
        </w:rPr>
        <w:t xml:space="preserve"> de </w:t>
      </w:r>
      <w:proofErr w:type="spellStart"/>
      <w:r w:rsidRPr="00B66DE0">
        <w:rPr>
          <w:color w:val="000000"/>
        </w:rPr>
        <w:t>Fabricius</w:t>
      </w:r>
      <w:proofErr w:type="spellEnd"/>
      <w:r w:rsidRPr="00B66DE0">
        <w:rPr>
          <w:color w:val="000000"/>
        </w:rPr>
        <w:t xml:space="preserve"> e da cloaca (CURRENT </w:t>
      </w:r>
      <w:proofErr w:type="gramStart"/>
      <w:r w:rsidRPr="00B66DE0">
        <w:rPr>
          <w:color w:val="000000"/>
        </w:rPr>
        <w:t>et</w:t>
      </w:r>
      <w:proofErr w:type="gramEnd"/>
      <w:r w:rsidRPr="00B66DE0">
        <w:rPr>
          <w:color w:val="000000"/>
        </w:rPr>
        <w:t xml:space="preserve"> al., 1986) e, com menor frequência,  a </w:t>
      </w:r>
      <w:r w:rsidRPr="00B66DE0">
        <w:rPr>
          <w:i/>
          <w:iCs/>
          <w:color w:val="000000"/>
        </w:rPr>
        <w:t xml:space="preserve">C. </w:t>
      </w:r>
      <w:proofErr w:type="spellStart"/>
      <w:r w:rsidRPr="00B66DE0">
        <w:rPr>
          <w:i/>
          <w:iCs/>
          <w:color w:val="000000"/>
        </w:rPr>
        <w:t>meleagridis</w:t>
      </w:r>
      <w:proofErr w:type="spellEnd"/>
      <w:r w:rsidRPr="00B66DE0">
        <w:rPr>
          <w:iCs/>
          <w:color w:val="000000"/>
        </w:rPr>
        <w:t xml:space="preserve">, de localização restrita ao intestino delgado </w:t>
      </w:r>
      <w:r w:rsidRPr="00B66DE0">
        <w:rPr>
          <w:color w:val="000000"/>
        </w:rPr>
        <w:fldChar w:fldCharType="begin" w:fldLock="1"/>
      </w:r>
      <w:r w:rsidRPr="00B66DE0">
        <w:rPr>
          <w:color w:val="000000"/>
        </w:rPr>
        <w:instrText>ADDIN CSL_CITATION { "citationItems" : [ { "id" : "ITEM-1", "itemData" : { "DOI" : "10.1016/S0304-4017(99)00178-8", "ISBN" : "0307945890841", "ISSN" : "03044017", "PMID" : "18679870", "abstract" : "The morphology, life cycle, maintenance, host specificity, incidence of Cryptosporidium species infecting birds, as well as the epidemiology, clinical signs, pathology, immunology, diagnosis, therapy, and control of avian cryptosporidiosis are reviewed. Based on the accepted criteria used for differentiation of Cryptosporidium isolates into valid species, this review places the validity of C. meleagridis in doubt and suggests that C. meleagridis isolated from birds is very closely related to, or identical with C. parvum infecting more than 100 species of mammals. Copyright (C) 2000 Elsevier Science B.V.", "author" : [ { "dropping-particle" : "", "family" : "Sr\u00e9ter", "given" : "T.", "non-dropping-particle" : "", "parse-names" : false, "suffix" : "" }, { "dropping-particle" : "", "family" : "Varga", "given" : "I.", "non-dropping-particle" : "", "parse-names" : false, "suffix" : "" } ], "container-title" : "Veterinary Parasitology", "id" : "ITEM-1", "issue" : "4", "issued" : { "date-parts" : [ [ "2000" ] ] }, "page" : "261-279", "title" : "Cryptosporidiosis in birds - A review", "type" : "article-journal", "volume" : "87" }, "uris" : [ "http://www.mendeley.com/documents/?uuid=ff0e6742-9345-4fef-af0e-1cc3c9c67c3a" ] } ], "mendeley" : { "formattedCitation" : "(Sr\u00e9ter and Varga, 2000)", "plainTextFormattedCitation" : "(Sr\u00e9ter and Varga, 2000)", "previouslyFormattedCitation" : "(Sr\u00e9ter and Varga, 2000)" }, "properties" : { "noteIndex" : 0 }, "schema" : "https://github.com/citation-style-language/schema/raw/master/csl-citation.json" }</w:instrText>
      </w:r>
      <w:r w:rsidRPr="00B66DE0">
        <w:rPr>
          <w:color w:val="000000"/>
        </w:rPr>
        <w:fldChar w:fldCharType="separate"/>
      </w:r>
      <w:r w:rsidRPr="00B66DE0">
        <w:rPr>
          <w:noProof/>
          <w:color w:val="000000"/>
        </w:rPr>
        <w:t>(SRÉTER; VARGA, 2000)</w:t>
      </w:r>
      <w:r w:rsidRPr="00B66DE0">
        <w:rPr>
          <w:color w:val="000000"/>
        </w:rPr>
        <w:fldChar w:fldCharType="end"/>
      </w:r>
      <w:r w:rsidRPr="00B66DE0">
        <w:rPr>
          <w:color w:val="000000"/>
        </w:rPr>
        <w:t xml:space="preserve">. </w:t>
      </w:r>
      <w:r w:rsidRPr="00B66DE0">
        <w:rPr>
          <w:i/>
          <w:iCs/>
          <w:color w:val="000000"/>
        </w:rPr>
        <w:t xml:space="preserve">C. </w:t>
      </w:r>
      <w:proofErr w:type="spellStart"/>
      <w:r w:rsidRPr="00B66DE0">
        <w:rPr>
          <w:i/>
          <w:iCs/>
          <w:color w:val="000000"/>
        </w:rPr>
        <w:t>galli</w:t>
      </w:r>
      <w:proofErr w:type="spellEnd"/>
      <w:r w:rsidRPr="00B66DE0">
        <w:rPr>
          <w:i/>
          <w:iCs/>
          <w:color w:val="000000"/>
        </w:rPr>
        <w:t xml:space="preserve"> </w:t>
      </w:r>
      <w:r w:rsidRPr="00B66DE0">
        <w:rPr>
          <w:iCs/>
          <w:color w:val="000000"/>
        </w:rPr>
        <w:t xml:space="preserve">e </w:t>
      </w:r>
      <w:r w:rsidRPr="00B66DE0">
        <w:rPr>
          <w:i/>
          <w:color w:val="000000"/>
        </w:rPr>
        <w:t xml:space="preserve">C. </w:t>
      </w:r>
      <w:proofErr w:type="spellStart"/>
      <w:r w:rsidRPr="00B66DE0">
        <w:rPr>
          <w:i/>
          <w:color w:val="000000"/>
        </w:rPr>
        <w:t>avium</w:t>
      </w:r>
      <w:proofErr w:type="spellEnd"/>
      <w:r w:rsidRPr="00B66DE0">
        <w:rPr>
          <w:color w:val="000000"/>
        </w:rPr>
        <w:t xml:space="preserve">, assim como os genótipos aviários de </w:t>
      </w:r>
      <w:proofErr w:type="spellStart"/>
      <w:r w:rsidRPr="00B04E15">
        <w:rPr>
          <w:i/>
          <w:color w:val="000000"/>
        </w:rPr>
        <w:t>Cryptosporidium</w:t>
      </w:r>
      <w:proofErr w:type="spellEnd"/>
      <w:r w:rsidRPr="00B66DE0">
        <w:rPr>
          <w:color w:val="000000"/>
        </w:rPr>
        <w:t>, raramente são descritos em galinha doméstica</w:t>
      </w:r>
      <w:r>
        <w:rPr>
          <w:color w:val="000000"/>
        </w:rPr>
        <w:t xml:space="preserve"> (Tabela 1</w:t>
      </w:r>
      <w:r w:rsidR="00E97BD6">
        <w:t>)</w:t>
      </w:r>
      <w:r w:rsidRPr="00B66DE0">
        <w:t>.</w:t>
      </w:r>
    </w:p>
    <w:p w:rsidR="0042745E" w:rsidRPr="00B66DE0" w:rsidRDefault="0042745E" w:rsidP="0042745E">
      <w:pPr>
        <w:pStyle w:val="Recuodecorpodetexto2"/>
        <w:spacing w:after="0" w:line="360" w:lineRule="auto"/>
        <w:ind w:left="0" w:firstLine="709"/>
        <w:rPr>
          <w:rFonts w:ascii="Arial" w:hAnsi="Arial" w:cs="Arial"/>
          <w:sz w:val="24"/>
          <w:szCs w:val="24"/>
          <w:lang w:val="pt-PT"/>
        </w:rPr>
      </w:pPr>
      <w:r w:rsidRPr="00B66DE0">
        <w:rPr>
          <w:rFonts w:ascii="Arial" w:hAnsi="Arial" w:cs="Arial"/>
          <w:sz w:val="24"/>
          <w:szCs w:val="24"/>
          <w:lang w:val="pt-PT"/>
        </w:rPr>
        <w:t xml:space="preserve">A infecção por </w:t>
      </w:r>
      <w:r w:rsidRPr="00B66DE0">
        <w:rPr>
          <w:rFonts w:ascii="Arial" w:hAnsi="Arial" w:cs="Arial"/>
          <w:i/>
          <w:sz w:val="24"/>
          <w:szCs w:val="24"/>
          <w:lang w:val="pt-PT"/>
        </w:rPr>
        <w:t xml:space="preserve">C. baileyi </w:t>
      </w:r>
      <w:r w:rsidRPr="00B66DE0">
        <w:rPr>
          <w:rFonts w:ascii="Arial" w:hAnsi="Arial" w:cs="Arial"/>
          <w:sz w:val="24"/>
          <w:szCs w:val="24"/>
          <w:lang w:val="pt-PT"/>
        </w:rPr>
        <w:t>em frangos de corte já foi relacionada à diminuição do ganho de peso, maior incidência de aerossacculite, aumento da mortalidade e maiores taxas de condenação da carcaça em abatedouros (</w:t>
      </w:r>
      <w:r w:rsidR="0037440D" w:rsidRPr="00B66DE0">
        <w:rPr>
          <w:rFonts w:ascii="Arial" w:hAnsi="Arial" w:cs="Arial"/>
          <w:sz w:val="24"/>
          <w:szCs w:val="24"/>
          <w:lang w:val="pt-PT"/>
        </w:rPr>
        <w:t xml:space="preserve">GOODWIN </w:t>
      </w:r>
      <w:proofErr w:type="gramStart"/>
      <w:r w:rsidR="0037440D" w:rsidRPr="00B66DE0">
        <w:rPr>
          <w:rFonts w:ascii="Arial" w:hAnsi="Arial" w:cs="Arial"/>
          <w:sz w:val="24"/>
          <w:szCs w:val="24"/>
          <w:lang w:val="pt-PT"/>
        </w:rPr>
        <w:t>et</w:t>
      </w:r>
      <w:proofErr w:type="gramEnd"/>
      <w:r w:rsidR="0037440D" w:rsidRPr="00B66DE0">
        <w:rPr>
          <w:rFonts w:ascii="Arial" w:hAnsi="Arial" w:cs="Arial"/>
          <w:sz w:val="24"/>
          <w:szCs w:val="24"/>
          <w:lang w:val="pt-PT"/>
        </w:rPr>
        <w:t xml:space="preserve"> al., 1996</w:t>
      </w:r>
      <w:r w:rsidR="0037440D">
        <w:rPr>
          <w:rFonts w:ascii="Arial" w:hAnsi="Arial" w:cs="Arial"/>
          <w:sz w:val="24"/>
          <w:szCs w:val="24"/>
          <w:lang w:val="pt-PT"/>
        </w:rPr>
        <w:t xml:space="preserve">; </w:t>
      </w:r>
      <w:r w:rsidRPr="00B66DE0">
        <w:rPr>
          <w:rFonts w:ascii="Arial" w:hAnsi="Arial" w:cs="Arial"/>
          <w:sz w:val="24"/>
          <w:szCs w:val="24"/>
          <w:lang w:val="pt-PT"/>
        </w:rPr>
        <w:t xml:space="preserve">GORHAM et al., 1987). A infecção por </w:t>
      </w:r>
      <w:r w:rsidRPr="00B66DE0">
        <w:rPr>
          <w:rFonts w:ascii="Arial" w:hAnsi="Arial" w:cs="Arial"/>
          <w:i/>
          <w:sz w:val="24"/>
          <w:szCs w:val="24"/>
          <w:lang w:val="pt-PT"/>
        </w:rPr>
        <w:t xml:space="preserve">C. meleagridis </w:t>
      </w:r>
      <w:r w:rsidRPr="00B66DE0">
        <w:rPr>
          <w:rFonts w:ascii="Arial" w:hAnsi="Arial" w:cs="Arial"/>
          <w:sz w:val="24"/>
          <w:szCs w:val="24"/>
          <w:lang w:val="pt-PT"/>
        </w:rPr>
        <w:t>na galinha doméstica em geral é assintomática</w:t>
      </w:r>
      <w:r w:rsidRPr="00B66DE0">
        <w:rPr>
          <w:rFonts w:ascii="Arial" w:hAnsi="Arial" w:cs="Arial"/>
          <w:i/>
          <w:sz w:val="24"/>
          <w:szCs w:val="24"/>
          <w:lang w:val="pt-PT"/>
        </w:rPr>
        <w:t xml:space="preserve"> </w:t>
      </w:r>
      <w:r w:rsidRPr="00B66DE0">
        <w:rPr>
          <w:rFonts w:ascii="Arial" w:hAnsi="Arial" w:cs="Arial"/>
          <w:sz w:val="24"/>
          <w:szCs w:val="24"/>
          <w:lang w:val="pt-PT"/>
        </w:rPr>
        <w:t>(NAKAMURA; MEIRELES, 2015</w:t>
      </w:r>
      <w:proofErr w:type="gramStart"/>
      <w:r w:rsidRPr="00B66DE0">
        <w:rPr>
          <w:rFonts w:ascii="Arial" w:hAnsi="Arial" w:cs="Arial"/>
          <w:sz w:val="24"/>
          <w:szCs w:val="24"/>
          <w:lang w:val="pt-PT"/>
        </w:rPr>
        <w:t>)</w:t>
      </w:r>
      <w:proofErr w:type="gramEnd"/>
    </w:p>
    <w:p w:rsidR="0042745E" w:rsidRPr="00B66DE0" w:rsidRDefault="0042745E" w:rsidP="0042745E">
      <w:pPr>
        <w:pStyle w:val="Recuodecorpodetexto2"/>
        <w:spacing w:after="0" w:line="360" w:lineRule="auto"/>
        <w:ind w:left="0" w:firstLine="709"/>
        <w:rPr>
          <w:rFonts w:ascii="Arial" w:hAnsi="Arial" w:cs="Arial"/>
          <w:sz w:val="24"/>
          <w:szCs w:val="24"/>
        </w:rPr>
      </w:pPr>
      <w:r w:rsidRPr="00B66DE0">
        <w:rPr>
          <w:rFonts w:ascii="Arial" w:hAnsi="Arial" w:cs="Arial"/>
          <w:sz w:val="24"/>
          <w:szCs w:val="24"/>
          <w:lang w:val="pt-PT"/>
        </w:rPr>
        <w:t xml:space="preserve">Em um trabalho relacionado à prevalência de infecção por </w:t>
      </w:r>
      <w:r w:rsidRPr="00B04E15">
        <w:rPr>
          <w:rFonts w:ascii="Arial" w:hAnsi="Arial" w:cs="Arial"/>
          <w:i/>
          <w:sz w:val="24"/>
          <w:szCs w:val="24"/>
          <w:lang w:val="pt-PT"/>
        </w:rPr>
        <w:t>Cryptosporidium</w:t>
      </w:r>
      <w:r w:rsidRPr="00B66DE0">
        <w:rPr>
          <w:rFonts w:ascii="Arial" w:hAnsi="Arial" w:cs="Arial"/>
          <w:i/>
          <w:sz w:val="24"/>
          <w:szCs w:val="24"/>
          <w:lang w:val="pt-PT"/>
        </w:rPr>
        <w:t xml:space="preserve"> </w:t>
      </w:r>
      <w:proofErr w:type="gramStart"/>
      <w:r w:rsidRPr="00B66DE0">
        <w:rPr>
          <w:rFonts w:ascii="Arial" w:hAnsi="Arial" w:cs="Arial"/>
          <w:sz w:val="24"/>
          <w:szCs w:val="24"/>
          <w:lang w:val="pt-PT"/>
        </w:rPr>
        <w:t>sp</w:t>
      </w:r>
      <w:proofErr w:type="gramEnd"/>
      <w:r w:rsidRPr="00B66DE0">
        <w:rPr>
          <w:rFonts w:ascii="Arial" w:hAnsi="Arial" w:cs="Arial"/>
          <w:sz w:val="24"/>
          <w:szCs w:val="24"/>
          <w:lang w:val="pt-PT"/>
        </w:rPr>
        <w:t xml:space="preserve">. </w:t>
      </w:r>
      <w:proofErr w:type="gramStart"/>
      <w:r w:rsidRPr="00B66DE0">
        <w:rPr>
          <w:rFonts w:ascii="Arial" w:hAnsi="Arial" w:cs="Arial"/>
          <w:sz w:val="24"/>
          <w:szCs w:val="24"/>
          <w:lang w:val="pt-PT"/>
        </w:rPr>
        <w:t>em</w:t>
      </w:r>
      <w:proofErr w:type="gramEnd"/>
      <w:r w:rsidRPr="00B66DE0">
        <w:rPr>
          <w:rFonts w:ascii="Arial" w:hAnsi="Arial" w:cs="Arial"/>
          <w:sz w:val="24"/>
          <w:szCs w:val="24"/>
          <w:lang w:val="pt-PT"/>
        </w:rPr>
        <w:t xml:space="preserve"> galinhas domésticas, Snyder et al. (1988) demonstraram, por meio de sorologia,  </w:t>
      </w:r>
      <w:r w:rsidRPr="00B66DE0">
        <w:rPr>
          <w:rFonts w:ascii="Arial" w:hAnsi="Arial" w:cs="Arial"/>
          <w:sz w:val="24"/>
          <w:szCs w:val="24"/>
        </w:rPr>
        <w:t xml:space="preserve">positividade para </w:t>
      </w:r>
      <w:proofErr w:type="spellStart"/>
      <w:r w:rsidRPr="00B04E15">
        <w:rPr>
          <w:rFonts w:ascii="Arial" w:hAnsi="Arial" w:cs="Arial"/>
          <w:i/>
          <w:sz w:val="24"/>
          <w:szCs w:val="24"/>
        </w:rPr>
        <w:t>Cryptosporidium</w:t>
      </w:r>
      <w:proofErr w:type="spellEnd"/>
      <w:r w:rsidRPr="00B66DE0">
        <w:rPr>
          <w:rFonts w:ascii="Arial" w:hAnsi="Arial" w:cs="Arial"/>
          <w:i/>
          <w:sz w:val="24"/>
          <w:szCs w:val="24"/>
        </w:rPr>
        <w:t xml:space="preserve"> </w:t>
      </w:r>
      <w:r w:rsidRPr="00B66DE0">
        <w:rPr>
          <w:rFonts w:ascii="Arial" w:hAnsi="Arial" w:cs="Arial"/>
          <w:sz w:val="24"/>
          <w:szCs w:val="24"/>
        </w:rPr>
        <w:t xml:space="preserve">sp. </w:t>
      </w:r>
      <w:proofErr w:type="gramStart"/>
      <w:r w:rsidRPr="00B66DE0">
        <w:rPr>
          <w:rFonts w:ascii="Arial" w:hAnsi="Arial" w:cs="Arial"/>
          <w:sz w:val="24"/>
          <w:szCs w:val="24"/>
        </w:rPr>
        <w:t>de</w:t>
      </w:r>
      <w:proofErr w:type="gramEnd"/>
      <w:r w:rsidRPr="00B66DE0">
        <w:rPr>
          <w:rFonts w:ascii="Arial" w:hAnsi="Arial" w:cs="Arial"/>
          <w:sz w:val="24"/>
          <w:szCs w:val="24"/>
        </w:rPr>
        <w:t xml:space="preserve"> 24% por lote, em 18 lotes de frangos de corte. No Brasil, há diversos relatos de infecção natural em galinhas por </w:t>
      </w:r>
      <w:r w:rsidRPr="00B66DE0">
        <w:rPr>
          <w:rFonts w:ascii="Arial" w:hAnsi="Arial" w:cs="Arial"/>
          <w:i/>
          <w:sz w:val="24"/>
          <w:szCs w:val="24"/>
        </w:rPr>
        <w:t xml:space="preserve">C. </w:t>
      </w:r>
      <w:proofErr w:type="spellStart"/>
      <w:proofErr w:type="gramStart"/>
      <w:r w:rsidRPr="00B66DE0">
        <w:rPr>
          <w:rFonts w:ascii="Arial" w:hAnsi="Arial" w:cs="Arial"/>
          <w:i/>
          <w:sz w:val="24"/>
          <w:szCs w:val="24"/>
        </w:rPr>
        <w:t>baileyi</w:t>
      </w:r>
      <w:proofErr w:type="spellEnd"/>
      <w:proofErr w:type="gramEnd"/>
      <w:r w:rsidRPr="00B66DE0">
        <w:rPr>
          <w:rFonts w:ascii="Arial" w:hAnsi="Arial" w:cs="Arial"/>
          <w:sz w:val="24"/>
          <w:szCs w:val="24"/>
        </w:rPr>
        <w:t xml:space="preserve">  </w:t>
      </w:r>
      <w:r w:rsidRPr="00B66DE0">
        <w:rPr>
          <w:rFonts w:ascii="Arial" w:hAnsi="Arial" w:cs="Arial"/>
          <w:sz w:val="24"/>
          <w:szCs w:val="24"/>
        </w:rPr>
        <w:fldChar w:fldCharType="begin" w:fldLock="1"/>
      </w:r>
      <w:r w:rsidRPr="00B66DE0">
        <w:rPr>
          <w:rFonts w:ascii="Arial" w:hAnsi="Arial" w:cs="Arial"/>
          <w:sz w:val="24"/>
          <w:szCs w:val="24"/>
        </w:rPr>
        <w:instrText>ADDIN CSL_CITATION { "citationItems" : [ { "id" : "ITEM-1", "itemData" : { "DOI" : "10.1016/j.vetpar.2007.08.018", "ISBN" : "0304-4017 (Print)\\r0304-4017 (Linking)", "ISSN" : "03044017", "PMID" : "17905514", "abstract" : "The purpose of the present study was the genetic characterization, sequencing and phylogenetic analysis of 18S rDNA sequences of Cryptosporidium isolates obtained from different animal hosts in Brazil. Fecal samples containing Cryptosporidium oocysts were obtained from chickens, ducks, quails, guinea pigs, dairy calves, dogs and cats. For amplification of 18S rDNA sequences the Secondary-PCR product of the extracted DNA from fecal suspension of each studied animal was utilized. The primary genetic characterization of Cryptosporidium sp. was performed using RFLP with the enzymes SspI and VspI. DNA samples were sequenced and subjected to phylogenetic analysis. The results showed C. baileyi infecting two ducks and one quail and C. melagridis infecting one chicken. The sequences obtained from Cryptosporidium sp. infecting guinea pigs were not identified within groups of known Cryptosporidium species. The isolates found parasitizing cats and one dog were diagnosed as C. felis and C. canis, respectively. One isolate of calf origin was identified as C. parvum. The phylogenetic analysis showed clear distribution of isolates between two Cryptosporidium sp. groups according to their gastric or intestinal parasitism. A great genetic distance was observed between C. felis and C. canis from Brazil when compared to the reference sequences obtained from GenBank. The results obtained during this study constitute the first report of rDNA sequences from C. baileyi, C. meleagridis, C. felis, C. canis and C. parvum isolated in Brazil. ?? 2007 Elsevier B.V. All rights reserved.", "author" : [ { "dropping-particle" : "", "family" : "Huber", "given" : "F", "non-dropping-particle" : "", "parse-names" : false, "suffix" : "" }, { "dropping-particle" : "", "family" : "Silva", "given" : "S.", "non-dropping-particle" : "da", "parse-names" : false, "suffix" : "" }, { "dropping-particle" : "", "family" : "Bomfim", "given" : "T C B", "non-dropping-particle" : "", "parse-names" : false, "suffix" : "" }, { "dropping-particle" : "", "family" : "Teixeira", "given" : "K R S", "non-dropping-particle" : "", "parse-names" : false, "suffix" : "" }, { "dropping-particle" : "", "family" : "Bello", "given" : "A R", "non-dropping-particle" : "", "parse-names" : false, "suffix" : "" } ], "container-title" : "Veterinary Parasitology", "id" : "ITEM-1", "issue" : "1-2", "issued" : { "date-parts" : [ [ "2007" ] ] }, "page" : "65-74", "title" : "Genotypic characterization and phylogenetic analysis of Cryptosporidium sp. from domestic animals in Brazil", "type" : "article-journal", "volume" : "150" }, "uris" : [ "http://www.mendeley.com/documents/?uuid=fde1f12d-1ef1-4fb4-97e8-85d3f97b377c" ] } ], "mendeley" : { "formattedCitation" : "(Huber et al., 2007)", "plainTextFormattedCitation" : "(Huber et al., 2007)", "previouslyFormattedCitation" : "(Huber et al., 2007)" }, "properties" : { "noteIndex" : 0 }, "schema" : "https://github.com/citation-style-language/schema/raw/master/csl-citation.json" }</w:instrText>
      </w:r>
      <w:r w:rsidRPr="00B66DE0">
        <w:rPr>
          <w:rFonts w:ascii="Arial" w:hAnsi="Arial" w:cs="Arial"/>
          <w:sz w:val="24"/>
          <w:szCs w:val="24"/>
        </w:rPr>
        <w:fldChar w:fldCharType="separate"/>
      </w:r>
      <w:r w:rsidRPr="00B66DE0">
        <w:rPr>
          <w:rFonts w:ascii="Arial" w:hAnsi="Arial" w:cs="Arial"/>
          <w:noProof/>
          <w:sz w:val="24"/>
          <w:szCs w:val="24"/>
        </w:rPr>
        <w:t>(</w:t>
      </w:r>
      <w:r w:rsidR="0037440D" w:rsidRPr="00B66DE0">
        <w:rPr>
          <w:rFonts w:ascii="Arial" w:hAnsi="Arial" w:cs="Arial"/>
          <w:noProof/>
          <w:sz w:val="24"/>
          <w:szCs w:val="24"/>
        </w:rPr>
        <w:t>HUBER et al., 2007</w:t>
      </w:r>
      <w:r w:rsidR="0037440D">
        <w:rPr>
          <w:rFonts w:ascii="Arial" w:hAnsi="Arial" w:cs="Arial"/>
          <w:noProof/>
          <w:sz w:val="24"/>
          <w:szCs w:val="24"/>
        </w:rPr>
        <w:t xml:space="preserve">; </w:t>
      </w:r>
      <w:r w:rsidR="0037440D">
        <w:rPr>
          <w:rFonts w:ascii="Arial" w:hAnsi="Arial" w:cs="Arial"/>
          <w:sz w:val="24"/>
          <w:szCs w:val="24"/>
        </w:rPr>
        <w:t>MEIRELES; FIGUEIREDO, 1992</w:t>
      </w:r>
      <w:r w:rsidRPr="00B66DE0">
        <w:rPr>
          <w:rFonts w:ascii="Arial" w:hAnsi="Arial" w:cs="Arial"/>
          <w:noProof/>
          <w:sz w:val="24"/>
          <w:szCs w:val="24"/>
        </w:rPr>
        <w:t>)</w:t>
      </w:r>
      <w:r w:rsidRPr="00B66DE0">
        <w:rPr>
          <w:rFonts w:ascii="Arial" w:hAnsi="Arial" w:cs="Arial"/>
          <w:sz w:val="24"/>
          <w:szCs w:val="24"/>
        </w:rPr>
        <w:fldChar w:fldCharType="end"/>
      </w:r>
      <w:r w:rsidRPr="00B66DE0">
        <w:rPr>
          <w:rFonts w:ascii="Arial" w:hAnsi="Arial" w:cs="Arial"/>
          <w:sz w:val="24"/>
          <w:szCs w:val="24"/>
        </w:rPr>
        <w:t xml:space="preserve">, espécie que, por meio de infecção experimental em galinhas domésticas, ocasiona sinais clínicos e lesões macroscópicas relacionadas ao trato respiratório, além de lesões macroscópicas na </w:t>
      </w:r>
      <w:proofErr w:type="spellStart"/>
      <w:r w:rsidRPr="00B66DE0">
        <w:rPr>
          <w:rFonts w:ascii="Arial" w:hAnsi="Arial" w:cs="Arial"/>
          <w:sz w:val="24"/>
          <w:szCs w:val="24"/>
        </w:rPr>
        <w:t>bursa</w:t>
      </w:r>
      <w:proofErr w:type="spellEnd"/>
      <w:r w:rsidRPr="00B66DE0">
        <w:rPr>
          <w:rFonts w:ascii="Arial" w:hAnsi="Arial" w:cs="Arial"/>
          <w:sz w:val="24"/>
          <w:szCs w:val="24"/>
        </w:rPr>
        <w:t xml:space="preserve"> de </w:t>
      </w:r>
      <w:proofErr w:type="spellStart"/>
      <w:r w:rsidRPr="00B66DE0">
        <w:rPr>
          <w:rFonts w:ascii="Arial" w:hAnsi="Arial" w:cs="Arial"/>
          <w:sz w:val="24"/>
          <w:szCs w:val="24"/>
        </w:rPr>
        <w:t>Fabricius</w:t>
      </w:r>
      <w:proofErr w:type="spellEnd"/>
      <w:r w:rsidRPr="00B66DE0">
        <w:rPr>
          <w:rFonts w:ascii="Arial" w:hAnsi="Arial" w:cs="Arial"/>
          <w:sz w:val="24"/>
          <w:szCs w:val="24"/>
        </w:rPr>
        <w:t xml:space="preserve"> (MEIRELES </w:t>
      </w:r>
      <w:proofErr w:type="gramStart"/>
      <w:r w:rsidRPr="00B66DE0">
        <w:rPr>
          <w:rFonts w:ascii="Arial" w:hAnsi="Arial" w:cs="Arial"/>
          <w:sz w:val="24"/>
          <w:szCs w:val="24"/>
        </w:rPr>
        <w:t>et</w:t>
      </w:r>
      <w:proofErr w:type="gramEnd"/>
      <w:r w:rsidRPr="00B66DE0">
        <w:rPr>
          <w:rFonts w:ascii="Arial" w:hAnsi="Arial" w:cs="Arial"/>
          <w:sz w:val="24"/>
          <w:szCs w:val="24"/>
        </w:rPr>
        <w:t xml:space="preserve"> al. 1998a, 1998b, 1999).</w:t>
      </w:r>
    </w:p>
    <w:p w:rsidR="0042745E" w:rsidRPr="00B66DE0" w:rsidRDefault="0042745E" w:rsidP="0042745E">
      <w:pPr>
        <w:pStyle w:val="PargrafodaLista"/>
        <w:spacing w:line="360" w:lineRule="auto"/>
        <w:ind w:left="0" w:firstLine="709"/>
      </w:pPr>
      <w:r w:rsidRPr="00B66DE0">
        <w:rPr>
          <w:i/>
        </w:rPr>
        <w:t xml:space="preserve">C. </w:t>
      </w:r>
      <w:proofErr w:type="spellStart"/>
      <w:r w:rsidRPr="00B66DE0">
        <w:rPr>
          <w:i/>
        </w:rPr>
        <w:t>meleagridis</w:t>
      </w:r>
      <w:proofErr w:type="spellEnd"/>
      <w:r w:rsidRPr="00B66DE0">
        <w:rPr>
          <w:i/>
        </w:rPr>
        <w:t xml:space="preserve"> </w:t>
      </w:r>
      <w:r w:rsidRPr="00B66DE0">
        <w:t xml:space="preserve">é considerado primariamente um parasito de células epiteliais do intestino de várias espécies de aves, particularmente de </w:t>
      </w:r>
      <w:proofErr w:type="gramStart"/>
      <w:r w:rsidRPr="00B66DE0">
        <w:t>perus</w:t>
      </w:r>
      <w:proofErr w:type="gramEnd"/>
      <w:r w:rsidRPr="00B66DE0">
        <w:t xml:space="preserve"> </w:t>
      </w:r>
      <w:r w:rsidRPr="00B66DE0">
        <w:fldChar w:fldCharType="begin" w:fldLock="1"/>
      </w:r>
      <w:r w:rsidRPr="00B66DE0">
        <w:instrText>ADDIN CSL_CITATION { "citationItems" : [ { "id" : "ITEM-1", "itemData" : { "author" : [ { "dropping-particle" : "", "family" : "SLAVIN", "given" : "D", "non-dropping-particle" : "", "parse-names" : false, "suffix" : "" } ], "container-title" : "Journal of Comparative Pathology", "id" : "ITEM-1", "issued" : { "date-parts" : [ [ "1955" ] ] }, "page" : "262-266", "title" : "Cryptosporidium meleagridis (sp.nov.)", "type" : "article-journal", "volume" : "65" }, "uris" : [ "http://www.mendeley.com/documents/?uuid=646ca105-4a41-431e-b4e2-355c5ec9a5bf" ] }, { "id" : "ITEM-2", "itemData" : { "DOI" : "10.1016/S0304-4017(99)00178-8", "ISBN" : "0307945890841", "ISSN" : "03044017", "PMID" : "18679870", "abstract" : "The morphology, life cycle, maintenance, host specificity, incidence of Cryptosporidium species infecting birds, as well as the epidemiology, clinical signs, pathology, immunology, diagnosis, therapy, and control of avian cryptosporidiosis are reviewed. Based on the accepted criteria used for differentiation of Cryptosporidium isolates into valid species, this review places the validity of C. meleagridis in doubt and suggests that C. meleagridis isolated from birds is very closely related to, or identical with C. parvum infecting more than 100 species of mammals. Copyright (C) 2000 Elsevier Science B.V.", "author" : [ { "dropping-particle" : "", "family" : "Sr\u00e9ter", "given" : "T.", "non-dropping-particle" : "", "parse-names" : false, "suffix" : "" }, { "dropping-particle" : "", "family" : "Varga", "given" : "I.", "non-dropping-particle" : "", "parse-names" : false, "suffix" : "" } ], "container-title" : "Veterinary Parasitology", "id" : "ITEM-2", "issue" : "4", "issued" : { "date-parts" : [ [ "2000" ] ] }, "page" : "261-279", "title" : "Cryptosporidiosis in birds - A review", "type" : "article-journal", "volume" : "87" }, "uris" : [ "http://www.mendeley.com/documents/?uuid=ff0e6742-9345-4fef-af0e-1cc3c9c67c3a" ] } ], "mendeley" : { "formattedCitation" : "(SLAVIN, 1955; Sr\u00e9ter and Varga, 2000)", "plainTextFormattedCitation" : "(SLAVIN, 1955; Sr\u00e9ter and Varga, 2000)", "previouslyFormattedCitation" : "(SLAVIN, 1955; Sr\u00e9ter and Varga, 2000)" }, "properties" : { "noteIndex" : 0 }, "schema" : "https://github.com/citation-style-language/schema/raw/master/csl-citation.json" }</w:instrText>
      </w:r>
      <w:r w:rsidRPr="00B66DE0">
        <w:fldChar w:fldCharType="separate"/>
      </w:r>
      <w:r w:rsidRPr="00B66DE0">
        <w:rPr>
          <w:noProof/>
        </w:rPr>
        <w:t>(SLAVIN, 1955; SRÉTER ; VARGA, 2000)</w:t>
      </w:r>
      <w:r w:rsidRPr="00B66DE0">
        <w:fldChar w:fldCharType="end"/>
      </w:r>
      <w:r w:rsidRPr="00B66DE0">
        <w:t xml:space="preserve">, além de ser a única espécie aviária de </w:t>
      </w:r>
      <w:proofErr w:type="spellStart"/>
      <w:r w:rsidRPr="00B04E15">
        <w:rPr>
          <w:i/>
        </w:rPr>
        <w:t>Cryptosporidium</w:t>
      </w:r>
      <w:proofErr w:type="spellEnd"/>
      <w:r w:rsidRPr="00B66DE0">
        <w:rPr>
          <w:i/>
        </w:rPr>
        <w:t xml:space="preserve"> </w:t>
      </w:r>
      <w:r w:rsidRPr="00B66DE0">
        <w:t xml:space="preserve">com potencial </w:t>
      </w:r>
      <w:proofErr w:type="spellStart"/>
      <w:proofErr w:type="gramStart"/>
      <w:r w:rsidRPr="00B66DE0">
        <w:t>zoonótico</w:t>
      </w:r>
      <w:proofErr w:type="spellEnd"/>
      <w:proofErr w:type="gramEnd"/>
      <w:r w:rsidRPr="00B66DE0">
        <w:t xml:space="preserve"> </w:t>
      </w:r>
      <w:r w:rsidRPr="00B66DE0">
        <w:fldChar w:fldCharType="begin" w:fldLock="1"/>
      </w:r>
      <w:r w:rsidRPr="00B66DE0">
        <w:instrText>ADDIN CSL_CITATION { "citationItems" : [ { "id" : "ITEM-1", "itemData" : { "DOI" : "10.1099/0022-1317-50-3-293", "ISBN" : "0022-2615", "ISSN" : "00222615", "PMID" : "11232777", "abstract" : "DNA was extracted from faecal samples collected from 1680 patients in which Cryptosporidium oocysts were recognised by light microscopy. DNA from faeces from five of these patients failed to amplify by PCR three gene fragments--the Cryptosporidium oocyst wall protein (COWP) gene, the thrombospondin-related adhesive protein of Cryptosporidium-1 (TRAP-C1) gene and the thrombospondin-related adhesive protein of Cryptosporidium-2 (TRAP-C2) gene--with primers designed from C. parvum sequences. However, DNA from these five patients did amplify cryptosporidial 18S rDNA gene fragments and a heat-shock protein (HSP70) gene fragment was also amplified from four of them. The purpose of this study was to characterise further the Cryptosporidium associated with infection in these patients. DNA sequence analysis of 18S rDNA genes showed that four of these patients were infected by C. felis, and the remaining one by an as yet un-named Cryptosporidium species designated the 'dog type' (C. dt). Infection by C. felis was further confirmed in all four patients by DNA sequence analysis of the HSP70 gene. Oocysts present in all five samples reacted strongly with two anti-cryptosporidial oocyst monoclonal antibodies, except for the C. dt, which was tested with only one of the antibodies. Two of the patients infected by C. felis had underlying illness; one 8-year-old male had an undefined severe inherited underlying condition, and the second patient, a 32-year-old male, was HIV positive. Two of the remaining three patients (two females aged 1 and 2 years, respectively) were apparently immunocompetent (one infected with C. felis and one with the C. dt). No information was obtained for the fifth patient. The patient infected by C. dt had a recent history of travel to Africa. This is the first report of infection with these two Cryptosporidium species in immunocompetent patients, and in any patient in the UK.", "author" : [ { "dropping-particle" : "", "family" : "Pedraza-Diaz", "given" : "S.", "non-dropping-particle" : "", "parse-names" : false, "suffix" : "" }, { "dropping-particle" : "", "family" : "Amar", "given" : "C.", "non-dropping-particle" : "", "parse-names" : false, "suffix" : "" }, { "dropping-particle" : "", "family" : "Iversen", "given" : "A. M.", "non-dropping-particle" : "", "parse-names" : false, "suffix" : "" }, { "dropping-particle" : "", "family" : "Stanley", "given" : "P. J.", "non-dropping-particle" : "", "parse-names" : false, "suffix" : "" }, { "dropping-particle" : "", "family" : "McLauchlin", "given" : "J.", "non-dropping-particle" : "", "parse-names" : false, "suffix" : "" } ], "container-title" : "Journal of Medical Microbiology", "id" : "ITEM-1", "issue" : "3", "issued" : { "date-parts" : [ [ "2001" ] ] }, "page" : "293-296", "title" : "Unusual Cryptosporidium species recovered from human faeces: First description of Cryptosporidium felis and Cryptosporidium 'dog type' from patients in England", "type" : "article-journal", "volume" : "50" }, "uris" : [ "http://www.mendeley.com/documents/?uuid=01bd639b-a03c-489b-ad52-3eaeaf5eebd7" ] }, { "id" : "ITEM-2", "itemData" : { "DOI" : "10.1128/JCM.39.10.3472", "ISBN" : "0253-5890", "ISSN" : "02535890", "PMID" : "15287169", "abstract" : "Fifty stool specimens collected from severe diarrheic patients attending Misr University Hospital, were examined microscopically for protozoan parasites mainly, Cryptosporidium parvum. Stool examination revealed 22 cases with C. parvum, 8 with E. histolytica, 14 with G. intestinalis and six were parasite-free. The results were compared with the established nested PCR assay to detect DNA directly from stool specimens. After the extraction of DNA from stool, a 402-bp fragment of C. parvum DNA was amplified with two 26-mer outer primers. The amplified products, 194-bp DNA fragment, were used for a second run. This study indicated that the used primers are specific for DNA of C. parvum. The PCR detected a total of 28 positives; six of these cases were negative by AF stool examination, which eventually confirmed to be positive by several successive examinations of the stool and/or duodenal aspiration. Microscopy exhibited 78.5% sensitivity and 100% specificity compared to 100% specificity and sensitivity with PCR. Consequently, PCR is more sensitive and easier to interpret but required more hands-on time to perform and is more expensive than microscopy. However, PCR batch analysis reduces the cost considerably.", "author" : [ { "dropping-particle" : "", "family" : "GUYOT", "given" : "K.", "non-dropping-particle" : "", "parse-names" : false, "suffix" : "" }, { "dropping-particle" : "", "family" : "A. FOLLET-DUMOULIN, E. LELIEVRE, C. SARFATI", "given" : "M. RABODONIRINA", "non-dropping-particle" : "", "parse-names" : false, "suffix" : "" }, { "dropping-particle" : "", "family" : "G. NEVEZ, J. C. CAILLIEZ, D. CAMUS", "given" : "AND E. DEI-CAS", "non-dropping-particle" : "", "parse-names" : false, "suffix" : "" } ], "container-title" : "Journal of Clinical Microbiology", "id" : "ITEM-2", "issue" : "39", "issued" : { "date-parts" : [ [ "2001" ] ] }, "page" : "3472-3480", "title" : "Molecular characterization of Cryptosporidium parvum isolates obtained from humans in France", "type" : "article-journal", "volume" : "39" }, "uris" : [ "http://www.mendeley.com/documents/?uuid=e0ed1de6-663d-4a49-a30c-36ed3c0acefc" ] }, { "id" : "ITEM-3", "itemData" : { "DOI" : "10.1046/j.1365-3156.2002.00855.x", "ISBN" : "1360-2276", "ISSN" : "13602276", "PMID" : "11952952", "abstract" : "Cryptosporidium isolates from diarrhoeal stools of human immunodeficiency virus (HIV)-infected patients in Thailand were genetically analysed by sequencing the variable region in the 18S rRNA gene. Twenty-nine isolates from four children and 25 adults attending King Chulalongkorn Memorial Hospital in Bangkok during 1996 and 2000 were analysed. All patients suffered from chronic watery diarrhoea and had low CD4+ lymphocytes (mean +/- SD=105.5 +/- 133.2 cells/microl). Four Cryptosporidium species were identified, i.e. C. parvum (genotype 1), C. meleagridis, C. muris and C. felis occurring in 24, 3, 1 and 1 isolates, respectively. Oocysts of C. muris were significantly larger than oocysts of other species; C. felis was the smallest in these populations (P &lt; 0.01). Sequences of the ITS1, 5.8S rRNA and ITS2 regions of C. muris and C. meleagridis identified in this study displayed unique sequences from those of other known species. Based on a limited number of isolates analysed, only C. meleagridis and C. muris were found in HIV-infected children, whereas the genotype 1 of C. parvum predominated in HIV-infected adults.", "author" : [ { "dropping-particle" : "", "family" : "Tiangtip", "given" : "R", "non-dropping-particle" : "", "parse-names" : false, "suffix" : "" }, { "dropping-particle" : "", "family" : "Jongwutiwes", "given" : "S", "non-dropping-particle" : "", "parse-names" : false, "suffix" : "" } ], "container-title" : "Tropical Medicine and International Health", "id" : "ITEM-3", "issue" : "4", "issued" : { "date-parts" : [ [ "2002" ] ] }, "page" : "357-364", "title" : "Molecular analysis of Cryptosporidium species isolated from HIV-infected patients in Thailand", "type" : "article-journal", "volume" : "7" }, "uris" : [ "http://www.mendeley.com/documents/?uuid=c4025924-7c36-4eb3-b940-26f6cc197f8a" ] }, { "id" : "ITEM-4", "itemData" : { "DOI" : "10.1111/j.1550-7408.2003.tb00620.x", "ISBN" : "7704884840", "ISSN" : "10665234", "PMID" : "14736153", "abstract" : "Cryptosporidium parasites from a cross-sectional study conducted in two national hospitals in Lima, Peru were genetically characterized to determine the diversity of Cryptosporidium spp. in HIV-positive people. A total of 2,672 patients participated in this study and provided 13,937 specimens. Cryptosporidium oocysts were detected by microscopy in 354 (13.3%) of the patients. Analysis of 951 Cryptosporidium-positive specimens from 300 patients using a small subunit rRNA-based PCR-RFLP tool identified 6 genotypes; Cryptosporidium hominis was the species most frequently detected (67.5%), followed by C. meleagridis (12.6%) and C. parvum (11.3%). Cryptosporidium canis (4.0%), C. felis (3.3%), and Cryptosporidium pig genotype (0.5%) were also found. These findings indicate that C. hominis is the predominant species in Peruvian HIV-positive persons, and that zoonotic Cryptosporidium spp. account for about 30% of cryptosporidiosis in these patients.", "author" : [ { "dropping-particle" : "", "family" : "Cama", "given" : "Vitaliano A.", "non-dropping-particle" : "", "parse-names" : false, "suffix" : "" }, { "dropping-particle" : "", "family" : "Bern", "given" : "Caryn", "non-dropping-particle" : "", "parse-names" : false, "suffix" : "" }, { "dropping-particle" : "", "family" : "Sulaiman", "given" : "I. M.", "non-dropping-particle" : "", "parse-names" : false, "suffix" : "" }, { "dropping-particle" : "", "family" : "Gilman", "given" : "Robert H", "non-dropping-particle" : "", "parse-names" : false, "suffix" : "" }, { "dropping-particle" : "", "family" : "Ticona", "given" : "Eduardo", "non-dropping-particle" : "", "parse-names" : false, "suffix" : "" }, { "dropping-particle" : "", "family" : "Vivar", "given" : "Aldo", "non-dropping-particle" : "", "parse-names" : false, "suffix" : "" }, { "dropping-particle" : "", "family" : "Kawai", "given" : "Vivian", "non-dropping-particle" : "", "parse-names" : false, "suffix" : "" }, { "dropping-particle" : "", "family" : "Vargas", "given" : "Daniel", "non-dropping-particle" : "", "parse-names" : false, "suffix" : "" }, { "dropping-particle" : "", "family" : "Zhou", "given" : "Ling", "non-dropping-particle" : "", "parse-names" : false, "suffix" : "" }, { "dropping-particle" : "", "family" : "Xiao", "given" : "Lihua", "non-dropping-particle" : "", "parse-names" : false, "suffix" : "" } ], "container-title" : "Journal of Eukaryotic Microbiology", "id" : "ITEM-4", "issue" : "SUPPL.", "issued" : { "date-parts" : [ [ "2003" ] ] }, "page" : "531-533", "title" : "Cryptosporidium Species and Genotypes in HIV-Positive Patients in Lima, Peru", "type" : "paper-conference", "volume" : "50" }, "uris" : [ "http://www.mendeley.com/documents/?uuid=05e77978-3c02-44fd-bca1-f3ae53a4641d" ] }, { "id" : "ITEM-5", "itemData" : { "DOI" : "10.1128/JCM.41.4.1458-1462.2003", "ISBN" : "0095-1137 (Print)\\r0095-1137 (Linking)", "ISSN" : "00951137", "PMID" : "12682130", "abstract" : "An 840-bp fragment of the 18S rRNA gene was used to identify Cryptosporidium spp. recovered from human immunodeficiency virus (HIV)-infected and -uninfected patients from Kenya, Malawi, Brazil, the United Kingdom, and Vietnam. Initial identification was by Ziehl-Neelsen acid-fast staining. Confirmation was by nested PCR, targeting the most polymorphic region of the 18S rRNA gene. Genotyping was by restriction endonuclease digestion of the PCR product followed by nucleotide sequencing. Among 63 isolates analyzed, four genotypes of Cryptosporidium were identified; 75% of the isolates were of the C. parvum human genotype, while the potentially zoonotic species were of the C. parvum bovine genotype (21.7%), the C. meleagridis genotype (1.6% [one isolate]), and the C. muris genotype (1.6% [one case]). HIV-infected individuals were more likely to have zoonotic genotypes than the HIV-uninfected individuals. Among the C. parvum group, strains clustered distinctly into either human or bovine genotypes regardless of the geographical origin, age, or HIV status of the patients. The intragenotypic variation observed in the C. parvum human genotype was extensive compared to that within the C. parvum bovine genotype group. The variation within genotypes was conserved in all geographical regions regardless of the patients' HIV status. The extensive diversity within genotypes at the 18S rRNA gene locus may limit its application to phylogenetic analyses.", "author" : [ { "dropping-particle" : "", "family" : "Gatei", "given" : "Wangeci", "non-dropping-particle" : "", "parse-names" : false, "suffix" : "" }, { "dropping-particle" : "", "family" : "Greensill", "given" : "Julie", "non-dropping-particle" : "", "parse-names" : false, "suffix" : "" }, { "dropping-particle" : "", "family" : "Ashford", "given" : "Richard W.", "non-dropping-particle" : "", "parse-names" : false, "suffix" : "" }, { "dropping-particle" : "", "family" : "Cuevas", "given" : "Luis E.", "non-dropping-particle" : "", "parse-names" : false, "suffix" : "" }, { "dropping-particle" : "", "family" : "Parry", "given" : "Christopher M.", "non-dropping-particle" : "", "parse-names" : false, "suffix" : "" }, { "dropping-particle" : "", "family" : "Cunliffe", "given" : "Nigel A.", "non-dropping-particle" : "", "parse-names" : false, "suffix" : "" }, { "dropping-particle" : "", "family" : "Beeching", "given" : "Nicholas J.", "non-dropping-particle" : "", "parse-names" : false, "suffix" : "" }, { "dropping-particle" : "", "family" : "Hart", "given" : "C. Anthony", "non-dropping-particle" : "", "parse-names" : false, "suffix" : "" } ], "container-title" : "Journal of Clinical Microbiology", "id" : "ITEM-5", "issue" : "4", "issued" : { "date-parts" : [ [ "2003" ] ] }, "page" : "1458-1462", "title" : "Molecular analysis of the 18S rRNA gene of Cryptosporidium parasites from patients with or without human immunodeficiency virus infections living in Kenya, Malawi, Brazil, the United Kingdom, and Vietnam", "type" : "article-journal", "volume" : "41" }, "uris" : [ "http://www.mendeley.com/documents/?uuid=734e1f13-249e-4dca-9131-117e881c4b67" ] } ], "mendeley" : { "formattedCitation" : "(Cama et al., 2003; Gatei et al., 2003; GUYOT et al., 2001; Pedraza-Diaz et al., 2001; Tiangtip and Jongwutiwes, 2002)", "manualFormatting" : "(Alves et al., 2000;Cama et al., 2003; Gatei et al., 2003; Gyot et al., 2001; Pedraza-Diaz et al., 2001; Tiangtip and Jongwutiwes., 2002)", "plainTextFormattedCitation" : "(Cama et al., 2003; Gatei et al., 2003; GUYOT et al., 2001; Pedraza-Diaz et al., 2001; Tiangtip and Jongwutiwes, 2002)", "previouslyFormattedCitation" : "(Cama et al., 2003; Gatei et al., 2003; GUYOT et al., 2001; Pedraza-Diaz et al., 2001; Tiangtip and Jongwutiwes, 2002)" }, "properties" : { "noteIndex" : 0 }, "schema" : "https://github.com/citation-style-language/schema/raw/master/csl-citation.json" }</w:instrText>
      </w:r>
      <w:r w:rsidRPr="00B66DE0">
        <w:fldChar w:fldCharType="separate"/>
      </w:r>
      <w:r w:rsidRPr="00B66DE0">
        <w:rPr>
          <w:noProof/>
        </w:rPr>
        <w:t>(</w:t>
      </w:r>
      <w:r w:rsidR="0037440D" w:rsidRPr="00B66DE0">
        <w:rPr>
          <w:noProof/>
        </w:rPr>
        <w:t>ALVES et al., 2003; CAMA et al., 2003; GATEI et al., 2003</w:t>
      </w:r>
      <w:r w:rsidR="0037440D">
        <w:rPr>
          <w:noProof/>
        </w:rPr>
        <w:t xml:space="preserve">; </w:t>
      </w:r>
      <w:r w:rsidRPr="00B66DE0">
        <w:rPr>
          <w:noProof/>
        </w:rPr>
        <w:t>GUYOT et al., 2001; PEDRAZA-DIAZ et al., 2001; TIANGTIP; JONGWUTIWES, 2002</w:t>
      </w:r>
      <w:r w:rsidR="0037440D">
        <w:rPr>
          <w:noProof/>
        </w:rPr>
        <w:t>)</w:t>
      </w:r>
      <w:r w:rsidRPr="00B66DE0">
        <w:fldChar w:fldCharType="end"/>
      </w:r>
      <w:r w:rsidRPr="00B66DE0">
        <w:t xml:space="preserve">. Em alguns países, a ocorrência de infecção por </w:t>
      </w:r>
      <w:r w:rsidRPr="00B66DE0">
        <w:rPr>
          <w:i/>
        </w:rPr>
        <w:t xml:space="preserve">C. </w:t>
      </w:r>
      <w:proofErr w:type="spellStart"/>
      <w:r w:rsidRPr="00B66DE0">
        <w:rPr>
          <w:i/>
        </w:rPr>
        <w:t>meleagridis</w:t>
      </w:r>
      <w:proofErr w:type="spellEnd"/>
      <w:r w:rsidRPr="00B66DE0">
        <w:rPr>
          <w:i/>
        </w:rPr>
        <w:t xml:space="preserve"> </w:t>
      </w:r>
      <w:r w:rsidRPr="00B66DE0">
        <w:t xml:space="preserve">no homem é semelhante ou superior </w:t>
      </w:r>
      <w:r w:rsidR="00E01D3A">
        <w:t>à</w:t>
      </w:r>
      <w:r w:rsidRPr="00B66DE0">
        <w:t xml:space="preserve"> de infecções </w:t>
      </w:r>
      <w:r w:rsidRPr="00B66DE0">
        <w:lastRenderedPageBreak/>
        <w:t xml:space="preserve">por </w:t>
      </w:r>
      <w:r w:rsidRPr="00B66DE0">
        <w:rPr>
          <w:i/>
          <w:iCs/>
        </w:rPr>
        <w:t xml:space="preserve">C. </w:t>
      </w:r>
      <w:proofErr w:type="spellStart"/>
      <w:proofErr w:type="gramStart"/>
      <w:r w:rsidRPr="00B66DE0">
        <w:rPr>
          <w:i/>
          <w:iCs/>
        </w:rPr>
        <w:t>parvum</w:t>
      </w:r>
      <w:proofErr w:type="spellEnd"/>
      <w:proofErr w:type="gramEnd"/>
      <w:r w:rsidRPr="00B66DE0">
        <w:rPr>
          <w:i/>
          <w:iCs/>
        </w:rPr>
        <w:t xml:space="preserve"> </w:t>
      </w:r>
      <w:r w:rsidRPr="00B66DE0">
        <w:rPr>
          <w:i/>
          <w:iCs/>
        </w:rPr>
        <w:fldChar w:fldCharType="begin" w:fldLock="1"/>
      </w:r>
      <w:r w:rsidRPr="00B66DE0">
        <w:rPr>
          <w:i/>
          <w:iCs/>
        </w:rPr>
        <w:instrText>ADDIN CSL_CITATION { "citationItems" : [ { "id" : "ITEM-1", "itemData" : { "DOI" : "10.1086/318090", "ISBN" : "0022-1899 (Print)\\n0022-1899 (Linking)", "ISSN" : "0022-1899", "PMID" : "11133382", "abstract" : "Cryptosporidium parvum is usually considered to be the pathogen responsible for human cryptosporidiosis. We genotyped Cryptosporidium in 132 stool specimens from 80 Peruvian children, representing 85 infection episodes, using techniques that differentiate Cryptosporidium species and C. parvum genotypes. Five types of Cryptosporidium were identified: C. parvum human (67), bovine (8), and dog (2) genotypes, C. meleagridis (7), and C. felis (1). Twenty-five (29%) of the 85 infection episodes were associated with diarrhea. There was no significant difference in age, antecedent stunting, percentage with diarrhea, or duration of diarrhea for episodes with human genotype, compared with those of zoonotic Cryptosporidium. Duration of oocyst shedding was longer for human genotype than for zoonotic Cryptosporidium (mean, 13.9 days and 6.4 days, respectively; P=.004). Serum samples from 8 children with C. meleagridis, C. felis, or C. parvum dog genotype were tested for anti-human immunodeficiency virus (HIV) type 1 antibodies; all were found to be negative. Contrary to common belief, novel Cryptosporidium species and C. parvum genotypes can infect HIV-negative children.", "author" : [ { "dropping-particle" : "", "family" : "Xiao", "given" : "Lihua", "non-dropping-particle" : "", "parse-names" : false, "suffix" : "" }, { "dropping-particle" : "", "family" : "Bern", "given" : "Caryn", "non-dropping-particle" : "", "parse-names" : false, "suffix" : "" }, { "dropping-particle" : "", "family" : "Limor", "given" : "Josef", "non-dropping-particle" : "", "parse-names" : false, "suffix" : "" }, { "dropping-particle" : "", "family" : "Sulaiman", "given" : "Irshad", "non-dropping-particle" : "", "parse-names" : false, "suffix" : "" }, { "dropping-particle" : "", "family" : "Roberts", "given" : "Jacquelin", "non-dropping-particle" : "", "parse-names" : false, "suffix" : "" }, { "dropping-particle" : "", "family" : "Checkley", "given" : "William", "non-dropping-particle" : "", "parse-names" : false, "suffix" : "" }, { "dropping-particle" : "", "family" : "Cabrera", "given" : "Lilia", "non-dropping-particle" : "", "parse-names" : false, "suffix" : "" }, { "dropping-particle" : "", "family" : "Gilman", "given" : "Robert H.", "non-dropping-particle" : "", "parse-names" : false, "suffix" : "" }, { "dropping-particle" : "", "family" : "Lal", "given" : "Altaf A.", "non-dropping-particle" : "", "parse-names" : false, "suffix" : "" } ], "container-title" : "The Journal of Infectious Diseases", "id" : "ITEM-1", "issue" : "3", "issued" : { "date-parts" : [ [ "2001" ] ] }, "page" : "492-497", "title" : "Identification of 5 Types of Cryptosporidium Parasites in Children in Lima, Peru", "type" : "article-journal", "volume" : "183" }, "uris" : [ "http://www.mendeley.com/documents/?uuid=e56eb1e8-b14e-452d-91d7-85c39d089986" ] }, { "id" : "ITEM-2", "itemData" : { "DOI" : "10.1111/j.1550-7408.2003.tb00620.x", "ISBN" : "7704884840", "ISSN" : "10665234", "PMID" : "14736153", "abstract" : "Cryptosporidium parasites from a cross-sectional study conducted in two national hospitals in Lima, Peru were genetically characterized to determine the diversity of Cryptosporidium spp. in HIV-positive people. A total of 2,672 patients participated in this study and provided 13,937 specimens. Cryptosporidium oocysts were detected by microscopy in 354 (13.3%) of the patients. Analysis of 951 Cryptosporidium-positive specimens from 300 patients using a small subunit rRNA-based PCR-RFLP tool identified 6 genotypes; Cryptosporidium hominis was the species most frequently detected (67.5%), followed by C. meleagridis (12.6%) and C. parvum (11.3%). Cryptosporidium canis (4.0%), C. felis (3.3%), and Cryptosporidium pig genotype (0.5%) were also found. These findings indicate that C. hominis is the predominant species in Peruvian HIV-positive persons, and that zoonotic Cryptosporidium spp. account for about 30% of cryptosporidiosis in these patients.", "author" : [ { "dropping-particle" : "", "family" : "Cama", "given" : "Vitaliano A.", "non-dropping-particle" : "", "parse-names" : false, "suffix" : "" }, { "dropping-particle" : "", "family" : "Bern", "given" : "Caryn", "non-dropping-particle" : "", "parse-names" : false, "suffix" : "" }, { "dropping-particle" : "", "family" : "Sulaiman", "given" : "I. M.", "non-dropping-particle" : "", "parse-names" : false, "suffix" : "" }, { "dropping-particle" : "", "family" : "Gilman", "given" : "Robert H", "non-dropping-particle" : "", "parse-names" : false, "suffix" : "" }, { "dropping-particle" : "", "family" : "Ticona", "given" : "Eduardo", "non-dropping-particle" : "", "parse-names" : false, "suffix" : "" }, { "dropping-particle" : "", "family" : "Vivar", "given" : "Aldo", "non-dropping-particle" : "", "parse-names" : false, "suffix" : "" }, { "dropping-particle" : "", "family" : "Kawai", "given" : "Vivian", "non-dropping-particle" : "", "parse-names" : false, "suffix" : "" }, { "dropping-particle" : "", "family" : "Vargas", "given" : "Daniel", "non-dropping-particle" : "", "parse-names" : false, "suffix" : "" }, { "dropping-particle" : "", "family" : "Zhou", "given" : "Ling", "non-dropping-particle" : "", "parse-names" : false, "suffix" : "" }, { "dropping-particle" : "", "family" : "Xiao", "given" : "Lihua", "non-dropping-particle" : "", "parse-names" : false, "suffix" : "" } ], "container-title" : "Journal of Eukaryotic Microbiology", "id" : "ITEM-2", "issue" : "SUPPL.", "issued" : { "date-parts" : [ [ "2003" ] ] }, "page" : "531-533", "title" : "Cryptosporidium Species and Genotypes in HIV-Positive Patients in Lima, Peru", "type" : "paper-conference", "volume" : "50" }, "uris" : [ "http://www.mendeley.com/documents/?uuid=05e77978-3c02-44fd-bca1-f3ae53a4641d" ] } ], "mendeley" : { "formattedCitation" : "(Cama et al., 2003; Xiao et al., 2001)", "plainTextFormattedCitation" : "(Cama et al., 2003; Xiao et al., 2001)", "previouslyFormattedCitation" : "(Cama et al., 2003; Xiao et al., 2001)" }, "properties" : { "noteIndex" : 0 }, "schema" : "https://github.com/citation-style-language/schema/raw/master/csl-citation.json" }</w:instrText>
      </w:r>
      <w:r w:rsidRPr="00B66DE0">
        <w:rPr>
          <w:i/>
          <w:iCs/>
        </w:rPr>
        <w:fldChar w:fldCharType="separate"/>
      </w:r>
      <w:r w:rsidR="0037440D">
        <w:rPr>
          <w:iCs/>
          <w:noProof/>
        </w:rPr>
        <w:t>(</w:t>
      </w:r>
      <w:r w:rsidR="0037440D" w:rsidRPr="00B66DE0">
        <w:rPr>
          <w:iCs/>
          <w:noProof/>
        </w:rPr>
        <w:t>CAMA et al., 2003</w:t>
      </w:r>
      <w:r w:rsidR="0037440D">
        <w:rPr>
          <w:iCs/>
          <w:noProof/>
        </w:rPr>
        <w:t>; XIAO et al., 2001</w:t>
      </w:r>
      <w:r w:rsidRPr="00B66DE0">
        <w:rPr>
          <w:iCs/>
          <w:noProof/>
        </w:rPr>
        <w:t>)</w:t>
      </w:r>
      <w:r w:rsidRPr="00B66DE0">
        <w:rPr>
          <w:i/>
          <w:iCs/>
        </w:rPr>
        <w:fldChar w:fldCharType="end"/>
      </w:r>
      <w:r w:rsidRPr="00B66DE0">
        <w:t xml:space="preserve">. No Brasil, </w:t>
      </w:r>
      <w:r w:rsidRPr="00B66DE0">
        <w:rPr>
          <w:i/>
        </w:rPr>
        <w:t xml:space="preserve">C. </w:t>
      </w:r>
      <w:proofErr w:type="spellStart"/>
      <w:r w:rsidRPr="00B66DE0">
        <w:rPr>
          <w:i/>
        </w:rPr>
        <w:t>meleagridis</w:t>
      </w:r>
      <w:proofErr w:type="spellEnd"/>
      <w:r w:rsidRPr="00B66DE0">
        <w:rPr>
          <w:i/>
        </w:rPr>
        <w:t xml:space="preserve"> </w:t>
      </w:r>
      <w:r w:rsidRPr="00B66DE0">
        <w:t xml:space="preserve">já foi encontrado em amostras fecais de </w:t>
      </w:r>
      <w:proofErr w:type="spellStart"/>
      <w:r w:rsidRPr="00B66DE0">
        <w:t>calopsita</w:t>
      </w:r>
      <w:proofErr w:type="spellEnd"/>
      <w:r w:rsidR="00E01D3A">
        <w:t xml:space="preserve">, </w:t>
      </w:r>
      <w:r w:rsidRPr="00B66DE0">
        <w:t>de galinha</w:t>
      </w:r>
      <w:r w:rsidR="00E01D3A">
        <w:t>s</w:t>
      </w:r>
      <w:r w:rsidRPr="00B66DE0">
        <w:t xml:space="preserve"> </w:t>
      </w:r>
      <w:proofErr w:type="gramStart"/>
      <w:r w:rsidRPr="00B66DE0">
        <w:t>doméstica</w:t>
      </w:r>
      <w:r w:rsidR="00E01D3A">
        <w:t>s</w:t>
      </w:r>
      <w:proofErr w:type="gramEnd"/>
      <w:r w:rsidRPr="00B66DE0">
        <w:t xml:space="preserve"> </w:t>
      </w:r>
      <w:r w:rsidRPr="00B66DE0">
        <w:fldChar w:fldCharType="begin" w:fldLock="1"/>
      </w:r>
      <w:r w:rsidRPr="00B66DE0">
        <w:instrText>ADDIN CSL_CITATION { "citationItems" : [ { "id" : "ITEM-1", "itemData" : { "DOI" : "10.1016/j.vetpar.2007.08.018", "ISBN" : "0304-4017 (Print)\\r0304-4017 (Linking)", "ISSN" : "03044017", "PMID" : "17905514", "abstract" : "The purpose of the present study was the genetic characterization, sequencing and phylogenetic analysis of 18S rDNA sequences of Cryptosporidium isolates obtained from different animal hosts in Brazil. Fecal samples containing Cryptosporidium oocysts were obtained from chickens, ducks, quails, guinea pigs, dairy calves, dogs and cats. For amplification of 18S rDNA sequences the Secondary-PCR product of the extracted DNA from fecal suspension of each studied animal was utilized. The primary genetic characterization of Cryptosporidium sp. was performed using RFLP with the enzymes SspI and VspI. DNA samples were sequenced and subjected to phylogenetic analysis. The results showed C. baileyi infecting two ducks and one quail and C. melagridis infecting one chicken. The sequences obtained from Cryptosporidium sp. infecting guinea pigs were not identified within groups of known Cryptosporidium species. The isolates found parasitizing cats and one dog were diagnosed as C. felis and C. canis, respectively. One isolate of calf origin was identified as C. parvum. The phylogenetic analysis showed clear distribution of isolates between two Cryptosporidium sp. groups according to their gastric or intestinal parasitism. A great genetic distance was observed between C. felis and C. canis from Brazil when compared to the reference sequences obtained from GenBank. The results obtained during this study constitute the first report of rDNA sequences from C. baileyi, C. meleagridis, C. felis, C. canis and C. parvum isolated in Brazil. ?? 2007 Elsevier B.V. All rights reserved.", "author" : [ { "dropping-particle" : "", "family" : "Huber", "given" : "F", "non-dropping-particle" : "", "parse-names" : false, "suffix" : "" }, { "dropping-particle" : "", "family" : "Silva", "given" : "S.", "non-dropping-particle" : "da", "parse-names" : false, "suffix" : "" }, { "dropping-particle" : "", "family" : "Bomfim", "given" : "T C B", "non-dropping-particle" : "", "parse-names" : false, "suffix" : "" }, { "dropping-particle" : "", "family" : "Teixeira", "given" : "K R S", "non-dropping-particle" : "", "parse-names" : false, "suffix" : "" }, { "dropping-particle" : "", "family" : "Bello", "given" : "A R", "non-dropping-particle" : "", "parse-names" : false, "suffix" : "" } ], "container-title" : "Veterinary Parasitology", "id" : "ITEM-1", "issue" : "1-2", "issued" : { "date-parts" : [ [ "2007" ] ] }, "page" : "65-74", "title" : "Genotypic characterization and phylogenetic analysis of Cryptosporidium sp. from domestic animals in Brazil", "type" : "article-journal", "volume" : "150" }, "uris" : [ "http://www.mendeley.com/documents/?uuid=fde1f12d-1ef1-4fb4-97e8-85d3f97b377c" ] }, { "id" : "ITEM-2", "itemData" : { "DOI" : "10.1016/j.vetpar.2009.07.033", "ISBN" : "1873-2550 (Electronic)", "ISSN" : "03044017", "PMID" : "19683397", "abstract" : "The aim of this study was to determine the prevalence of Cryptosporidium species and genotypes in birds kept in captivity in Brazil. A total of 966 samples from 18 families of birds was collected and stored in 5% potassium dichromate solution at 4 ??C until processing. Oocysts were purified in Sheather sugar solution following extraction of genomic DNA. Molecular analyses were performed using nested-PCR for amplification of fragments of the 18S subunit of rRNA gene and of the actin gene. Amplification of Cryptosporidium DNA fragments was obtained in 47 (4.86%) samples. Sequencing of amplified fragments and phylogenetic analyses allowed the identification of Cryptosporidium baileyi in a black vulture (Coragyps atratus), a domestic chicken (Gallus gallus domesticus) and a saffron finch (Sicalis flaveola); Cryptosporidium galli in canaries (Serinus canaria), a cockatiel (Nymphicus hollandicus) and lesser seed-finches (Oryzoborus angolensis); Cryptosporidium meleagridis in a domestic chicken (G. g. domesticus); Cryptosporidium parvum in a cockatiel (N. hollandicus); Cryptosporidium avian genotype I in a canary (S. canaria) and an Indian peafowl (Pavo cristatus); Cryptosporidium avian genotype II in ostriches (Struthio camelus) and Cryptosporidium avian genotype III in a cockatiel (N. hollandicus) and a peach-faced lovebird (Agapornis roseicolis). ?? 2009 Elsevier B.V. All rights reserved.", "author" : [ { "dropping-particle" : "", "family" : "Nakamura", "given" : "Alex Akira", "non-dropping-particle" : "", "parse-names" : false, "suffix" : "" }, { "dropping-particle" : "", "family" : "Sim\u00f5es", "given" : "Daniel Castendo", "non-dropping-particle" : "", "parse-names" : false, "suffix" : "" }, { "dropping-particle" : "", "family" : "Antunes", "given" : "R\u00f4mulo Godik", "non-dropping-particle" : "", "parse-names" : false, "suffix" : "" }, { "dropping-particle" : "", "family" : "Silva", "given" : "Deuv\u00e2nia Carvalho", "non-dropping-particle" : "da", "parse-names" : false, "suffix" : "" }, { "dropping-particle" : "", "family" : "Meireles", "given" : "Marcelo Vasconcelos", "non-dropping-particle" : "", "parse-names" : false, "suffix" : "" } ], "container-title" : "Veterinary Parasitology", "id" : "ITEM-2", "issue" : "1-2", "issued" : { "date-parts" : [ [ "2009" ] ] }, "page" : "47-51", "title" : "Molecular characterization of Cryptosporidium spp. from fecal samples of birds kept in captivity in Brazil", "type" : "article-journal", "volume" : "166" }, "uris" : [ "http://www.mendeley.com/documents/?uuid=f2cbc96f-4cda-4b38-8956-22a38aef1d60" ] } ], "mendeley" : { "formattedCitation" : "(Huber et al., 2007; Nakamura et al., 2009)", "plainTextFormattedCitation" : "(Huber et al., 2007; Nakamura et al., 2009)", "previouslyFormattedCitation" : "(Huber et al., 2007; Nakamura et al., 2009)" }, "properties" : { "noteIndex" : 0 }, "schema" : "https://github.com/citation-style-language/schema/raw/master/csl-citation.json" }</w:instrText>
      </w:r>
      <w:r w:rsidRPr="00B66DE0">
        <w:fldChar w:fldCharType="separate"/>
      </w:r>
      <w:r w:rsidRPr="00B66DE0">
        <w:rPr>
          <w:noProof/>
        </w:rPr>
        <w:t>(HUBER et al., 2007; NAKAMURA et al., 2009)</w:t>
      </w:r>
      <w:r w:rsidRPr="00B66DE0">
        <w:fldChar w:fldCharType="end"/>
      </w:r>
      <w:r w:rsidRPr="00B66DE0">
        <w:t xml:space="preserve"> e de humanos (ARAÚJO </w:t>
      </w:r>
      <w:proofErr w:type="gramStart"/>
      <w:r w:rsidRPr="00B66DE0">
        <w:t>et</w:t>
      </w:r>
      <w:proofErr w:type="gramEnd"/>
      <w:r w:rsidRPr="00B66DE0">
        <w:t xml:space="preserve"> al., 2008).</w:t>
      </w:r>
    </w:p>
    <w:p w:rsidR="0042745E" w:rsidRPr="00B66DE0" w:rsidRDefault="0042745E" w:rsidP="0042745E">
      <w:pPr>
        <w:spacing w:line="360" w:lineRule="auto"/>
        <w:ind w:firstLine="709"/>
        <w:jc w:val="both"/>
        <w:rPr>
          <w:rFonts w:ascii="Arial" w:hAnsi="Arial" w:cs="Arial"/>
        </w:rPr>
      </w:pPr>
      <w:r w:rsidRPr="00B66DE0">
        <w:rPr>
          <w:rFonts w:ascii="Arial" w:hAnsi="Arial" w:cs="Arial"/>
        </w:rPr>
        <w:t>Embora os genótipos</w:t>
      </w:r>
      <w:r w:rsidR="00E01D3A">
        <w:rPr>
          <w:rFonts w:ascii="Arial" w:hAnsi="Arial" w:cs="Arial"/>
        </w:rPr>
        <w:t xml:space="preserve"> aviários de </w:t>
      </w:r>
      <w:proofErr w:type="spellStart"/>
      <w:r w:rsidR="00E01D3A">
        <w:rPr>
          <w:rFonts w:ascii="Arial" w:hAnsi="Arial" w:cs="Arial"/>
          <w:i/>
        </w:rPr>
        <w:t>Cryptosporidium</w:t>
      </w:r>
      <w:proofErr w:type="spellEnd"/>
      <w:r w:rsidRPr="00B66DE0">
        <w:rPr>
          <w:rFonts w:ascii="Arial" w:hAnsi="Arial" w:cs="Arial"/>
        </w:rPr>
        <w:t xml:space="preserve"> não possuam características de infecção bem definidas, por meio de análise filogenética é possível identificar as espécies correlatas, permitindo que algumas informações sejam inferidas. </w:t>
      </w:r>
      <w:proofErr w:type="spellStart"/>
      <w:r w:rsidRPr="00B04E15">
        <w:rPr>
          <w:rFonts w:ascii="Arial" w:hAnsi="Arial" w:cs="Arial"/>
          <w:i/>
        </w:rPr>
        <w:t>Cryptosporidium</w:t>
      </w:r>
      <w:proofErr w:type="spellEnd"/>
      <w:r w:rsidRPr="00B66DE0">
        <w:rPr>
          <w:rFonts w:ascii="Arial" w:hAnsi="Arial" w:cs="Arial"/>
        </w:rPr>
        <w:t xml:space="preserve"> genótipo I e II de aves são geneticamente próximos a </w:t>
      </w:r>
      <w:r w:rsidRPr="00B66DE0">
        <w:rPr>
          <w:rFonts w:ascii="Arial" w:hAnsi="Arial" w:cs="Arial"/>
          <w:i/>
        </w:rPr>
        <w:t xml:space="preserve">C. </w:t>
      </w:r>
      <w:proofErr w:type="spellStart"/>
      <w:r w:rsidRPr="00B66DE0">
        <w:rPr>
          <w:rFonts w:ascii="Arial" w:hAnsi="Arial" w:cs="Arial"/>
          <w:i/>
        </w:rPr>
        <w:t>baileyi</w:t>
      </w:r>
      <w:proofErr w:type="spellEnd"/>
      <w:r w:rsidRPr="00B66DE0">
        <w:rPr>
          <w:rFonts w:ascii="Arial" w:hAnsi="Arial" w:cs="Arial"/>
        </w:rPr>
        <w:t xml:space="preserve"> (MEIRELES </w:t>
      </w:r>
      <w:proofErr w:type="gramStart"/>
      <w:r w:rsidRPr="00B66DE0">
        <w:rPr>
          <w:rFonts w:ascii="Arial" w:hAnsi="Arial" w:cs="Arial"/>
        </w:rPr>
        <w:t>et</w:t>
      </w:r>
      <w:proofErr w:type="gramEnd"/>
      <w:r w:rsidRPr="00B66DE0">
        <w:rPr>
          <w:rFonts w:ascii="Arial" w:hAnsi="Arial" w:cs="Arial"/>
        </w:rPr>
        <w:t xml:space="preserve"> al., 2006) e os genótipos III, IV e VI são geneticamente similares a </w:t>
      </w:r>
      <w:r w:rsidRPr="00B66DE0">
        <w:rPr>
          <w:rFonts w:ascii="Arial" w:hAnsi="Arial" w:cs="Arial"/>
          <w:i/>
        </w:rPr>
        <w:t xml:space="preserve">C. </w:t>
      </w:r>
      <w:proofErr w:type="spellStart"/>
      <w:r w:rsidRPr="00B66DE0">
        <w:rPr>
          <w:rFonts w:ascii="Arial" w:hAnsi="Arial" w:cs="Arial"/>
          <w:i/>
        </w:rPr>
        <w:t>galli</w:t>
      </w:r>
      <w:proofErr w:type="spellEnd"/>
      <w:r w:rsidRPr="00B66DE0">
        <w:rPr>
          <w:rFonts w:ascii="Arial" w:hAnsi="Arial" w:cs="Arial"/>
        </w:rPr>
        <w:t xml:space="preserve"> (CHELLADURAI et al. 2016; MAKINO et al., 2010; NG et al., 2006). </w:t>
      </w:r>
    </w:p>
    <w:p w:rsidR="0042745E" w:rsidRDefault="0042745E" w:rsidP="0042745E">
      <w:pPr>
        <w:widowControl w:val="0"/>
        <w:spacing w:line="360" w:lineRule="auto"/>
        <w:ind w:firstLine="709"/>
        <w:jc w:val="both"/>
        <w:rPr>
          <w:rFonts w:ascii="Arial" w:hAnsi="Arial" w:cs="Arial"/>
        </w:rPr>
      </w:pPr>
      <w:r w:rsidRPr="00B66DE0">
        <w:rPr>
          <w:rFonts w:ascii="Arial" w:hAnsi="Arial" w:cs="Arial"/>
        </w:rPr>
        <w:t xml:space="preserve">Os dados sobre a especificidade de </w:t>
      </w:r>
      <w:proofErr w:type="spellStart"/>
      <w:r w:rsidRPr="00B04E15">
        <w:rPr>
          <w:rFonts w:ascii="Arial" w:hAnsi="Arial" w:cs="Arial"/>
          <w:i/>
        </w:rPr>
        <w:t>Cryptosporidium</w:t>
      </w:r>
      <w:proofErr w:type="spellEnd"/>
      <w:r w:rsidRPr="00B66DE0">
        <w:rPr>
          <w:rFonts w:ascii="Arial" w:hAnsi="Arial" w:cs="Arial"/>
          <w:i/>
        </w:rPr>
        <w:t xml:space="preserve"> </w:t>
      </w:r>
      <w:r w:rsidRPr="00B66DE0">
        <w:rPr>
          <w:rFonts w:ascii="Arial" w:hAnsi="Arial" w:cs="Arial"/>
        </w:rPr>
        <w:t xml:space="preserve">spp. </w:t>
      </w:r>
      <w:proofErr w:type="gramStart"/>
      <w:r w:rsidRPr="00B66DE0">
        <w:rPr>
          <w:rFonts w:ascii="Arial" w:hAnsi="Arial" w:cs="Arial"/>
        </w:rPr>
        <w:t>por</w:t>
      </w:r>
      <w:proofErr w:type="gramEnd"/>
      <w:r w:rsidRPr="00B66DE0">
        <w:rPr>
          <w:rFonts w:ascii="Arial" w:hAnsi="Arial" w:cs="Arial"/>
        </w:rPr>
        <w:t xml:space="preserve"> hospedeiros ainda são bastante escassos. Infecções por </w:t>
      </w:r>
      <w:r w:rsidRPr="00B66DE0">
        <w:rPr>
          <w:rFonts w:ascii="Arial" w:hAnsi="Arial" w:cs="Arial"/>
          <w:i/>
        </w:rPr>
        <w:t xml:space="preserve">C. </w:t>
      </w:r>
      <w:proofErr w:type="spellStart"/>
      <w:r w:rsidRPr="00B66DE0">
        <w:rPr>
          <w:rFonts w:ascii="Arial" w:hAnsi="Arial" w:cs="Arial"/>
          <w:i/>
        </w:rPr>
        <w:t>baileyi</w:t>
      </w:r>
      <w:proofErr w:type="spellEnd"/>
      <w:r w:rsidRPr="00B66DE0">
        <w:rPr>
          <w:rFonts w:ascii="Arial" w:hAnsi="Arial" w:cs="Arial"/>
        </w:rPr>
        <w:t xml:space="preserve">, por </w:t>
      </w:r>
      <w:r w:rsidRPr="00B66DE0">
        <w:rPr>
          <w:rFonts w:ascii="Arial" w:hAnsi="Arial" w:cs="Arial"/>
          <w:i/>
        </w:rPr>
        <w:t xml:space="preserve">C. </w:t>
      </w:r>
      <w:proofErr w:type="spellStart"/>
      <w:r w:rsidRPr="00B66DE0">
        <w:rPr>
          <w:rFonts w:ascii="Arial" w:hAnsi="Arial" w:cs="Arial"/>
          <w:i/>
        </w:rPr>
        <w:t>galli</w:t>
      </w:r>
      <w:proofErr w:type="spellEnd"/>
      <w:r w:rsidRPr="00B66DE0">
        <w:rPr>
          <w:rFonts w:ascii="Arial" w:hAnsi="Arial" w:cs="Arial"/>
        </w:rPr>
        <w:t xml:space="preserve"> e por outros genótipos de </w:t>
      </w:r>
      <w:proofErr w:type="spellStart"/>
      <w:r w:rsidRPr="00B04E15">
        <w:rPr>
          <w:rFonts w:ascii="Arial" w:hAnsi="Arial" w:cs="Arial"/>
          <w:i/>
        </w:rPr>
        <w:t>Cryptosporidium</w:t>
      </w:r>
      <w:proofErr w:type="spellEnd"/>
      <w:r w:rsidRPr="00B66DE0">
        <w:rPr>
          <w:rFonts w:ascii="Arial" w:hAnsi="Arial" w:cs="Arial"/>
        </w:rPr>
        <w:t xml:space="preserve"> estão presentes em uma ampla variedade de aves, enquanto </w:t>
      </w:r>
      <w:r w:rsidRPr="00B66DE0">
        <w:rPr>
          <w:rFonts w:ascii="Arial" w:hAnsi="Arial" w:cs="Arial"/>
          <w:i/>
        </w:rPr>
        <w:t xml:space="preserve">C. </w:t>
      </w:r>
      <w:proofErr w:type="spellStart"/>
      <w:r w:rsidRPr="00B66DE0">
        <w:rPr>
          <w:rFonts w:ascii="Arial" w:hAnsi="Arial" w:cs="Arial"/>
          <w:i/>
        </w:rPr>
        <w:t>meleagridis</w:t>
      </w:r>
      <w:proofErr w:type="spellEnd"/>
      <w:r w:rsidRPr="00B66DE0">
        <w:rPr>
          <w:rFonts w:ascii="Arial" w:hAnsi="Arial" w:cs="Arial"/>
        </w:rPr>
        <w:t xml:space="preserve"> apresenta um número restrito de hospedeiros aviários (</w:t>
      </w:r>
      <w:r w:rsidR="00682469" w:rsidRPr="00B66DE0">
        <w:rPr>
          <w:rFonts w:ascii="Arial" w:hAnsi="Arial" w:cs="Arial"/>
        </w:rPr>
        <w:t xml:space="preserve">NAKAMURA </w:t>
      </w:r>
      <w:proofErr w:type="gramStart"/>
      <w:r w:rsidR="00682469" w:rsidRPr="00B66DE0">
        <w:rPr>
          <w:rFonts w:ascii="Arial" w:hAnsi="Arial" w:cs="Arial"/>
        </w:rPr>
        <w:t>et</w:t>
      </w:r>
      <w:proofErr w:type="gramEnd"/>
      <w:r w:rsidR="00682469" w:rsidRPr="00B66DE0">
        <w:rPr>
          <w:rFonts w:ascii="Arial" w:hAnsi="Arial" w:cs="Arial"/>
        </w:rPr>
        <w:t xml:space="preserve"> al., 2009</w:t>
      </w:r>
      <w:r w:rsidR="00682469">
        <w:rPr>
          <w:rFonts w:ascii="Arial" w:hAnsi="Arial" w:cs="Arial"/>
        </w:rPr>
        <w:t xml:space="preserve">; </w:t>
      </w:r>
      <w:r w:rsidR="00682469" w:rsidRPr="00B66DE0">
        <w:rPr>
          <w:rFonts w:ascii="Arial" w:hAnsi="Arial" w:cs="Arial"/>
        </w:rPr>
        <w:t>NG et al., 2006</w:t>
      </w:r>
      <w:r w:rsidR="00682469">
        <w:rPr>
          <w:rFonts w:ascii="Arial" w:hAnsi="Arial" w:cs="Arial"/>
        </w:rPr>
        <w:t xml:space="preserve">; </w:t>
      </w:r>
      <w:r w:rsidRPr="00B66DE0">
        <w:rPr>
          <w:rFonts w:ascii="Arial" w:hAnsi="Arial" w:cs="Arial"/>
        </w:rPr>
        <w:t xml:space="preserve">SRÉTER; VARGA, 2000; QI et al., 2011). </w:t>
      </w:r>
    </w:p>
    <w:p w:rsidR="0042745E" w:rsidRDefault="0042745E" w:rsidP="0042745E">
      <w:pPr>
        <w:widowControl w:val="0"/>
        <w:spacing w:line="360" w:lineRule="auto"/>
        <w:ind w:firstLine="709"/>
        <w:jc w:val="both"/>
        <w:rPr>
          <w:rFonts w:ascii="Arial" w:hAnsi="Arial" w:cs="Arial"/>
        </w:rPr>
      </w:pPr>
    </w:p>
    <w:p w:rsidR="0042745E" w:rsidRDefault="0042745E" w:rsidP="0042745E">
      <w:pPr>
        <w:widowControl w:val="0"/>
        <w:spacing w:line="360" w:lineRule="auto"/>
        <w:ind w:firstLine="709"/>
        <w:jc w:val="both"/>
        <w:rPr>
          <w:rFonts w:ascii="Arial" w:hAnsi="Arial" w:cs="Arial"/>
        </w:rPr>
      </w:pPr>
    </w:p>
    <w:p w:rsidR="00AA1CD2" w:rsidRDefault="00AA1CD2" w:rsidP="0042745E">
      <w:pPr>
        <w:widowControl w:val="0"/>
        <w:spacing w:line="360" w:lineRule="auto"/>
        <w:sectPr w:rsidR="00AA1CD2" w:rsidSect="005121B3">
          <w:headerReference w:type="default" r:id="rId12"/>
          <w:pgSz w:w="11906" w:h="16838"/>
          <w:pgMar w:top="2268" w:right="1134" w:bottom="1701" w:left="2268" w:header="709" w:footer="709" w:gutter="0"/>
          <w:pgNumType w:start="7"/>
          <w:cols w:space="708"/>
          <w:docGrid w:linePitch="360"/>
        </w:sectPr>
      </w:pPr>
    </w:p>
    <w:p w:rsidR="0042745E" w:rsidRPr="0042745E" w:rsidRDefault="0042745E" w:rsidP="0042745E">
      <w:pPr>
        <w:widowControl w:val="0"/>
        <w:spacing w:line="360" w:lineRule="auto"/>
      </w:pPr>
    </w:p>
    <w:p w:rsidR="0042745E" w:rsidRDefault="0042745E" w:rsidP="0042745E">
      <w:pPr>
        <w:widowControl w:val="0"/>
        <w:rPr>
          <w:rFonts w:ascii="Arial" w:hAnsi="Arial" w:cs="Arial"/>
        </w:rPr>
      </w:pPr>
    </w:p>
    <w:p w:rsidR="00AA1CD2" w:rsidRPr="00B66DE0" w:rsidRDefault="00AA1CD2" w:rsidP="00AA1CD2">
      <w:pPr>
        <w:widowControl w:val="0"/>
        <w:rPr>
          <w:rFonts w:ascii="Arial" w:hAnsi="Arial" w:cs="Arial"/>
        </w:rPr>
      </w:pPr>
      <w:r w:rsidRPr="00B66DE0">
        <w:rPr>
          <w:rFonts w:ascii="Arial" w:hAnsi="Arial" w:cs="Arial"/>
        </w:rPr>
        <w:t xml:space="preserve">Tabela 1. Prevalência de </w:t>
      </w:r>
      <w:proofErr w:type="spellStart"/>
      <w:r w:rsidRPr="00B04E15">
        <w:rPr>
          <w:rFonts w:ascii="Arial" w:hAnsi="Arial" w:cs="Arial"/>
          <w:i/>
        </w:rPr>
        <w:t>Cryptosporidium</w:t>
      </w:r>
      <w:proofErr w:type="spellEnd"/>
      <w:r w:rsidRPr="00B66DE0">
        <w:rPr>
          <w:rFonts w:ascii="Arial" w:hAnsi="Arial" w:cs="Arial"/>
        </w:rPr>
        <w:t xml:space="preserve"> spp. </w:t>
      </w:r>
      <w:proofErr w:type="gramStart"/>
      <w:r w:rsidRPr="00B66DE0">
        <w:rPr>
          <w:rFonts w:ascii="Arial" w:hAnsi="Arial" w:cs="Arial"/>
        </w:rPr>
        <w:t>em</w:t>
      </w:r>
      <w:proofErr w:type="gramEnd"/>
      <w:r w:rsidRPr="00B66DE0">
        <w:rPr>
          <w:rFonts w:ascii="Arial" w:hAnsi="Arial" w:cs="Arial"/>
        </w:rPr>
        <w:t xml:space="preserve"> aves da ordem </w:t>
      </w:r>
      <w:proofErr w:type="spellStart"/>
      <w:r w:rsidRPr="00B66DE0">
        <w:rPr>
          <w:rFonts w:ascii="Arial" w:hAnsi="Arial" w:cs="Arial"/>
        </w:rPr>
        <w:t>Galliformes</w:t>
      </w:r>
      <w:proofErr w:type="spellEnd"/>
      <w:r w:rsidR="00E01D3A">
        <w:rPr>
          <w:rFonts w:ascii="Arial" w:hAnsi="Arial" w:cs="Arial"/>
        </w:rPr>
        <w:t xml:space="preserve"> </w:t>
      </w:r>
      <w:r w:rsidRPr="00B66DE0">
        <w:rPr>
          <w:rFonts w:ascii="Arial" w:hAnsi="Arial" w:cs="Arial"/>
        </w:rPr>
        <w:t xml:space="preserve"> (adaptado de Nakamura; Meireles, 2015).</w:t>
      </w:r>
    </w:p>
    <w:p w:rsidR="007033EB" w:rsidRDefault="007033EB" w:rsidP="00B418DF">
      <w:pPr>
        <w:tabs>
          <w:tab w:val="left" w:pos="709"/>
        </w:tabs>
        <w:spacing w:line="360" w:lineRule="auto"/>
        <w:ind w:right="-1"/>
        <w:mirrorIndents/>
        <w:rPr>
          <w:b/>
        </w:rPr>
      </w:pPr>
    </w:p>
    <w:tbl>
      <w:tblPr>
        <w:tblW w:w="12476" w:type="dxa"/>
        <w:jc w:val="center"/>
        <w:tblBorders>
          <w:top w:val="single" w:sz="8" w:space="0" w:color="9BBB59"/>
          <w:bottom w:val="single" w:sz="8" w:space="0" w:color="9BBB59"/>
        </w:tblBorders>
        <w:tblLayout w:type="fixed"/>
        <w:tblLook w:val="04A0" w:firstRow="1" w:lastRow="0" w:firstColumn="1" w:lastColumn="0" w:noHBand="0" w:noVBand="1"/>
      </w:tblPr>
      <w:tblGrid>
        <w:gridCol w:w="2180"/>
        <w:gridCol w:w="1560"/>
        <w:gridCol w:w="2842"/>
        <w:gridCol w:w="2977"/>
        <w:gridCol w:w="2917"/>
      </w:tblGrid>
      <w:tr w:rsidR="00AA1CD2" w:rsidRPr="00B66DE0" w:rsidTr="00046572">
        <w:trPr>
          <w:trHeight w:val="1339"/>
          <w:jc w:val="center"/>
        </w:trPr>
        <w:tc>
          <w:tcPr>
            <w:tcW w:w="2180" w:type="dxa"/>
            <w:tcBorders>
              <w:top w:val="single" w:sz="8" w:space="0" w:color="9BBB59"/>
              <w:bottom w:val="single" w:sz="8" w:space="0" w:color="9BBB59"/>
            </w:tcBorders>
            <w:shd w:val="clear" w:color="auto" w:fill="auto"/>
            <w:vAlign w:val="center"/>
            <w:hideMark/>
          </w:tcPr>
          <w:p w:rsidR="00AA1CD2" w:rsidRPr="00B66DE0" w:rsidRDefault="00AA1CD2" w:rsidP="00046572">
            <w:pPr>
              <w:jc w:val="center"/>
              <w:rPr>
                <w:rFonts w:ascii="Arial" w:hAnsi="Arial" w:cs="Arial"/>
                <w:b/>
                <w:bCs/>
                <w:color w:val="000000"/>
              </w:rPr>
            </w:pPr>
            <w:r w:rsidRPr="00B66DE0">
              <w:rPr>
                <w:rFonts w:ascii="Arial" w:hAnsi="Arial" w:cs="Arial"/>
                <w:b/>
                <w:bCs/>
                <w:color w:val="000000"/>
              </w:rPr>
              <w:t>Espécies Hospedeiras</w:t>
            </w:r>
          </w:p>
        </w:tc>
        <w:tc>
          <w:tcPr>
            <w:tcW w:w="1560" w:type="dxa"/>
            <w:tcBorders>
              <w:top w:val="single" w:sz="8" w:space="0" w:color="9BBB59"/>
              <w:bottom w:val="single" w:sz="8" w:space="0" w:color="9BBB59"/>
            </w:tcBorders>
            <w:shd w:val="clear" w:color="auto" w:fill="auto"/>
            <w:vAlign w:val="center"/>
            <w:hideMark/>
          </w:tcPr>
          <w:p w:rsidR="00AA1CD2" w:rsidRPr="00B66DE0" w:rsidRDefault="00AA1CD2" w:rsidP="00046572">
            <w:pPr>
              <w:jc w:val="center"/>
              <w:rPr>
                <w:rFonts w:ascii="Arial" w:hAnsi="Arial" w:cs="Arial"/>
                <w:b/>
                <w:bCs/>
                <w:color w:val="000000"/>
              </w:rPr>
            </w:pPr>
            <w:r w:rsidRPr="00B66DE0">
              <w:rPr>
                <w:rFonts w:ascii="Arial" w:hAnsi="Arial" w:cs="Arial"/>
                <w:b/>
                <w:bCs/>
                <w:color w:val="000000"/>
              </w:rPr>
              <w:t xml:space="preserve">Origem </w:t>
            </w:r>
            <w:r w:rsidRPr="00B66DE0">
              <w:rPr>
                <w:rFonts w:ascii="Arial" w:hAnsi="Arial" w:cs="Arial"/>
                <w:b/>
                <w:bCs/>
                <w:color w:val="000000"/>
              </w:rPr>
              <w:br/>
              <w:t>Geográfica</w:t>
            </w:r>
          </w:p>
        </w:tc>
        <w:tc>
          <w:tcPr>
            <w:tcW w:w="2842" w:type="dxa"/>
            <w:tcBorders>
              <w:top w:val="single" w:sz="8" w:space="0" w:color="9BBB59"/>
              <w:bottom w:val="single" w:sz="8" w:space="0" w:color="9BBB59"/>
            </w:tcBorders>
            <w:vAlign w:val="center"/>
          </w:tcPr>
          <w:p w:rsidR="00AA1CD2" w:rsidRPr="00B66DE0" w:rsidRDefault="00AA1CD2" w:rsidP="00046572">
            <w:pPr>
              <w:jc w:val="center"/>
              <w:rPr>
                <w:rFonts w:ascii="Arial" w:hAnsi="Arial" w:cs="Arial"/>
                <w:b/>
                <w:bCs/>
                <w:color w:val="000000"/>
              </w:rPr>
            </w:pPr>
            <w:r w:rsidRPr="00B66DE0">
              <w:rPr>
                <w:rFonts w:ascii="Arial" w:hAnsi="Arial" w:cs="Arial"/>
                <w:b/>
                <w:bCs/>
                <w:color w:val="000000"/>
              </w:rPr>
              <w:t>Espécies/</w:t>
            </w:r>
            <w:r w:rsidRPr="00B66DE0">
              <w:rPr>
                <w:rFonts w:ascii="Arial" w:hAnsi="Arial" w:cs="Arial"/>
                <w:b/>
                <w:bCs/>
                <w:color w:val="000000"/>
              </w:rPr>
              <w:br/>
              <w:t>Genótipos</w:t>
            </w:r>
          </w:p>
        </w:tc>
        <w:tc>
          <w:tcPr>
            <w:tcW w:w="2977" w:type="dxa"/>
            <w:tcBorders>
              <w:top w:val="single" w:sz="8" w:space="0" w:color="9BBB59"/>
              <w:bottom w:val="single" w:sz="8" w:space="0" w:color="9BBB59"/>
            </w:tcBorders>
          </w:tcPr>
          <w:p w:rsidR="00AA1CD2" w:rsidRPr="00B66DE0" w:rsidRDefault="00AA1CD2" w:rsidP="00046572">
            <w:pPr>
              <w:jc w:val="center"/>
              <w:rPr>
                <w:rFonts w:ascii="Arial" w:hAnsi="Arial" w:cs="Arial"/>
                <w:b/>
                <w:bCs/>
                <w:color w:val="000000"/>
              </w:rPr>
            </w:pPr>
            <w:r w:rsidRPr="00B66DE0">
              <w:rPr>
                <w:rFonts w:ascii="Arial" w:hAnsi="Arial" w:cs="Arial"/>
                <w:b/>
                <w:bCs/>
                <w:color w:val="000000"/>
              </w:rPr>
              <w:t>%</w:t>
            </w:r>
            <w:r w:rsidR="00E01D3A">
              <w:rPr>
                <w:rFonts w:ascii="Arial" w:hAnsi="Arial" w:cs="Arial"/>
                <w:b/>
                <w:bCs/>
                <w:color w:val="000000"/>
              </w:rPr>
              <w:t xml:space="preserve"> </w:t>
            </w:r>
            <w:r w:rsidRPr="00B66DE0">
              <w:rPr>
                <w:rFonts w:ascii="Arial" w:hAnsi="Arial" w:cs="Arial"/>
                <w:b/>
                <w:bCs/>
                <w:color w:val="000000"/>
              </w:rPr>
              <w:t xml:space="preserve">positivos </w:t>
            </w:r>
            <w:r>
              <w:rPr>
                <w:rFonts w:ascii="Arial" w:hAnsi="Arial" w:cs="Arial"/>
                <w:b/>
                <w:bCs/>
                <w:color w:val="000000"/>
              </w:rPr>
              <w:t>para</w:t>
            </w:r>
            <w:r w:rsidRPr="00285218">
              <w:rPr>
                <w:rFonts w:ascii="Arial" w:hAnsi="Arial" w:cs="Arial"/>
                <w:b/>
                <w:bCs/>
                <w:i/>
                <w:color w:val="000000"/>
              </w:rPr>
              <w:t xml:space="preserve"> </w:t>
            </w:r>
            <w:proofErr w:type="spellStart"/>
            <w:r w:rsidRPr="00285218">
              <w:rPr>
                <w:rFonts w:ascii="Arial" w:hAnsi="Arial" w:cs="Arial"/>
                <w:b/>
                <w:bCs/>
                <w:i/>
                <w:color w:val="000000"/>
              </w:rPr>
              <w:t>Cryptosporidium</w:t>
            </w:r>
            <w:proofErr w:type="spellEnd"/>
            <w:r w:rsidRPr="00285218">
              <w:rPr>
                <w:rFonts w:ascii="Arial" w:hAnsi="Arial" w:cs="Arial"/>
                <w:b/>
                <w:bCs/>
                <w:i/>
                <w:color w:val="000000"/>
              </w:rPr>
              <w:t xml:space="preserve"> </w:t>
            </w:r>
            <w:r w:rsidRPr="00B0358F">
              <w:rPr>
                <w:rFonts w:ascii="Arial" w:hAnsi="Arial" w:cs="Arial"/>
                <w:b/>
                <w:bCs/>
                <w:color w:val="000000"/>
              </w:rPr>
              <w:t>spp.</w:t>
            </w:r>
            <w:r w:rsidRPr="00285218">
              <w:rPr>
                <w:rFonts w:ascii="Arial" w:hAnsi="Arial" w:cs="Arial"/>
                <w:b/>
                <w:bCs/>
                <w:i/>
                <w:color w:val="000000"/>
              </w:rPr>
              <w:t xml:space="preserve"> </w:t>
            </w:r>
            <w:r w:rsidRPr="00B66DE0">
              <w:rPr>
                <w:rFonts w:ascii="Arial" w:hAnsi="Arial" w:cs="Arial"/>
                <w:b/>
                <w:bCs/>
                <w:color w:val="000000"/>
              </w:rPr>
              <w:t>(n°</w:t>
            </w:r>
            <w:r w:rsidR="00E01D3A">
              <w:rPr>
                <w:rFonts w:ascii="Arial" w:hAnsi="Arial" w:cs="Arial"/>
                <w:b/>
                <w:bCs/>
                <w:color w:val="000000"/>
              </w:rPr>
              <w:t xml:space="preserve"> </w:t>
            </w:r>
            <w:r w:rsidRPr="00B66DE0">
              <w:rPr>
                <w:rFonts w:ascii="Arial" w:hAnsi="Arial" w:cs="Arial"/>
                <w:b/>
                <w:bCs/>
                <w:color w:val="000000"/>
              </w:rPr>
              <w:t>amostras/ n°</w:t>
            </w:r>
            <w:r w:rsidR="00E01D3A">
              <w:rPr>
                <w:rFonts w:ascii="Arial" w:hAnsi="Arial" w:cs="Arial"/>
                <w:b/>
                <w:bCs/>
                <w:color w:val="000000"/>
              </w:rPr>
              <w:t xml:space="preserve"> </w:t>
            </w:r>
            <w:r w:rsidRPr="00B66DE0">
              <w:rPr>
                <w:rFonts w:ascii="Arial" w:hAnsi="Arial" w:cs="Arial"/>
                <w:b/>
                <w:bCs/>
                <w:color w:val="000000"/>
              </w:rPr>
              <w:t>positivos)</w:t>
            </w:r>
          </w:p>
        </w:tc>
        <w:tc>
          <w:tcPr>
            <w:tcW w:w="2917" w:type="dxa"/>
            <w:tcBorders>
              <w:top w:val="single" w:sz="8" w:space="0" w:color="9BBB59"/>
              <w:bottom w:val="single" w:sz="8" w:space="0" w:color="9BBB59"/>
            </w:tcBorders>
            <w:shd w:val="clear" w:color="auto" w:fill="auto"/>
            <w:vAlign w:val="center"/>
            <w:hideMark/>
          </w:tcPr>
          <w:p w:rsidR="00AA1CD2" w:rsidRPr="00B66DE0" w:rsidRDefault="00AA1CD2" w:rsidP="00046572">
            <w:pPr>
              <w:jc w:val="center"/>
              <w:rPr>
                <w:rFonts w:ascii="Arial" w:hAnsi="Arial" w:cs="Arial"/>
                <w:b/>
                <w:bCs/>
                <w:color w:val="000000"/>
              </w:rPr>
            </w:pPr>
            <w:r w:rsidRPr="00B66DE0">
              <w:rPr>
                <w:rFonts w:ascii="Arial" w:hAnsi="Arial" w:cs="Arial"/>
                <w:b/>
                <w:bCs/>
                <w:color w:val="000000"/>
              </w:rPr>
              <w:t>Autores</w:t>
            </w:r>
          </w:p>
        </w:tc>
      </w:tr>
      <w:tr w:rsidR="00AA1CD2" w:rsidRPr="00AA1CD2" w:rsidTr="00046572">
        <w:trPr>
          <w:trHeight w:val="1018"/>
          <w:jc w:val="center"/>
        </w:trPr>
        <w:tc>
          <w:tcPr>
            <w:tcW w:w="2180" w:type="dxa"/>
            <w:shd w:val="clear" w:color="auto" w:fill="E6EED5"/>
            <w:vAlign w:val="center"/>
            <w:hideMark/>
          </w:tcPr>
          <w:p w:rsidR="00AA1CD2" w:rsidRPr="00AA1CD2" w:rsidRDefault="00AA1CD2" w:rsidP="00046572">
            <w:pPr>
              <w:jc w:val="center"/>
              <w:rPr>
                <w:rFonts w:ascii="Arial" w:hAnsi="Arial" w:cs="Arial"/>
                <w:i/>
                <w:iCs/>
                <w:color w:val="000000"/>
              </w:rPr>
            </w:pPr>
            <w:proofErr w:type="spellStart"/>
            <w:r w:rsidRPr="00AA1CD2">
              <w:rPr>
                <w:rFonts w:ascii="Arial" w:hAnsi="Arial" w:cs="Arial"/>
                <w:i/>
                <w:iCs/>
                <w:color w:val="000000"/>
              </w:rPr>
              <w:t>Alectoris</w:t>
            </w:r>
            <w:proofErr w:type="spellEnd"/>
            <w:r w:rsidRPr="00AA1CD2">
              <w:rPr>
                <w:rFonts w:ascii="Arial" w:hAnsi="Arial" w:cs="Arial"/>
                <w:i/>
                <w:iCs/>
                <w:color w:val="000000"/>
              </w:rPr>
              <w:t xml:space="preserve"> rufa</w:t>
            </w:r>
          </w:p>
        </w:tc>
        <w:tc>
          <w:tcPr>
            <w:tcW w:w="1560" w:type="dxa"/>
            <w:tcBorders>
              <w:left w:val="nil"/>
              <w:right w:val="nil"/>
            </w:tcBorders>
            <w:shd w:val="clear" w:color="auto" w:fill="E6EED5"/>
            <w:vAlign w:val="center"/>
            <w:hideMark/>
          </w:tcPr>
          <w:p w:rsidR="00AA1CD2" w:rsidRPr="00AA1CD2" w:rsidRDefault="00AA1CD2" w:rsidP="00046572">
            <w:pPr>
              <w:jc w:val="center"/>
              <w:rPr>
                <w:rFonts w:ascii="Arial" w:hAnsi="Arial" w:cs="Arial"/>
                <w:color w:val="000000"/>
              </w:rPr>
            </w:pPr>
            <w:r w:rsidRPr="00AA1CD2">
              <w:rPr>
                <w:rFonts w:ascii="Arial" w:hAnsi="Arial" w:cs="Arial"/>
                <w:color w:val="000000"/>
              </w:rPr>
              <w:t>Rep</w:t>
            </w:r>
            <w:r w:rsidR="00E01D3A">
              <w:rPr>
                <w:rFonts w:ascii="Arial" w:hAnsi="Arial" w:cs="Arial"/>
                <w:color w:val="000000"/>
              </w:rPr>
              <w:t>ú</w:t>
            </w:r>
            <w:r w:rsidRPr="00AA1CD2">
              <w:rPr>
                <w:rFonts w:ascii="Arial" w:hAnsi="Arial" w:cs="Arial"/>
                <w:color w:val="000000"/>
              </w:rPr>
              <w:t>blica Tcheca</w:t>
            </w:r>
          </w:p>
        </w:tc>
        <w:tc>
          <w:tcPr>
            <w:tcW w:w="2842" w:type="dxa"/>
            <w:shd w:val="clear" w:color="auto" w:fill="E6EED5"/>
            <w:vAlign w:val="center"/>
          </w:tcPr>
          <w:p w:rsidR="00AA1CD2" w:rsidRPr="00AA1CD2" w:rsidRDefault="00AA1CD2" w:rsidP="00046572">
            <w:pPr>
              <w:jc w:val="center"/>
              <w:rPr>
                <w:rFonts w:ascii="Arial" w:hAnsi="Arial" w:cs="Arial"/>
                <w:i/>
                <w:iCs/>
                <w:color w:val="000000"/>
              </w:rPr>
            </w:pPr>
            <w:r w:rsidRPr="00AA1CD2">
              <w:rPr>
                <w:rFonts w:ascii="Arial" w:hAnsi="Arial" w:cs="Arial"/>
                <w:i/>
                <w:iCs/>
                <w:color w:val="000000"/>
              </w:rPr>
              <w:t>C.</w:t>
            </w:r>
            <w:r w:rsidR="00E01D3A">
              <w:rPr>
                <w:rFonts w:ascii="Arial" w:hAnsi="Arial" w:cs="Arial"/>
                <w:i/>
                <w:iCs/>
                <w:color w:val="000000"/>
              </w:rPr>
              <w:t xml:space="preserve"> </w:t>
            </w:r>
            <w:proofErr w:type="spellStart"/>
            <w:r w:rsidRPr="00AA1CD2">
              <w:rPr>
                <w:rFonts w:ascii="Arial" w:hAnsi="Arial" w:cs="Arial"/>
                <w:i/>
                <w:iCs/>
                <w:color w:val="000000"/>
              </w:rPr>
              <w:t>baileyi</w:t>
            </w:r>
            <w:proofErr w:type="spellEnd"/>
            <w:r w:rsidRPr="00AA1CD2">
              <w:rPr>
                <w:rFonts w:ascii="Arial" w:hAnsi="Arial" w:cs="Arial"/>
                <w:i/>
                <w:iCs/>
                <w:color w:val="000000"/>
              </w:rPr>
              <w:t>,</w:t>
            </w:r>
            <w:r w:rsidRPr="00AA1CD2">
              <w:rPr>
                <w:rFonts w:ascii="Arial" w:hAnsi="Arial" w:cs="Arial"/>
                <w:i/>
                <w:iCs/>
                <w:color w:val="000000"/>
              </w:rPr>
              <w:br/>
              <w:t>C.</w:t>
            </w:r>
            <w:r w:rsidR="00E01D3A">
              <w:rPr>
                <w:rFonts w:ascii="Arial" w:hAnsi="Arial" w:cs="Arial"/>
                <w:i/>
                <w:iCs/>
                <w:color w:val="000000"/>
              </w:rPr>
              <w:t xml:space="preserve"> </w:t>
            </w:r>
            <w:proofErr w:type="spellStart"/>
            <w:r w:rsidRPr="00AA1CD2">
              <w:rPr>
                <w:rFonts w:ascii="Arial" w:hAnsi="Arial" w:cs="Arial"/>
                <w:i/>
                <w:iCs/>
                <w:color w:val="000000"/>
              </w:rPr>
              <w:t>meleagridis</w:t>
            </w:r>
            <w:proofErr w:type="spellEnd"/>
          </w:p>
        </w:tc>
        <w:tc>
          <w:tcPr>
            <w:tcW w:w="2977" w:type="dxa"/>
            <w:shd w:val="clear" w:color="auto" w:fill="E6EED5"/>
            <w:vAlign w:val="center"/>
          </w:tcPr>
          <w:p w:rsidR="00AA1CD2" w:rsidRPr="00AA1CD2" w:rsidRDefault="00AA1CD2" w:rsidP="00046572">
            <w:pPr>
              <w:pStyle w:val="Pa19"/>
              <w:jc w:val="center"/>
              <w:rPr>
                <w:rFonts w:ascii="Arial" w:hAnsi="Arial" w:cs="Arial"/>
                <w:i/>
              </w:rPr>
            </w:pPr>
            <w:r w:rsidRPr="00AA1CD2">
              <w:rPr>
                <w:rStyle w:val="A10"/>
                <w:rFonts w:ascii="Arial" w:hAnsi="Arial" w:cs="Arial"/>
                <w:sz w:val="24"/>
                <w:szCs w:val="24"/>
              </w:rPr>
              <w:t>22 (145/663)</w:t>
            </w:r>
          </w:p>
          <w:p w:rsidR="00AA1CD2" w:rsidRPr="00AA1CD2" w:rsidRDefault="00AA1CD2" w:rsidP="00046572">
            <w:pPr>
              <w:jc w:val="center"/>
              <w:rPr>
                <w:rFonts w:ascii="Arial" w:hAnsi="Arial" w:cs="Arial"/>
                <w:color w:val="000000"/>
                <w:lang w:val="en-US"/>
              </w:rPr>
            </w:pPr>
          </w:p>
        </w:tc>
        <w:tc>
          <w:tcPr>
            <w:tcW w:w="2917" w:type="dxa"/>
            <w:tcBorders>
              <w:left w:val="nil"/>
              <w:right w:val="nil"/>
            </w:tcBorders>
            <w:shd w:val="clear" w:color="auto" w:fill="E6EED5"/>
            <w:vAlign w:val="center"/>
            <w:hideMark/>
          </w:tcPr>
          <w:p w:rsidR="00AA1CD2" w:rsidRPr="00AA1CD2" w:rsidRDefault="00AA1CD2" w:rsidP="00046572">
            <w:pPr>
              <w:pStyle w:val="Pa19"/>
              <w:jc w:val="center"/>
              <w:rPr>
                <w:rFonts w:ascii="Arial" w:hAnsi="Arial" w:cs="Arial"/>
              </w:rPr>
            </w:pPr>
            <w:proofErr w:type="spellStart"/>
            <w:r w:rsidRPr="00AA1CD2">
              <w:rPr>
                <w:rStyle w:val="A10"/>
                <w:rFonts w:ascii="Arial" w:hAnsi="Arial" w:cs="Arial"/>
                <w:sz w:val="24"/>
                <w:szCs w:val="24"/>
              </w:rPr>
              <w:t>Máca</w:t>
            </w:r>
            <w:proofErr w:type="spellEnd"/>
            <w:r w:rsidRPr="00AA1CD2">
              <w:rPr>
                <w:rStyle w:val="A10"/>
                <w:rFonts w:ascii="Arial" w:hAnsi="Arial" w:cs="Arial"/>
                <w:sz w:val="24"/>
                <w:szCs w:val="24"/>
              </w:rPr>
              <w:t xml:space="preserve">; </w:t>
            </w:r>
            <w:proofErr w:type="spellStart"/>
            <w:proofErr w:type="gramStart"/>
            <w:r w:rsidRPr="00AA1CD2">
              <w:rPr>
                <w:rStyle w:val="A10"/>
                <w:rFonts w:ascii="Arial" w:hAnsi="Arial" w:cs="Arial"/>
                <w:sz w:val="24"/>
                <w:szCs w:val="24"/>
              </w:rPr>
              <w:t>Pavlásek</w:t>
            </w:r>
            <w:proofErr w:type="spellEnd"/>
            <w:r w:rsidRPr="00AA1CD2">
              <w:rPr>
                <w:rStyle w:val="A10"/>
                <w:rFonts w:ascii="Arial" w:hAnsi="Arial" w:cs="Arial"/>
                <w:sz w:val="24"/>
                <w:szCs w:val="24"/>
              </w:rPr>
              <w:t xml:space="preserve"> ,</w:t>
            </w:r>
            <w:proofErr w:type="gramEnd"/>
            <w:r w:rsidRPr="00AA1CD2">
              <w:rPr>
                <w:rStyle w:val="A10"/>
                <w:rFonts w:ascii="Arial" w:hAnsi="Arial" w:cs="Arial"/>
                <w:sz w:val="24"/>
                <w:szCs w:val="24"/>
              </w:rPr>
              <w:t xml:space="preserve">2015 </w:t>
            </w:r>
          </w:p>
          <w:p w:rsidR="00AA1CD2" w:rsidRPr="00AA1CD2" w:rsidRDefault="00AA1CD2" w:rsidP="00046572">
            <w:pPr>
              <w:jc w:val="center"/>
              <w:rPr>
                <w:rFonts w:ascii="Arial" w:hAnsi="Arial" w:cs="Arial"/>
                <w:color w:val="000000"/>
                <w:lang w:val="en-US"/>
              </w:rPr>
            </w:pPr>
          </w:p>
        </w:tc>
      </w:tr>
      <w:tr w:rsidR="00AA1CD2" w:rsidRPr="00AA1CD2" w:rsidTr="00046572">
        <w:trPr>
          <w:trHeight w:val="765"/>
          <w:jc w:val="center"/>
        </w:trPr>
        <w:tc>
          <w:tcPr>
            <w:tcW w:w="2180" w:type="dxa"/>
            <w:shd w:val="clear" w:color="auto" w:fill="auto"/>
            <w:vAlign w:val="bottom"/>
            <w:hideMark/>
          </w:tcPr>
          <w:p w:rsidR="00AA1CD2" w:rsidRPr="00AA1CD2" w:rsidRDefault="00AA1CD2" w:rsidP="00046572">
            <w:pPr>
              <w:jc w:val="center"/>
              <w:rPr>
                <w:rFonts w:ascii="Arial" w:hAnsi="Arial" w:cs="Arial"/>
                <w:i/>
                <w:iCs/>
                <w:color w:val="000000"/>
              </w:rPr>
            </w:pPr>
            <w:proofErr w:type="spellStart"/>
            <w:r w:rsidRPr="00AA1CD2">
              <w:rPr>
                <w:rFonts w:ascii="Arial" w:hAnsi="Arial" w:cs="Arial"/>
                <w:i/>
                <w:iCs/>
                <w:color w:val="000000"/>
              </w:rPr>
              <w:t>Coturnix</w:t>
            </w:r>
            <w:proofErr w:type="spellEnd"/>
            <w:r w:rsidRPr="00AA1CD2">
              <w:rPr>
                <w:rFonts w:ascii="Arial" w:hAnsi="Arial" w:cs="Arial"/>
                <w:i/>
                <w:iCs/>
                <w:color w:val="000000"/>
              </w:rPr>
              <w:t xml:space="preserve"> </w:t>
            </w:r>
            <w:proofErr w:type="spellStart"/>
            <w:r w:rsidRPr="00AA1CD2">
              <w:rPr>
                <w:rFonts w:ascii="Arial" w:hAnsi="Arial" w:cs="Arial"/>
                <w:i/>
                <w:iCs/>
                <w:color w:val="000000"/>
              </w:rPr>
              <w:t>Coturnix</w:t>
            </w:r>
            <w:proofErr w:type="spellEnd"/>
            <w:r w:rsidRPr="00AA1CD2">
              <w:rPr>
                <w:rFonts w:ascii="Arial" w:hAnsi="Arial" w:cs="Arial"/>
                <w:i/>
                <w:iCs/>
                <w:color w:val="000000"/>
              </w:rPr>
              <w:t xml:space="preserve"> </w:t>
            </w:r>
            <w:proofErr w:type="spellStart"/>
            <w:r w:rsidRPr="00AA1CD2">
              <w:rPr>
                <w:rFonts w:ascii="Arial" w:hAnsi="Arial" w:cs="Arial"/>
                <w:i/>
                <w:iCs/>
                <w:color w:val="000000"/>
              </w:rPr>
              <w:t>jap</w:t>
            </w:r>
            <w:r w:rsidR="00E01D3A">
              <w:rPr>
                <w:rFonts w:ascii="Arial" w:hAnsi="Arial" w:cs="Arial"/>
                <w:i/>
                <w:iCs/>
                <w:color w:val="000000"/>
              </w:rPr>
              <w:t>o</w:t>
            </w:r>
            <w:r w:rsidRPr="00AA1CD2">
              <w:rPr>
                <w:rFonts w:ascii="Arial" w:hAnsi="Arial" w:cs="Arial"/>
                <w:i/>
                <w:iCs/>
                <w:color w:val="000000"/>
              </w:rPr>
              <w:t>nica</w:t>
            </w:r>
            <w:proofErr w:type="spellEnd"/>
          </w:p>
        </w:tc>
        <w:tc>
          <w:tcPr>
            <w:tcW w:w="1560" w:type="dxa"/>
            <w:shd w:val="clear" w:color="auto" w:fill="auto"/>
            <w:vAlign w:val="bottom"/>
            <w:hideMark/>
          </w:tcPr>
          <w:p w:rsidR="00AA1CD2" w:rsidRPr="00AA1CD2" w:rsidRDefault="00AA1CD2" w:rsidP="00046572">
            <w:pPr>
              <w:rPr>
                <w:rFonts w:ascii="Arial" w:hAnsi="Arial" w:cs="Arial"/>
                <w:i/>
                <w:iCs/>
                <w:color w:val="000000"/>
              </w:rPr>
            </w:pPr>
          </w:p>
        </w:tc>
        <w:tc>
          <w:tcPr>
            <w:tcW w:w="2842" w:type="dxa"/>
            <w:vAlign w:val="center"/>
          </w:tcPr>
          <w:p w:rsidR="00AA1CD2" w:rsidRPr="00AA1CD2" w:rsidRDefault="00AA1CD2" w:rsidP="00046572">
            <w:pPr>
              <w:jc w:val="center"/>
              <w:rPr>
                <w:rFonts w:ascii="Arial" w:hAnsi="Arial" w:cs="Arial"/>
                <w:i/>
                <w:iCs/>
                <w:color w:val="000000"/>
              </w:rPr>
            </w:pPr>
            <w:r w:rsidRPr="00AA1CD2">
              <w:rPr>
                <w:rFonts w:ascii="Arial" w:hAnsi="Arial" w:cs="Arial"/>
                <w:i/>
                <w:iCs/>
                <w:color w:val="000000"/>
              </w:rPr>
              <w:t>C.</w:t>
            </w:r>
            <w:r w:rsidR="00E01D3A">
              <w:rPr>
                <w:rFonts w:ascii="Arial" w:hAnsi="Arial" w:cs="Arial"/>
                <w:i/>
                <w:iCs/>
                <w:color w:val="000000"/>
              </w:rPr>
              <w:t xml:space="preserve"> </w:t>
            </w:r>
            <w:proofErr w:type="spellStart"/>
            <w:r w:rsidRPr="00AA1CD2">
              <w:rPr>
                <w:rFonts w:ascii="Arial" w:hAnsi="Arial" w:cs="Arial"/>
                <w:i/>
                <w:iCs/>
                <w:color w:val="000000"/>
              </w:rPr>
              <w:t>baileyi</w:t>
            </w:r>
            <w:proofErr w:type="spellEnd"/>
            <w:r w:rsidRPr="00AA1CD2">
              <w:rPr>
                <w:rFonts w:ascii="Arial" w:hAnsi="Arial" w:cs="Arial"/>
                <w:i/>
                <w:iCs/>
                <w:color w:val="000000"/>
              </w:rPr>
              <w:t>,</w:t>
            </w:r>
            <w:r w:rsidRPr="00AA1CD2">
              <w:rPr>
                <w:rFonts w:ascii="Arial" w:hAnsi="Arial" w:cs="Arial"/>
                <w:i/>
                <w:iCs/>
                <w:color w:val="000000"/>
              </w:rPr>
              <w:br/>
              <w:t>C.</w:t>
            </w:r>
            <w:r w:rsidR="00E01D3A">
              <w:rPr>
                <w:rFonts w:ascii="Arial" w:hAnsi="Arial" w:cs="Arial"/>
                <w:i/>
                <w:iCs/>
                <w:color w:val="000000"/>
              </w:rPr>
              <w:t xml:space="preserve"> </w:t>
            </w:r>
            <w:proofErr w:type="spellStart"/>
            <w:r w:rsidRPr="00AA1CD2">
              <w:rPr>
                <w:rFonts w:ascii="Arial" w:hAnsi="Arial" w:cs="Arial"/>
                <w:i/>
                <w:iCs/>
                <w:color w:val="000000"/>
              </w:rPr>
              <w:t>meleagridis</w:t>
            </w:r>
            <w:proofErr w:type="spellEnd"/>
          </w:p>
        </w:tc>
        <w:tc>
          <w:tcPr>
            <w:tcW w:w="2977" w:type="dxa"/>
          </w:tcPr>
          <w:p w:rsidR="00AA1CD2" w:rsidRPr="00AA1CD2" w:rsidRDefault="00AA1CD2" w:rsidP="00046572">
            <w:pPr>
              <w:pStyle w:val="Pa19"/>
              <w:jc w:val="center"/>
              <w:rPr>
                <w:rFonts w:ascii="Arial" w:hAnsi="Arial" w:cs="Arial"/>
                <w:i/>
              </w:rPr>
            </w:pPr>
            <w:r w:rsidRPr="00AA1CD2">
              <w:rPr>
                <w:rStyle w:val="A10"/>
                <w:rFonts w:ascii="Arial" w:hAnsi="Arial" w:cs="Arial"/>
                <w:sz w:val="24"/>
                <w:szCs w:val="24"/>
              </w:rPr>
              <w:br/>
              <w:t xml:space="preserve">13.1 (239/1818) </w:t>
            </w:r>
          </w:p>
          <w:p w:rsidR="00AA1CD2" w:rsidRPr="00AA1CD2" w:rsidRDefault="00AA1CD2" w:rsidP="00046572">
            <w:pPr>
              <w:jc w:val="center"/>
              <w:rPr>
                <w:rFonts w:ascii="Arial" w:hAnsi="Arial" w:cs="Arial"/>
                <w:color w:val="000000"/>
              </w:rPr>
            </w:pPr>
          </w:p>
        </w:tc>
        <w:tc>
          <w:tcPr>
            <w:tcW w:w="2917" w:type="dxa"/>
            <w:shd w:val="clear" w:color="auto" w:fill="auto"/>
            <w:vAlign w:val="bottom"/>
            <w:hideMark/>
          </w:tcPr>
          <w:p w:rsidR="00AA1CD2" w:rsidRPr="00AA1CD2" w:rsidRDefault="00AA1CD2" w:rsidP="00046572">
            <w:pPr>
              <w:rPr>
                <w:rFonts w:ascii="Arial" w:hAnsi="Arial" w:cs="Arial"/>
                <w:color w:val="000000"/>
              </w:rPr>
            </w:pPr>
            <w:r w:rsidRPr="00AA1CD2">
              <w:rPr>
                <w:rFonts w:ascii="Arial" w:hAnsi="Arial" w:cs="Arial"/>
                <w:color w:val="000000"/>
              </w:rPr>
              <w:t xml:space="preserve">Wang </w:t>
            </w:r>
            <w:proofErr w:type="gramStart"/>
            <w:r w:rsidRPr="00AA1CD2">
              <w:rPr>
                <w:rFonts w:ascii="Arial" w:hAnsi="Arial" w:cs="Arial"/>
                <w:color w:val="000000"/>
              </w:rPr>
              <w:t>et</w:t>
            </w:r>
            <w:proofErr w:type="gramEnd"/>
            <w:r w:rsidRPr="00AA1CD2">
              <w:rPr>
                <w:rFonts w:ascii="Arial" w:hAnsi="Arial" w:cs="Arial"/>
                <w:color w:val="000000"/>
              </w:rPr>
              <w:t xml:space="preserve"> al.,</w:t>
            </w:r>
            <w:r w:rsidR="00E01D3A">
              <w:rPr>
                <w:rFonts w:ascii="Arial" w:hAnsi="Arial" w:cs="Arial"/>
                <w:color w:val="000000"/>
              </w:rPr>
              <w:t xml:space="preserve"> </w:t>
            </w:r>
            <w:r w:rsidRPr="00AA1CD2">
              <w:rPr>
                <w:rFonts w:ascii="Arial" w:hAnsi="Arial" w:cs="Arial"/>
                <w:color w:val="000000"/>
              </w:rPr>
              <w:t>2012</w:t>
            </w:r>
          </w:p>
        </w:tc>
      </w:tr>
      <w:tr w:rsidR="00AA1CD2" w:rsidRPr="00BA6C2B" w:rsidTr="00046572">
        <w:trPr>
          <w:trHeight w:val="1023"/>
          <w:jc w:val="center"/>
        </w:trPr>
        <w:tc>
          <w:tcPr>
            <w:tcW w:w="2180" w:type="dxa"/>
            <w:shd w:val="clear" w:color="auto" w:fill="E6EED5"/>
            <w:vAlign w:val="center"/>
            <w:hideMark/>
          </w:tcPr>
          <w:p w:rsidR="00AA1CD2" w:rsidRPr="00AA1CD2" w:rsidRDefault="00AA1CD2" w:rsidP="00046572">
            <w:pPr>
              <w:jc w:val="center"/>
              <w:rPr>
                <w:rFonts w:ascii="Arial" w:hAnsi="Arial" w:cs="Arial"/>
                <w:i/>
                <w:iCs/>
                <w:color w:val="000000"/>
              </w:rPr>
            </w:pPr>
            <w:proofErr w:type="spellStart"/>
            <w:proofErr w:type="gramStart"/>
            <w:r w:rsidRPr="00AA1CD2">
              <w:rPr>
                <w:rFonts w:ascii="Arial" w:hAnsi="Arial" w:cs="Arial"/>
                <w:i/>
                <w:iCs/>
                <w:color w:val="000000"/>
              </w:rPr>
              <w:t>Gallus</w:t>
            </w:r>
            <w:proofErr w:type="spellEnd"/>
            <w:r w:rsidRPr="00AA1CD2">
              <w:rPr>
                <w:rFonts w:ascii="Arial" w:hAnsi="Arial" w:cs="Arial"/>
                <w:i/>
                <w:iCs/>
                <w:color w:val="000000"/>
              </w:rPr>
              <w:t xml:space="preserve"> </w:t>
            </w:r>
            <w:proofErr w:type="spellStart"/>
            <w:r w:rsidRPr="00AA1CD2">
              <w:rPr>
                <w:rFonts w:ascii="Arial" w:hAnsi="Arial" w:cs="Arial"/>
                <w:i/>
                <w:iCs/>
                <w:color w:val="000000"/>
              </w:rPr>
              <w:t>gallus</w:t>
            </w:r>
            <w:proofErr w:type="spellEnd"/>
            <w:proofErr w:type="gramEnd"/>
            <w:r w:rsidRPr="00AA1CD2">
              <w:rPr>
                <w:rFonts w:ascii="Arial" w:hAnsi="Arial" w:cs="Arial"/>
                <w:i/>
                <w:iCs/>
                <w:color w:val="000000"/>
              </w:rPr>
              <w:t xml:space="preserve"> </w:t>
            </w:r>
            <w:proofErr w:type="spellStart"/>
            <w:r w:rsidRPr="00AA1CD2">
              <w:rPr>
                <w:rFonts w:ascii="Arial" w:hAnsi="Arial" w:cs="Arial"/>
                <w:i/>
                <w:iCs/>
                <w:color w:val="000000"/>
              </w:rPr>
              <w:t>domesticus</w:t>
            </w:r>
            <w:proofErr w:type="spellEnd"/>
          </w:p>
        </w:tc>
        <w:tc>
          <w:tcPr>
            <w:tcW w:w="1560" w:type="dxa"/>
            <w:tcBorders>
              <w:left w:val="nil"/>
              <w:right w:val="nil"/>
            </w:tcBorders>
            <w:shd w:val="clear" w:color="auto" w:fill="E6EED5"/>
            <w:vAlign w:val="center"/>
            <w:hideMark/>
          </w:tcPr>
          <w:p w:rsidR="00AA1CD2" w:rsidRPr="00AA1CD2" w:rsidRDefault="00AA1CD2" w:rsidP="00046572">
            <w:pPr>
              <w:jc w:val="center"/>
              <w:rPr>
                <w:rFonts w:ascii="Arial" w:hAnsi="Arial" w:cs="Arial"/>
                <w:color w:val="000000"/>
              </w:rPr>
            </w:pPr>
            <w:r w:rsidRPr="00AA1CD2">
              <w:rPr>
                <w:rFonts w:ascii="Arial" w:hAnsi="Arial" w:cs="Arial"/>
                <w:color w:val="000000"/>
              </w:rPr>
              <w:t xml:space="preserve">China                 </w:t>
            </w:r>
            <w:proofErr w:type="spellStart"/>
            <w:r w:rsidRPr="00AA1CD2">
              <w:rPr>
                <w:rFonts w:ascii="Arial" w:hAnsi="Arial" w:cs="Arial"/>
                <w:color w:val="000000"/>
              </w:rPr>
              <w:t>Alg</w:t>
            </w:r>
            <w:r w:rsidR="00E01D3A">
              <w:rPr>
                <w:rFonts w:ascii="Arial" w:hAnsi="Arial" w:cs="Arial"/>
                <w:color w:val="000000"/>
              </w:rPr>
              <w:t>é</w:t>
            </w:r>
            <w:r w:rsidRPr="00AA1CD2">
              <w:rPr>
                <w:rFonts w:ascii="Arial" w:hAnsi="Arial" w:cs="Arial"/>
                <w:color w:val="000000"/>
              </w:rPr>
              <w:t>ria</w:t>
            </w:r>
            <w:proofErr w:type="spellEnd"/>
            <w:r w:rsidRPr="00AA1CD2">
              <w:rPr>
                <w:rFonts w:ascii="Arial" w:hAnsi="Arial" w:cs="Arial"/>
                <w:color w:val="000000"/>
              </w:rPr>
              <w:t xml:space="preserve">               China</w:t>
            </w:r>
          </w:p>
        </w:tc>
        <w:tc>
          <w:tcPr>
            <w:tcW w:w="2842" w:type="dxa"/>
            <w:shd w:val="clear" w:color="auto" w:fill="E6EED5"/>
            <w:vAlign w:val="center"/>
          </w:tcPr>
          <w:p w:rsidR="00AA1CD2" w:rsidRPr="00AA1CD2" w:rsidRDefault="00AA1CD2" w:rsidP="00046572">
            <w:pPr>
              <w:jc w:val="center"/>
              <w:rPr>
                <w:rFonts w:ascii="Arial" w:hAnsi="Arial" w:cs="Arial"/>
                <w:i/>
                <w:iCs/>
                <w:color w:val="000000"/>
              </w:rPr>
            </w:pPr>
            <w:r w:rsidRPr="00AA1CD2">
              <w:rPr>
                <w:rFonts w:ascii="Arial" w:hAnsi="Arial" w:cs="Arial"/>
                <w:i/>
                <w:iCs/>
                <w:color w:val="000000"/>
              </w:rPr>
              <w:t>C.</w:t>
            </w:r>
            <w:r w:rsidR="00E01D3A">
              <w:rPr>
                <w:rFonts w:ascii="Arial" w:hAnsi="Arial" w:cs="Arial"/>
                <w:i/>
                <w:iCs/>
                <w:color w:val="000000"/>
              </w:rPr>
              <w:t xml:space="preserve"> </w:t>
            </w:r>
            <w:proofErr w:type="spellStart"/>
            <w:r w:rsidRPr="00AA1CD2">
              <w:rPr>
                <w:rFonts w:ascii="Arial" w:hAnsi="Arial" w:cs="Arial"/>
                <w:i/>
                <w:iCs/>
                <w:color w:val="000000"/>
              </w:rPr>
              <w:t>baileyi</w:t>
            </w:r>
            <w:proofErr w:type="spellEnd"/>
            <w:r w:rsidRPr="00AA1CD2">
              <w:rPr>
                <w:rFonts w:ascii="Arial" w:hAnsi="Arial" w:cs="Arial"/>
                <w:i/>
                <w:iCs/>
                <w:color w:val="000000"/>
              </w:rPr>
              <w:t>,</w:t>
            </w:r>
            <w:r w:rsidR="00E01D3A">
              <w:rPr>
                <w:rFonts w:ascii="Arial" w:hAnsi="Arial" w:cs="Arial"/>
                <w:i/>
                <w:iCs/>
                <w:color w:val="000000"/>
              </w:rPr>
              <w:t xml:space="preserve"> </w:t>
            </w:r>
            <w:r w:rsidRPr="00AA1CD2">
              <w:rPr>
                <w:rFonts w:ascii="Arial" w:hAnsi="Arial" w:cs="Arial"/>
                <w:i/>
                <w:iCs/>
                <w:color w:val="000000"/>
              </w:rPr>
              <w:t>C.</w:t>
            </w:r>
            <w:r w:rsidR="00E01D3A">
              <w:rPr>
                <w:rFonts w:ascii="Arial" w:hAnsi="Arial" w:cs="Arial"/>
                <w:i/>
                <w:iCs/>
                <w:color w:val="000000"/>
              </w:rPr>
              <w:t xml:space="preserve"> </w:t>
            </w:r>
            <w:proofErr w:type="spellStart"/>
            <w:r w:rsidRPr="00AA1CD2">
              <w:rPr>
                <w:rFonts w:ascii="Arial" w:hAnsi="Arial" w:cs="Arial"/>
                <w:i/>
                <w:iCs/>
                <w:color w:val="000000"/>
              </w:rPr>
              <w:t>meleagridis</w:t>
            </w:r>
            <w:proofErr w:type="spellEnd"/>
            <w:r w:rsidRPr="00AA1CD2">
              <w:rPr>
                <w:rFonts w:ascii="Arial" w:hAnsi="Arial" w:cs="Arial"/>
                <w:i/>
                <w:iCs/>
                <w:color w:val="000000"/>
              </w:rPr>
              <w:t xml:space="preserve"> C.</w:t>
            </w:r>
            <w:r w:rsidR="00E01D3A">
              <w:rPr>
                <w:rFonts w:ascii="Arial" w:hAnsi="Arial" w:cs="Arial"/>
                <w:i/>
                <w:iCs/>
                <w:color w:val="000000"/>
              </w:rPr>
              <w:t xml:space="preserve"> </w:t>
            </w:r>
            <w:proofErr w:type="spellStart"/>
            <w:proofErr w:type="gramStart"/>
            <w:r w:rsidRPr="00AA1CD2">
              <w:rPr>
                <w:rFonts w:ascii="Arial" w:hAnsi="Arial" w:cs="Arial"/>
                <w:i/>
                <w:iCs/>
                <w:color w:val="000000"/>
              </w:rPr>
              <w:t>baileyi,</w:t>
            </w:r>
            <w:proofErr w:type="gramEnd"/>
            <w:r w:rsidRPr="00AA1CD2">
              <w:rPr>
                <w:rFonts w:ascii="Arial" w:hAnsi="Arial" w:cs="Arial"/>
                <w:i/>
                <w:iCs/>
                <w:color w:val="000000"/>
              </w:rPr>
              <w:t>C</w:t>
            </w:r>
            <w:proofErr w:type="spellEnd"/>
            <w:r w:rsidRPr="00AA1CD2">
              <w:rPr>
                <w:rFonts w:ascii="Arial" w:hAnsi="Arial" w:cs="Arial"/>
                <w:i/>
                <w:iCs/>
                <w:color w:val="000000"/>
              </w:rPr>
              <w:t>.</w:t>
            </w:r>
            <w:r w:rsidR="00E01D3A">
              <w:rPr>
                <w:rFonts w:ascii="Arial" w:hAnsi="Arial" w:cs="Arial"/>
                <w:i/>
                <w:iCs/>
                <w:color w:val="000000"/>
              </w:rPr>
              <w:t xml:space="preserve"> </w:t>
            </w:r>
            <w:proofErr w:type="spellStart"/>
            <w:r w:rsidRPr="00AA1CD2">
              <w:rPr>
                <w:rFonts w:ascii="Arial" w:hAnsi="Arial" w:cs="Arial"/>
                <w:i/>
                <w:iCs/>
                <w:color w:val="000000"/>
              </w:rPr>
              <w:t>meleagridis</w:t>
            </w:r>
            <w:proofErr w:type="spellEnd"/>
            <w:r w:rsidR="00E01D3A">
              <w:rPr>
                <w:rFonts w:ascii="Arial" w:hAnsi="Arial" w:cs="Arial"/>
                <w:iCs/>
                <w:color w:val="000000"/>
              </w:rPr>
              <w:t>,</w:t>
            </w:r>
            <w:r w:rsidRPr="00AA1CD2">
              <w:rPr>
                <w:rFonts w:ascii="Arial" w:hAnsi="Arial" w:cs="Arial"/>
                <w:i/>
                <w:iCs/>
                <w:color w:val="000000"/>
              </w:rPr>
              <w:t xml:space="preserve"> </w:t>
            </w:r>
            <w:r w:rsidR="00E01D3A">
              <w:rPr>
                <w:rFonts w:ascii="Arial" w:hAnsi="Arial" w:cs="Arial"/>
                <w:i/>
                <w:iCs/>
                <w:color w:val="000000"/>
              </w:rPr>
              <w:t>g</w:t>
            </w:r>
            <w:r w:rsidRPr="00AA1CD2">
              <w:rPr>
                <w:rFonts w:ascii="Arial" w:hAnsi="Arial" w:cs="Arial"/>
                <w:i/>
                <w:iCs/>
                <w:color w:val="000000"/>
              </w:rPr>
              <w:t>enótipo II de ave</w:t>
            </w:r>
            <w:r w:rsidR="00E01D3A">
              <w:rPr>
                <w:rFonts w:ascii="Arial" w:hAnsi="Arial" w:cs="Arial"/>
                <w:i/>
                <w:iCs/>
                <w:color w:val="000000"/>
              </w:rPr>
              <w:t>s</w:t>
            </w:r>
            <w:r w:rsidRPr="00AA1CD2">
              <w:rPr>
                <w:rFonts w:ascii="Arial" w:hAnsi="Arial" w:cs="Arial"/>
                <w:i/>
                <w:iCs/>
                <w:color w:val="000000"/>
              </w:rPr>
              <w:t xml:space="preserve">  C.</w:t>
            </w:r>
            <w:r w:rsidR="00E01D3A">
              <w:rPr>
                <w:rFonts w:ascii="Arial" w:hAnsi="Arial" w:cs="Arial"/>
                <w:i/>
                <w:iCs/>
                <w:color w:val="000000"/>
              </w:rPr>
              <w:t xml:space="preserve"> </w:t>
            </w:r>
            <w:proofErr w:type="spellStart"/>
            <w:r w:rsidRPr="00AA1CD2">
              <w:rPr>
                <w:rFonts w:ascii="Arial" w:hAnsi="Arial" w:cs="Arial"/>
                <w:i/>
                <w:iCs/>
                <w:color w:val="000000"/>
              </w:rPr>
              <w:t>baileyi</w:t>
            </w:r>
            <w:proofErr w:type="spellEnd"/>
            <w:r w:rsidRPr="00AA1CD2">
              <w:rPr>
                <w:rFonts w:ascii="Arial" w:hAnsi="Arial" w:cs="Arial"/>
                <w:i/>
                <w:iCs/>
                <w:color w:val="000000"/>
              </w:rPr>
              <w:t>,</w:t>
            </w:r>
            <w:r w:rsidR="00E01D3A">
              <w:rPr>
                <w:rFonts w:ascii="Arial" w:hAnsi="Arial" w:cs="Arial"/>
                <w:i/>
                <w:iCs/>
                <w:color w:val="000000"/>
              </w:rPr>
              <w:t xml:space="preserve"> </w:t>
            </w:r>
            <w:r w:rsidRPr="00AA1CD2">
              <w:rPr>
                <w:rFonts w:ascii="Arial" w:hAnsi="Arial" w:cs="Arial"/>
                <w:i/>
                <w:iCs/>
                <w:color w:val="000000"/>
              </w:rPr>
              <w:t>C.</w:t>
            </w:r>
            <w:r w:rsidR="00E01D3A">
              <w:rPr>
                <w:rFonts w:ascii="Arial" w:hAnsi="Arial" w:cs="Arial"/>
                <w:i/>
                <w:iCs/>
                <w:color w:val="000000"/>
              </w:rPr>
              <w:t xml:space="preserve"> </w:t>
            </w:r>
            <w:proofErr w:type="spellStart"/>
            <w:r w:rsidRPr="00AA1CD2">
              <w:rPr>
                <w:rFonts w:ascii="Arial" w:hAnsi="Arial" w:cs="Arial"/>
                <w:i/>
                <w:iCs/>
                <w:color w:val="000000"/>
              </w:rPr>
              <w:t>meleagridis</w:t>
            </w:r>
            <w:proofErr w:type="spellEnd"/>
          </w:p>
        </w:tc>
        <w:tc>
          <w:tcPr>
            <w:tcW w:w="2977" w:type="dxa"/>
            <w:shd w:val="clear" w:color="auto" w:fill="E6EED5"/>
          </w:tcPr>
          <w:p w:rsidR="00AA1CD2" w:rsidRPr="00AA1CD2" w:rsidRDefault="00AA1CD2" w:rsidP="00046572">
            <w:pPr>
              <w:pStyle w:val="Pa19"/>
              <w:jc w:val="center"/>
              <w:rPr>
                <w:rFonts w:ascii="Arial" w:hAnsi="Arial" w:cs="Arial"/>
              </w:rPr>
            </w:pPr>
            <w:r w:rsidRPr="00AA1CD2">
              <w:rPr>
                <w:rStyle w:val="A10"/>
                <w:rFonts w:ascii="Arial" w:hAnsi="Arial" w:cs="Arial"/>
                <w:sz w:val="24"/>
                <w:szCs w:val="24"/>
              </w:rPr>
              <w:t xml:space="preserve">8.9 (179/2015) </w:t>
            </w:r>
          </w:p>
          <w:p w:rsidR="00AA1CD2" w:rsidRPr="00AA1CD2" w:rsidRDefault="00AA1CD2" w:rsidP="00046572">
            <w:pPr>
              <w:pStyle w:val="Pa19"/>
              <w:jc w:val="center"/>
              <w:rPr>
                <w:rFonts w:ascii="Arial" w:hAnsi="Arial" w:cs="Arial"/>
              </w:rPr>
            </w:pPr>
            <w:r w:rsidRPr="00AA1CD2">
              <w:rPr>
                <w:rStyle w:val="A10"/>
                <w:rFonts w:ascii="Arial" w:hAnsi="Arial" w:cs="Arial"/>
                <w:sz w:val="24"/>
                <w:szCs w:val="24"/>
              </w:rPr>
              <w:t xml:space="preserve">34.4 (31/90) </w:t>
            </w:r>
          </w:p>
          <w:p w:rsidR="00AA1CD2" w:rsidRPr="00AA1CD2" w:rsidRDefault="00AA1CD2" w:rsidP="00046572">
            <w:pPr>
              <w:pStyle w:val="Pa19"/>
              <w:jc w:val="center"/>
              <w:rPr>
                <w:rFonts w:ascii="Arial" w:hAnsi="Arial" w:cs="Arial"/>
              </w:rPr>
            </w:pPr>
            <w:r w:rsidRPr="00AA1CD2">
              <w:rPr>
                <w:rStyle w:val="A10"/>
                <w:rFonts w:ascii="Arial" w:hAnsi="Arial" w:cs="Arial"/>
                <w:sz w:val="24"/>
                <w:szCs w:val="24"/>
              </w:rPr>
              <w:t xml:space="preserve">9.87 (38/385) </w:t>
            </w:r>
          </w:p>
          <w:p w:rsidR="00AA1CD2" w:rsidRPr="00AA1CD2" w:rsidRDefault="00AA1CD2" w:rsidP="00046572">
            <w:pPr>
              <w:jc w:val="center"/>
              <w:rPr>
                <w:rFonts w:ascii="Arial" w:hAnsi="Arial" w:cs="Arial"/>
                <w:color w:val="000000"/>
              </w:rPr>
            </w:pPr>
          </w:p>
        </w:tc>
        <w:tc>
          <w:tcPr>
            <w:tcW w:w="2917" w:type="dxa"/>
            <w:tcBorders>
              <w:left w:val="nil"/>
              <w:right w:val="nil"/>
            </w:tcBorders>
            <w:shd w:val="clear" w:color="auto" w:fill="E6EED5"/>
            <w:vAlign w:val="center"/>
            <w:hideMark/>
          </w:tcPr>
          <w:p w:rsidR="00AA1CD2" w:rsidRPr="00AA1CD2" w:rsidRDefault="00AA1CD2" w:rsidP="00046572">
            <w:pPr>
              <w:jc w:val="center"/>
              <w:rPr>
                <w:rFonts w:ascii="Arial" w:hAnsi="Arial" w:cs="Arial"/>
                <w:color w:val="000000"/>
                <w:lang w:val="en-US"/>
              </w:rPr>
            </w:pPr>
            <w:r w:rsidRPr="00AA1CD2">
              <w:rPr>
                <w:rFonts w:ascii="Arial" w:hAnsi="Arial" w:cs="Arial"/>
                <w:color w:val="000000"/>
                <w:lang w:val="en-US"/>
              </w:rPr>
              <w:t>Wang et al., 2010;</w:t>
            </w:r>
            <w:r w:rsidRPr="00AA1CD2">
              <w:rPr>
                <w:rFonts w:ascii="Arial" w:hAnsi="Arial" w:cs="Arial"/>
                <w:color w:val="000000"/>
                <w:lang w:val="en-US"/>
              </w:rPr>
              <w:br/>
              <w:t xml:space="preserve"> </w:t>
            </w:r>
            <w:proofErr w:type="spellStart"/>
            <w:r w:rsidRPr="00AA1CD2">
              <w:rPr>
                <w:rFonts w:ascii="Arial" w:hAnsi="Arial" w:cs="Arial"/>
                <w:color w:val="000000"/>
                <w:lang w:val="en-US"/>
              </w:rPr>
              <w:t>Baroudi</w:t>
            </w:r>
            <w:proofErr w:type="spellEnd"/>
            <w:r w:rsidRPr="00AA1CD2">
              <w:rPr>
                <w:rFonts w:ascii="Arial" w:hAnsi="Arial" w:cs="Arial"/>
                <w:color w:val="000000"/>
                <w:lang w:val="en-US"/>
              </w:rPr>
              <w:t xml:space="preserve"> </w:t>
            </w:r>
            <w:r w:rsidR="005129AA">
              <w:rPr>
                <w:rFonts w:ascii="Arial" w:hAnsi="Arial" w:cs="Arial"/>
                <w:color w:val="000000"/>
                <w:lang w:val="en-US"/>
              </w:rPr>
              <w:t xml:space="preserve">et al., 2013; </w:t>
            </w:r>
            <w:r w:rsidR="005129AA">
              <w:rPr>
                <w:rFonts w:ascii="Arial" w:hAnsi="Arial" w:cs="Arial"/>
                <w:color w:val="000000"/>
                <w:lang w:val="en-US"/>
              </w:rPr>
              <w:br/>
              <w:t>Wang et al.,2014</w:t>
            </w:r>
          </w:p>
        </w:tc>
      </w:tr>
      <w:tr w:rsidR="00AA1CD2" w:rsidRPr="00BA6C2B" w:rsidTr="00046572">
        <w:trPr>
          <w:trHeight w:val="570"/>
          <w:jc w:val="center"/>
        </w:trPr>
        <w:tc>
          <w:tcPr>
            <w:tcW w:w="2180" w:type="dxa"/>
            <w:shd w:val="clear" w:color="auto" w:fill="auto"/>
            <w:vAlign w:val="center"/>
            <w:hideMark/>
          </w:tcPr>
          <w:p w:rsidR="00AA1CD2" w:rsidRPr="00AA1CD2" w:rsidRDefault="00AA1CD2" w:rsidP="00046572">
            <w:pPr>
              <w:jc w:val="center"/>
              <w:rPr>
                <w:rFonts w:ascii="Arial" w:hAnsi="Arial" w:cs="Arial"/>
                <w:i/>
                <w:iCs/>
                <w:color w:val="000000"/>
              </w:rPr>
            </w:pPr>
            <w:proofErr w:type="spellStart"/>
            <w:r w:rsidRPr="00AA1CD2">
              <w:rPr>
                <w:rFonts w:ascii="Arial" w:hAnsi="Arial" w:cs="Arial"/>
                <w:i/>
                <w:iCs/>
                <w:color w:val="000000"/>
              </w:rPr>
              <w:t>Meleagris</w:t>
            </w:r>
            <w:proofErr w:type="spellEnd"/>
            <w:r w:rsidRPr="00AA1CD2">
              <w:rPr>
                <w:rFonts w:ascii="Arial" w:hAnsi="Arial" w:cs="Arial"/>
                <w:i/>
                <w:iCs/>
                <w:color w:val="000000"/>
              </w:rPr>
              <w:t xml:space="preserve"> </w:t>
            </w:r>
            <w:proofErr w:type="spellStart"/>
            <w:r w:rsidRPr="00AA1CD2">
              <w:rPr>
                <w:rFonts w:ascii="Arial" w:hAnsi="Arial" w:cs="Arial"/>
                <w:i/>
                <w:iCs/>
                <w:color w:val="000000"/>
              </w:rPr>
              <w:t>gallopavo</w:t>
            </w:r>
            <w:proofErr w:type="spellEnd"/>
          </w:p>
          <w:p w:rsidR="00AA1CD2" w:rsidRPr="00AA1CD2" w:rsidRDefault="00AA1CD2" w:rsidP="00046572">
            <w:pPr>
              <w:jc w:val="center"/>
              <w:rPr>
                <w:rFonts w:ascii="Arial" w:hAnsi="Arial" w:cs="Arial"/>
                <w:b/>
                <w:bCs/>
                <w:i/>
                <w:iCs/>
                <w:color w:val="000000"/>
              </w:rPr>
            </w:pPr>
          </w:p>
        </w:tc>
        <w:tc>
          <w:tcPr>
            <w:tcW w:w="1560" w:type="dxa"/>
            <w:shd w:val="clear" w:color="auto" w:fill="auto"/>
            <w:vAlign w:val="center"/>
            <w:hideMark/>
          </w:tcPr>
          <w:p w:rsidR="00AA1CD2" w:rsidRPr="00AA1CD2" w:rsidRDefault="00AA1CD2" w:rsidP="00046572">
            <w:pPr>
              <w:jc w:val="center"/>
              <w:rPr>
                <w:rFonts w:ascii="Arial" w:hAnsi="Arial" w:cs="Arial"/>
                <w:color w:val="000000"/>
              </w:rPr>
            </w:pPr>
            <w:r w:rsidRPr="00AA1CD2">
              <w:rPr>
                <w:rFonts w:ascii="Arial" w:hAnsi="Arial" w:cs="Arial"/>
                <w:color w:val="000000"/>
              </w:rPr>
              <w:t xml:space="preserve">Iran                     </w:t>
            </w:r>
            <w:r w:rsidR="00E01D3A">
              <w:rPr>
                <w:rFonts w:ascii="Arial" w:hAnsi="Arial" w:cs="Arial"/>
                <w:color w:val="000000"/>
              </w:rPr>
              <w:t>Estados Unidos</w:t>
            </w:r>
            <w:r w:rsidR="00E01D3A" w:rsidRPr="00AA1CD2">
              <w:rPr>
                <w:rFonts w:ascii="Arial" w:hAnsi="Arial" w:cs="Arial"/>
                <w:color w:val="000000"/>
              </w:rPr>
              <w:t xml:space="preserve">              </w:t>
            </w:r>
            <w:proofErr w:type="spellStart"/>
            <w:r w:rsidRPr="00AA1CD2">
              <w:rPr>
                <w:rFonts w:ascii="Arial" w:hAnsi="Arial" w:cs="Arial"/>
                <w:color w:val="000000"/>
              </w:rPr>
              <w:t>Algeria</w:t>
            </w:r>
            <w:proofErr w:type="spellEnd"/>
          </w:p>
        </w:tc>
        <w:tc>
          <w:tcPr>
            <w:tcW w:w="2842" w:type="dxa"/>
            <w:vAlign w:val="center"/>
          </w:tcPr>
          <w:p w:rsidR="00AA1CD2" w:rsidRPr="00AA1CD2" w:rsidRDefault="00AA1CD2" w:rsidP="00046572">
            <w:pPr>
              <w:jc w:val="center"/>
              <w:rPr>
                <w:rFonts w:ascii="Arial" w:hAnsi="Arial" w:cs="Arial"/>
                <w:i/>
                <w:iCs/>
                <w:color w:val="000000"/>
              </w:rPr>
            </w:pPr>
            <w:proofErr w:type="spellStart"/>
            <w:r w:rsidRPr="00AA1CD2">
              <w:rPr>
                <w:rFonts w:ascii="Arial" w:hAnsi="Arial" w:cs="Arial"/>
                <w:i/>
                <w:iCs/>
                <w:color w:val="000000"/>
              </w:rPr>
              <w:t>Cryptosporidium</w:t>
            </w:r>
            <w:proofErr w:type="spellEnd"/>
            <w:r w:rsidRPr="00AA1CD2">
              <w:rPr>
                <w:rFonts w:ascii="Arial" w:hAnsi="Arial" w:cs="Arial"/>
                <w:i/>
                <w:iCs/>
                <w:color w:val="000000"/>
              </w:rPr>
              <w:t xml:space="preserve"> </w:t>
            </w:r>
            <w:proofErr w:type="spellStart"/>
            <w:r w:rsidRPr="00B0358F">
              <w:rPr>
                <w:rFonts w:ascii="Arial" w:hAnsi="Arial" w:cs="Arial"/>
                <w:iCs/>
                <w:color w:val="000000"/>
              </w:rPr>
              <w:t>spp</w:t>
            </w:r>
            <w:proofErr w:type="spellEnd"/>
            <w:proofErr w:type="gramStart"/>
            <w:r w:rsidR="00E01D3A">
              <w:rPr>
                <w:rFonts w:ascii="Arial" w:hAnsi="Arial" w:cs="Arial"/>
                <w:iCs/>
                <w:color w:val="000000"/>
              </w:rPr>
              <w:t>,</w:t>
            </w:r>
            <w:r w:rsidRPr="00B0358F">
              <w:rPr>
                <w:rFonts w:ascii="Arial" w:hAnsi="Arial" w:cs="Arial"/>
                <w:iCs/>
                <w:color w:val="000000"/>
              </w:rPr>
              <w:t>.</w:t>
            </w:r>
            <w:proofErr w:type="gramEnd"/>
            <w:r w:rsidRPr="00AA1CD2">
              <w:rPr>
                <w:rFonts w:ascii="Arial" w:hAnsi="Arial" w:cs="Arial"/>
                <w:i/>
                <w:iCs/>
                <w:color w:val="000000"/>
              </w:rPr>
              <w:t xml:space="preserve"> C.</w:t>
            </w:r>
            <w:r w:rsidR="00E01D3A">
              <w:rPr>
                <w:rFonts w:ascii="Arial" w:hAnsi="Arial" w:cs="Arial"/>
                <w:i/>
                <w:iCs/>
                <w:color w:val="000000"/>
              </w:rPr>
              <w:t xml:space="preserve"> </w:t>
            </w:r>
            <w:proofErr w:type="spellStart"/>
            <w:r w:rsidRPr="00AA1CD2">
              <w:rPr>
                <w:rFonts w:ascii="Arial" w:hAnsi="Arial" w:cs="Arial"/>
                <w:i/>
                <w:iCs/>
                <w:color w:val="000000"/>
              </w:rPr>
              <w:t>parvum</w:t>
            </w:r>
            <w:proofErr w:type="spellEnd"/>
            <w:r w:rsidR="00E01D3A">
              <w:rPr>
                <w:rFonts w:ascii="Arial" w:hAnsi="Arial" w:cs="Arial"/>
                <w:iCs/>
                <w:color w:val="000000"/>
              </w:rPr>
              <w:t>,</w:t>
            </w:r>
            <w:r w:rsidRPr="00AA1CD2">
              <w:rPr>
                <w:rFonts w:ascii="Arial" w:hAnsi="Arial" w:cs="Arial"/>
                <w:i/>
                <w:iCs/>
                <w:color w:val="000000"/>
              </w:rPr>
              <w:t xml:space="preserve">            C.</w:t>
            </w:r>
            <w:r w:rsidR="00E01D3A">
              <w:rPr>
                <w:rFonts w:ascii="Arial" w:hAnsi="Arial" w:cs="Arial"/>
                <w:i/>
                <w:iCs/>
                <w:color w:val="000000"/>
              </w:rPr>
              <w:t xml:space="preserve"> </w:t>
            </w:r>
            <w:proofErr w:type="spellStart"/>
            <w:r w:rsidRPr="00AA1CD2">
              <w:rPr>
                <w:rFonts w:ascii="Arial" w:hAnsi="Arial" w:cs="Arial"/>
                <w:i/>
                <w:iCs/>
                <w:color w:val="000000"/>
              </w:rPr>
              <w:t>meleagridis</w:t>
            </w:r>
            <w:proofErr w:type="spellEnd"/>
          </w:p>
        </w:tc>
        <w:tc>
          <w:tcPr>
            <w:tcW w:w="2977" w:type="dxa"/>
          </w:tcPr>
          <w:p w:rsidR="00AA1CD2" w:rsidRPr="00AA1CD2" w:rsidRDefault="00AA1CD2" w:rsidP="00046572">
            <w:pPr>
              <w:pStyle w:val="Pa19"/>
              <w:jc w:val="center"/>
              <w:rPr>
                <w:rFonts w:ascii="Arial" w:hAnsi="Arial" w:cs="Arial"/>
              </w:rPr>
            </w:pPr>
            <w:r w:rsidRPr="00AA1CD2">
              <w:rPr>
                <w:rStyle w:val="A10"/>
                <w:rFonts w:ascii="Arial" w:hAnsi="Arial" w:cs="Arial"/>
                <w:sz w:val="24"/>
                <w:szCs w:val="24"/>
              </w:rPr>
              <w:br/>
              <w:t xml:space="preserve">35.3 (17/60) </w:t>
            </w:r>
          </w:p>
          <w:p w:rsidR="00AA1CD2" w:rsidRPr="00AA1CD2" w:rsidRDefault="00AA1CD2" w:rsidP="00046572">
            <w:pPr>
              <w:pStyle w:val="Pa19"/>
              <w:jc w:val="center"/>
              <w:rPr>
                <w:rFonts w:ascii="Arial" w:hAnsi="Arial" w:cs="Arial"/>
              </w:rPr>
            </w:pPr>
            <w:r w:rsidRPr="00AA1CD2">
              <w:rPr>
                <w:rStyle w:val="A10"/>
                <w:rFonts w:ascii="Arial" w:hAnsi="Arial" w:cs="Arial"/>
                <w:sz w:val="24"/>
                <w:szCs w:val="24"/>
              </w:rPr>
              <w:t xml:space="preserve">6.3 (5/79) </w:t>
            </w:r>
          </w:p>
          <w:p w:rsidR="00AA1CD2" w:rsidRPr="00AA1CD2" w:rsidRDefault="00AA1CD2" w:rsidP="00046572">
            <w:pPr>
              <w:pStyle w:val="Pa19"/>
              <w:jc w:val="center"/>
              <w:rPr>
                <w:rFonts w:ascii="Arial" w:hAnsi="Arial" w:cs="Arial"/>
              </w:rPr>
            </w:pPr>
            <w:r w:rsidRPr="00AA1CD2">
              <w:rPr>
                <w:rStyle w:val="A10"/>
                <w:rFonts w:ascii="Arial" w:hAnsi="Arial" w:cs="Arial"/>
                <w:sz w:val="24"/>
                <w:szCs w:val="24"/>
              </w:rPr>
              <w:t xml:space="preserve">43.9 (25/57) </w:t>
            </w:r>
          </w:p>
          <w:p w:rsidR="00AA1CD2" w:rsidRPr="00AA1CD2" w:rsidRDefault="00AA1CD2" w:rsidP="00046572">
            <w:pPr>
              <w:jc w:val="center"/>
              <w:rPr>
                <w:rFonts w:ascii="Arial" w:hAnsi="Arial" w:cs="Arial"/>
                <w:color w:val="000000"/>
              </w:rPr>
            </w:pPr>
          </w:p>
        </w:tc>
        <w:tc>
          <w:tcPr>
            <w:tcW w:w="2917" w:type="dxa"/>
            <w:shd w:val="clear" w:color="auto" w:fill="auto"/>
            <w:vAlign w:val="center"/>
            <w:hideMark/>
          </w:tcPr>
          <w:p w:rsidR="00AA1CD2" w:rsidRPr="00AA1CD2" w:rsidRDefault="00AA1CD2" w:rsidP="00046572">
            <w:pPr>
              <w:jc w:val="center"/>
              <w:rPr>
                <w:rFonts w:ascii="Arial" w:hAnsi="Arial" w:cs="Arial"/>
                <w:color w:val="000000"/>
                <w:lang w:val="en-US"/>
              </w:rPr>
            </w:pPr>
            <w:proofErr w:type="spellStart"/>
            <w:r w:rsidRPr="00AA1CD2">
              <w:rPr>
                <w:rFonts w:ascii="Arial" w:hAnsi="Arial" w:cs="Arial"/>
                <w:color w:val="000000"/>
                <w:lang w:val="en-US"/>
              </w:rPr>
              <w:t>Gharagozlou</w:t>
            </w:r>
            <w:proofErr w:type="spellEnd"/>
            <w:r w:rsidRPr="00AA1CD2">
              <w:rPr>
                <w:rFonts w:ascii="Arial" w:hAnsi="Arial" w:cs="Arial"/>
                <w:color w:val="000000"/>
                <w:lang w:val="en-US"/>
              </w:rPr>
              <w:t xml:space="preserve"> et al.,2006;</w:t>
            </w:r>
            <w:r w:rsidRPr="00AA1CD2">
              <w:rPr>
                <w:rFonts w:ascii="Arial" w:hAnsi="Arial" w:cs="Arial"/>
                <w:color w:val="000000"/>
                <w:lang w:val="en-US"/>
              </w:rPr>
              <w:br/>
              <w:t>McEvoy;</w:t>
            </w:r>
            <w:r w:rsidR="00E01D3A">
              <w:rPr>
                <w:rFonts w:ascii="Arial" w:hAnsi="Arial" w:cs="Arial"/>
                <w:color w:val="000000"/>
                <w:lang w:val="en-US"/>
              </w:rPr>
              <w:t xml:space="preserve"> </w:t>
            </w:r>
            <w:proofErr w:type="spellStart"/>
            <w:r w:rsidRPr="00AA1CD2">
              <w:rPr>
                <w:rFonts w:ascii="Arial" w:hAnsi="Arial" w:cs="Arial"/>
                <w:color w:val="000000"/>
                <w:lang w:val="en-US"/>
              </w:rPr>
              <w:t>Gidding</w:t>
            </w:r>
            <w:proofErr w:type="spellEnd"/>
            <w:r w:rsidRPr="00AA1CD2">
              <w:rPr>
                <w:rFonts w:ascii="Arial" w:hAnsi="Arial" w:cs="Arial"/>
                <w:color w:val="000000"/>
                <w:lang w:val="en-US"/>
              </w:rPr>
              <w:t>, 2009;</w:t>
            </w:r>
            <w:r w:rsidR="00E01D3A">
              <w:rPr>
                <w:rFonts w:ascii="Arial" w:hAnsi="Arial" w:cs="Arial"/>
                <w:color w:val="000000"/>
                <w:lang w:val="en-US"/>
              </w:rPr>
              <w:t xml:space="preserve"> </w:t>
            </w:r>
            <w:proofErr w:type="spellStart"/>
            <w:r w:rsidRPr="00AA1CD2">
              <w:rPr>
                <w:rFonts w:ascii="Arial" w:hAnsi="Arial" w:cs="Arial"/>
                <w:color w:val="000000"/>
                <w:lang w:val="en-US"/>
              </w:rPr>
              <w:t>Baroudi</w:t>
            </w:r>
            <w:proofErr w:type="spellEnd"/>
            <w:r w:rsidRPr="00AA1CD2">
              <w:rPr>
                <w:rFonts w:ascii="Arial" w:hAnsi="Arial" w:cs="Arial"/>
                <w:color w:val="000000"/>
                <w:lang w:val="en-US"/>
              </w:rPr>
              <w:t xml:space="preserve"> et al., 2013</w:t>
            </w:r>
          </w:p>
        </w:tc>
      </w:tr>
    </w:tbl>
    <w:p w:rsidR="00AA1CD2" w:rsidRPr="00046572" w:rsidRDefault="00AA1CD2" w:rsidP="00B418DF">
      <w:pPr>
        <w:tabs>
          <w:tab w:val="left" w:pos="709"/>
        </w:tabs>
        <w:spacing w:line="360" w:lineRule="auto"/>
        <w:ind w:right="-1"/>
        <w:mirrorIndents/>
        <w:rPr>
          <w:b/>
          <w:lang w:val="en-US"/>
        </w:rPr>
        <w:sectPr w:rsidR="00AA1CD2" w:rsidRPr="00046572" w:rsidSect="00AA1CD2">
          <w:pgSz w:w="16838" w:h="11906" w:orient="landscape"/>
          <w:pgMar w:top="1134" w:right="1701" w:bottom="2268" w:left="2268" w:header="709" w:footer="709" w:gutter="0"/>
          <w:cols w:space="708"/>
          <w:docGrid w:linePitch="360"/>
        </w:sectPr>
      </w:pPr>
    </w:p>
    <w:p w:rsidR="00AA1CD2" w:rsidRDefault="00682469" w:rsidP="00682469">
      <w:pPr>
        <w:pStyle w:val="PargrafodaLista"/>
        <w:tabs>
          <w:tab w:val="left" w:pos="709"/>
        </w:tabs>
        <w:spacing w:line="360" w:lineRule="auto"/>
        <w:ind w:left="360" w:right="-1"/>
        <w:mirrorIndents/>
        <w:rPr>
          <w:b/>
        </w:rPr>
      </w:pPr>
      <w:proofErr w:type="gramStart"/>
      <w:r>
        <w:rPr>
          <w:b/>
        </w:rPr>
        <w:lastRenderedPageBreak/>
        <w:t>4</w:t>
      </w:r>
      <w:proofErr w:type="gramEnd"/>
      <w:r>
        <w:rPr>
          <w:b/>
        </w:rPr>
        <w:t xml:space="preserve">  </w:t>
      </w:r>
      <w:r w:rsidR="0068164A">
        <w:rPr>
          <w:b/>
        </w:rPr>
        <w:t>SINAIS CLÍNICOS</w:t>
      </w:r>
    </w:p>
    <w:p w:rsidR="0068164A" w:rsidRDefault="0068164A" w:rsidP="0068164A">
      <w:pPr>
        <w:tabs>
          <w:tab w:val="left" w:pos="709"/>
        </w:tabs>
        <w:spacing w:line="360" w:lineRule="auto"/>
        <w:ind w:right="-1"/>
        <w:mirrorIndents/>
        <w:rPr>
          <w:b/>
        </w:rPr>
      </w:pPr>
    </w:p>
    <w:p w:rsidR="00E01D3A" w:rsidRDefault="0068164A" w:rsidP="0068164A">
      <w:pPr>
        <w:widowControl w:val="0"/>
        <w:spacing w:line="360" w:lineRule="auto"/>
        <w:ind w:firstLine="709"/>
        <w:jc w:val="both"/>
        <w:rPr>
          <w:rFonts w:ascii="Arial" w:hAnsi="Arial" w:cs="Arial"/>
        </w:rPr>
      </w:pPr>
      <w:r w:rsidRPr="00B66DE0">
        <w:rPr>
          <w:rFonts w:ascii="Arial" w:hAnsi="Arial" w:cs="Arial"/>
          <w:i/>
        </w:rPr>
        <w:t xml:space="preserve">C. </w:t>
      </w:r>
      <w:proofErr w:type="spellStart"/>
      <w:r w:rsidRPr="00B66DE0">
        <w:rPr>
          <w:rFonts w:ascii="Arial" w:hAnsi="Arial" w:cs="Arial"/>
          <w:i/>
        </w:rPr>
        <w:t>baileyi</w:t>
      </w:r>
      <w:proofErr w:type="spellEnd"/>
      <w:r w:rsidRPr="00B66DE0">
        <w:rPr>
          <w:rFonts w:ascii="Arial" w:hAnsi="Arial" w:cs="Arial"/>
          <w:i/>
        </w:rPr>
        <w:t xml:space="preserve"> e</w:t>
      </w:r>
      <w:r w:rsidRPr="00B66DE0">
        <w:rPr>
          <w:rFonts w:ascii="Arial" w:hAnsi="Arial" w:cs="Arial"/>
        </w:rPr>
        <w:t xml:space="preserve"> </w:t>
      </w:r>
      <w:r w:rsidRPr="00B66DE0">
        <w:rPr>
          <w:rFonts w:ascii="Arial" w:hAnsi="Arial" w:cs="Arial"/>
          <w:i/>
        </w:rPr>
        <w:t xml:space="preserve">C. </w:t>
      </w:r>
      <w:proofErr w:type="spellStart"/>
      <w:r w:rsidRPr="00B66DE0">
        <w:rPr>
          <w:rFonts w:ascii="Arial" w:hAnsi="Arial" w:cs="Arial"/>
          <w:i/>
        </w:rPr>
        <w:t>meleagridis</w:t>
      </w:r>
      <w:proofErr w:type="spellEnd"/>
      <w:r w:rsidRPr="00B66DE0">
        <w:rPr>
          <w:rFonts w:ascii="Arial" w:hAnsi="Arial" w:cs="Arial"/>
          <w:i/>
        </w:rPr>
        <w:t xml:space="preserve"> </w:t>
      </w:r>
      <w:r w:rsidRPr="00B66DE0">
        <w:rPr>
          <w:rFonts w:ascii="Arial" w:hAnsi="Arial" w:cs="Arial"/>
        </w:rPr>
        <w:t>são diferentes em ter</w:t>
      </w:r>
      <w:r w:rsidRPr="00B66DE0">
        <w:rPr>
          <w:rFonts w:ascii="Arial" w:hAnsi="Arial" w:cs="Arial"/>
          <w:spacing w:val="-2"/>
        </w:rPr>
        <w:t>m</w:t>
      </w:r>
      <w:r w:rsidRPr="00B66DE0">
        <w:rPr>
          <w:rFonts w:ascii="Arial" w:hAnsi="Arial" w:cs="Arial"/>
        </w:rPr>
        <w:t xml:space="preserve">os de virulência e tropismo tecidual. Em relação ao órgão de predileção dos agentes etiológicos, </w:t>
      </w:r>
      <w:r w:rsidRPr="00B66DE0">
        <w:rPr>
          <w:rFonts w:ascii="Arial" w:hAnsi="Arial" w:cs="Arial"/>
          <w:i/>
        </w:rPr>
        <w:t xml:space="preserve">C. </w:t>
      </w:r>
      <w:proofErr w:type="spellStart"/>
      <w:r w:rsidRPr="00B66DE0">
        <w:rPr>
          <w:rFonts w:ascii="Arial" w:hAnsi="Arial" w:cs="Arial"/>
          <w:i/>
        </w:rPr>
        <w:t>baileyi</w:t>
      </w:r>
      <w:proofErr w:type="spellEnd"/>
      <w:r w:rsidRPr="00B66DE0">
        <w:rPr>
          <w:rFonts w:ascii="Arial" w:hAnsi="Arial" w:cs="Arial"/>
        </w:rPr>
        <w:t xml:space="preserve"> parasita o epitélio do trato respiratório, </w:t>
      </w:r>
      <w:proofErr w:type="spellStart"/>
      <w:r w:rsidRPr="00B66DE0">
        <w:rPr>
          <w:rFonts w:ascii="Arial" w:hAnsi="Arial" w:cs="Arial"/>
        </w:rPr>
        <w:t>bursa</w:t>
      </w:r>
      <w:proofErr w:type="spellEnd"/>
      <w:r w:rsidRPr="00B66DE0">
        <w:rPr>
          <w:rFonts w:ascii="Arial" w:hAnsi="Arial" w:cs="Arial"/>
        </w:rPr>
        <w:t xml:space="preserve"> </w:t>
      </w:r>
      <w:r w:rsidRPr="00D30B86">
        <w:rPr>
          <w:rFonts w:ascii="Arial" w:hAnsi="Arial" w:cs="Arial"/>
        </w:rPr>
        <w:t xml:space="preserve">de </w:t>
      </w:r>
      <w:proofErr w:type="spellStart"/>
      <w:r w:rsidRPr="00D30B86">
        <w:rPr>
          <w:rFonts w:ascii="Arial" w:hAnsi="Arial" w:cs="Arial"/>
        </w:rPr>
        <w:t>Fabricius</w:t>
      </w:r>
      <w:proofErr w:type="spellEnd"/>
      <w:r w:rsidRPr="00D30B86">
        <w:rPr>
          <w:rFonts w:ascii="Arial" w:hAnsi="Arial" w:cs="Arial"/>
        </w:rPr>
        <w:t xml:space="preserve">, cloaca e rins (GOODWIN, 1989) e </w:t>
      </w:r>
      <w:r w:rsidRPr="00D30B86">
        <w:rPr>
          <w:rFonts w:ascii="Arial" w:hAnsi="Arial" w:cs="Arial"/>
          <w:i/>
        </w:rPr>
        <w:t xml:space="preserve">C. </w:t>
      </w:r>
      <w:proofErr w:type="spellStart"/>
      <w:r w:rsidRPr="00D30B86">
        <w:rPr>
          <w:rFonts w:ascii="Arial" w:hAnsi="Arial" w:cs="Arial"/>
          <w:i/>
        </w:rPr>
        <w:t>meleagridis</w:t>
      </w:r>
      <w:proofErr w:type="spellEnd"/>
      <w:r w:rsidRPr="00D30B86">
        <w:rPr>
          <w:rFonts w:ascii="Arial" w:hAnsi="Arial" w:cs="Arial"/>
          <w:i/>
        </w:rPr>
        <w:t>,</w:t>
      </w:r>
      <w:r w:rsidRPr="00D30B86">
        <w:rPr>
          <w:rFonts w:ascii="Arial" w:hAnsi="Arial" w:cs="Arial"/>
        </w:rPr>
        <w:t xml:space="preserve"> o epitélio do intestino delgado (SLAVIN, 1955). </w:t>
      </w:r>
    </w:p>
    <w:p w:rsidR="0068164A" w:rsidRDefault="0068164A" w:rsidP="0068164A">
      <w:pPr>
        <w:widowControl w:val="0"/>
        <w:spacing w:line="360" w:lineRule="auto"/>
        <w:ind w:firstLine="709"/>
        <w:jc w:val="both"/>
        <w:rPr>
          <w:rFonts w:ascii="Arial" w:hAnsi="Arial" w:cs="Arial"/>
        </w:rPr>
      </w:pPr>
      <w:r w:rsidRPr="00D30B86">
        <w:rPr>
          <w:rFonts w:ascii="Arial" w:hAnsi="Arial" w:cs="Arial"/>
        </w:rPr>
        <w:t xml:space="preserve">A infecção por </w:t>
      </w:r>
      <w:r w:rsidRPr="00D30B86">
        <w:rPr>
          <w:rFonts w:ascii="Arial" w:hAnsi="Arial" w:cs="Arial"/>
          <w:i/>
        </w:rPr>
        <w:t xml:space="preserve">C. </w:t>
      </w:r>
      <w:proofErr w:type="spellStart"/>
      <w:r w:rsidRPr="00D30B86">
        <w:rPr>
          <w:rFonts w:ascii="Arial" w:hAnsi="Arial" w:cs="Arial"/>
          <w:i/>
        </w:rPr>
        <w:t>baileyi</w:t>
      </w:r>
      <w:proofErr w:type="spellEnd"/>
      <w:r w:rsidRPr="00D30B86">
        <w:rPr>
          <w:rFonts w:ascii="Arial" w:hAnsi="Arial" w:cs="Arial"/>
          <w:i/>
        </w:rPr>
        <w:t xml:space="preserve"> </w:t>
      </w:r>
      <w:r w:rsidRPr="00D30B86">
        <w:rPr>
          <w:rFonts w:ascii="Arial" w:hAnsi="Arial" w:cs="Arial"/>
        </w:rPr>
        <w:t xml:space="preserve">é considerada parte do complexo respiratório das aves, como um agente primário ou secundário (BLAGBURN </w:t>
      </w:r>
      <w:proofErr w:type="gramStart"/>
      <w:r w:rsidRPr="00D30B86">
        <w:rPr>
          <w:rFonts w:ascii="Arial" w:hAnsi="Arial" w:cs="Arial"/>
        </w:rPr>
        <w:t>et</w:t>
      </w:r>
      <w:proofErr w:type="gramEnd"/>
      <w:r w:rsidRPr="00D30B86">
        <w:rPr>
          <w:rFonts w:ascii="Arial" w:hAnsi="Arial" w:cs="Arial"/>
        </w:rPr>
        <w:t xml:space="preserve"> al., 1987). Em infecções respiratórias por </w:t>
      </w:r>
      <w:r w:rsidRPr="00D30B86">
        <w:rPr>
          <w:rFonts w:ascii="Arial" w:hAnsi="Arial" w:cs="Arial"/>
          <w:i/>
        </w:rPr>
        <w:t xml:space="preserve">C. </w:t>
      </w:r>
      <w:proofErr w:type="spellStart"/>
      <w:r w:rsidRPr="00D30B86">
        <w:rPr>
          <w:rFonts w:ascii="Arial" w:hAnsi="Arial" w:cs="Arial"/>
          <w:i/>
        </w:rPr>
        <w:t>baileyi</w:t>
      </w:r>
      <w:proofErr w:type="spellEnd"/>
      <w:r w:rsidRPr="00D30B86">
        <w:rPr>
          <w:rFonts w:ascii="Arial" w:hAnsi="Arial" w:cs="Arial"/>
        </w:rPr>
        <w:t xml:space="preserve">, há acúmulo de muco na </w:t>
      </w:r>
      <w:proofErr w:type="spellStart"/>
      <w:r w:rsidRPr="00D30B86">
        <w:rPr>
          <w:rFonts w:ascii="Arial" w:hAnsi="Arial" w:cs="Arial"/>
        </w:rPr>
        <w:t>traquéia</w:t>
      </w:r>
      <w:proofErr w:type="spellEnd"/>
      <w:r w:rsidRPr="00D30B86">
        <w:rPr>
          <w:rFonts w:ascii="Arial" w:hAnsi="Arial" w:cs="Arial"/>
        </w:rPr>
        <w:t xml:space="preserve">, nos pulmões e nos sacos aéreos, com presença de sinais clínicos caracterizados por dispneia, coriza e eventual mortalidade (RYAN </w:t>
      </w:r>
      <w:proofErr w:type="gramStart"/>
      <w:r w:rsidRPr="00D30B86">
        <w:rPr>
          <w:rFonts w:ascii="Arial" w:hAnsi="Arial" w:cs="Arial"/>
        </w:rPr>
        <w:t>et</w:t>
      </w:r>
      <w:proofErr w:type="gramEnd"/>
      <w:r w:rsidRPr="00D30B86">
        <w:rPr>
          <w:rFonts w:ascii="Arial" w:hAnsi="Arial" w:cs="Arial"/>
        </w:rPr>
        <w:t xml:space="preserve"> al., 2003) e a infecção na </w:t>
      </w:r>
      <w:proofErr w:type="spellStart"/>
      <w:r w:rsidRPr="00D30B86">
        <w:rPr>
          <w:rFonts w:ascii="Arial" w:hAnsi="Arial" w:cs="Arial"/>
        </w:rPr>
        <w:t>bursa</w:t>
      </w:r>
      <w:proofErr w:type="spellEnd"/>
      <w:r w:rsidRPr="00D30B86">
        <w:rPr>
          <w:rFonts w:ascii="Arial" w:hAnsi="Arial" w:cs="Arial"/>
        </w:rPr>
        <w:t xml:space="preserve"> de </w:t>
      </w:r>
      <w:proofErr w:type="spellStart"/>
      <w:r w:rsidRPr="00D30B86">
        <w:rPr>
          <w:rFonts w:ascii="Arial" w:hAnsi="Arial" w:cs="Arial"/>
        </w:rPr>
        <w:t>Fabricius</w:t>
      </w:r>
      <w:proofErr w:type="spellEnd"/>
      <w:r w:rsidRPr="00D30B86">
        <w:rPr>
          <w:rFonts w:ascii="Arial" w:hAnsi="Arial" w:cs="Arial"/>
        </w:rPr>
        <w:t xml:space="preserve"> pode resultar em imunossupressão (</w:t>
      </w:r>
      <w:r w:rsidRPr="00D30B86">
        <w:rPr>
          <w:rFonts w:ascii="Arial" w:hAnsi="Arial" w:cs="Arial"/>
          <w:color w:val="131413"/>
        </w:rPr>
        <w:t xml:space="preserve">ELADL et al., 2014; </w:t>
      </w:r>
      <w:r w:rsidRPr="00D30B86">
        <w:rPr>
          <w:rFonts w:ascii="Arial" w:hAnsi="Arial" w:cs="Arial"/>
          <w:color w:val="000000"/>
        </w:rPr>
        <w:t>NACIRI et al., 1989</w:t>
      </w:r>
      <w:r w:rsidRPr="00D30B86">
        <w:rPr>
          <w:rFonts w:ascii="Arial" w:hAnsi="Arial" w:cs="Arial"/>
          <w:color w:val="131413"/>
        </w:rPr>
        <w:t>)</w:t>
      </w:r>
      <w:r w:rsidRPr="00D30B86">
        <w:rPr>
          <w:rFonts w:ascii="Arial" w:hAnsi="Arial" w:cs="Arial"/>
        </w:rPr>
        <w:t>.</w:t>
      </w:r>
    </w:p>
    <w:p w:rsidR="00D85110" w:rsidRDefault="00D85110" w:rsidP="00D85110">
      <w:pPr>
        <w:spacing w:line="360" w:lineRule="auto"/>
        <w:ind w:firstLine="708"/>
        <w:jc w:val="both"/>
        <w:rPr>
          <w:rFonts w:ascii="Arial" w:hAnsi="Arial" w:cs="Arial"/>
        </w:rPr>
      </w:pPr>
      <w:r w:rsidRPr="00D85110">
        <w:rPr>
          <w:rFonts w:ascii="Arial" w:hAnsi="Arial" w:cs="Arial"/>
          <w:i/>
        </w:rPr>
        <w:t xml:space="preserve">C. </w:t>
      </w:r>
      <w:proofErr w:type="spellStart"/>
      <w:r w:rsidRPr="00D85110">
        <w:rPr>
          <w:rFonts w:ascii="Arial" w:hAnsi="Arial" w:cs="Arial"/>
          <w:i/>
        </w:rPr>
        <w:t>meleagridis</w:t>
      </w:r>
      <w:proofErr w:type="spellEnd"/>
      <w:r w:rsidRPr="00D85110">
        <w:rPr>
          <w:rFonts w:ascii="Arial" w:hAnsi="Arial" w:cs="Arial"/>
        </w:rPr>
        <w:t xml:space="preserve"> é a única espécie de aves que também </w:t>
      </w:r>
      <w:proofErr w:type="gramStart"/>
      <w:r w:rsidRPr="00D85110">
        <w:rPr>
          <w:rFonts w:ascii="Arial" w:hAnsi="Arial" w:cs="Arial"/>
        </w:rPr>
        <w:t>acomete mamíferos</w:t>
      </w:r>
      <w:proofErr w:type="gramEnd"/>
      <w:r w:rsidRPr="00D85110">
        <w:rPr>
          <w:rFonts w:ascii="Arial" w:hAnsi="Arial" w:cs="Arial"/>
        </w:rPr>
        <w:t xml:space="preserve"> </w:t>
      </w:r>
      <w:r w:rsidRPr="00D85110">
        <w:rPr>
          <w:rFonts w:ascii="Arial" w:hAnsi="Arial" w:cs="Arial"/>
        </w:rPr>
        <w:fldChar w:fldCharType="begin" w:fldLock="1"/>
      </w:r>
      <w:r w:rsidRPr="00D85110">
        <w:rPr>
          <w:rFonts w:ascii="Arial" w:hAnsi="Arial" w:cs="Arial"/>
        </w:rPr>
        <w:instrText>ADDIN CSL_CITATION { "citationItems" : [ { "id" : "ITEM-1", "itemData" : { "DOI" : "10.1590/S1984-29612015063", "ISSN" : "0103846X (ISSN)", "abstract" : "Cryptosporidiosis is one of the main protozoan infections in birds. It manifests as either a respiratory or a digestive illness, and it affects a very large number of avian species across several continents. The aim of this review is to report on the main results of studies on cryptosporidiosis among birds and the importance of these results to veterinary medicine and public health. Resumo A criptosporidiose constitui-se em uma das principais infec\u00e7\u00f5es por protozo\u00e1rios em aves, manifestando-se como enfermidade respirat\u00f3ria ou digestiva, em dezenas de esp\u00e9cies avi\u00e1rias, em v\u00e1rios continentes. O objetivo desse trabalho foi relatar, por meio de revis\u00e3o de literatura, os principais resultados de estudos sobre criptosporidiose em aves e sua import\u00e2ncia para a medicina veterin\u00e1ria e sa\u00fade p\u00fablica. Palavras-chave: Cryptosporidium spp., aves selvagens, aves dom\u00e9sticas.", "author" : [ { "dropping-particle" : "", "family" : "Nakamura", "given" : "Alex Akira", "non-dropping-particle" : "", "parse-names" : false, "suffix" : "" }, { "dropping-particle" : "", "family" : "Meireles", "given" : "Marcelo Vasconcelos", "non-dropping-particle" : "", "parse-names" : false, "suffix" : "" } ], "container-title" : "Braz. J. Vet. Parasitol. Jaboticabal", "id" : "ITEM-1", "issue" : "3", "issued" : { "date-parts" : [ [ "2015" ] ] }, "page" : "253-267", "title" : "Cryptosporidium infections in birds -a review", "type" : "article-journal", "volume" : "24" }, "uris" : [ "http://www.mendeley.com/documents/?uuid=35ea12eb-002e-4fb4-8f89-a730c14589f0" ] } ], "mendeley" : { "formattedCitation" : "(Nakamura and Meireles, 2015)", "plainTextFormattedCitation" : "(Nakamura and Meireles, 2015)", "previouslyFormattedCitation" : "(Nakamura and Meireles, 2015)" }, "properties" : { "noteIndex" : 0 }, "schema" : "https://github.com/citation-style-language/schema/raw/master/csl-citation.json" }</w:instrText>
      </w:r>
      <w:r w:rsidRPr="00D85110">
        <w:rPr>
          <w:rFonts w:ascii="Arial" w:hAnsi="Arial" w:cs="Arial"/>
        </w:rPr>
        <w:fldChar w:fldCharType="separate"/>
      </w:r>
      <w:r w:rsidRPr="00D85110">
        <w:rPr>
          <w:rFonts w:ascii="Arial" w:hAnsi="Arial" w:cs="Arial"/>
          <w:noProof/>
        </w:rPr>
        <w:t>(NAKAMURA; MEIRELES, 2015)</w:t>
      </w:r>
      <w:r w:rsidRPr="00D85110">
        <w:rPr>
          <w:rFonts w:ascii="Arial" w:hAnsi="Arial" w:cs="Arial"/>
        </w:rPr>
        <w:fldChar w:fldCharType="end"/>
      </w:r>
      <w:r w:rsidRPr="00D85110">
        <w:rPr>
          <w:rFonts w:ascii="Arial" w:hAnsi="Arial" w:cs="Arial"/>
        </w:rPr>
        <w:t xml:space="preserve">, inclusive podendo se caracterizar como uma infecção entérica </w:t>
      </w:r>
      <w:proofErr w:type="spellStart"/>
      <w:r w:rsidRPr="00D85110">
        <w:rPr>
          <w:rFonts w:ascii="Arial" w:hAnsi="Arial" w:cs="Arial"/>
        </w:rPr>
        <w:t>zoonótica</w:t>
      </w:r>
      <w:proofErr w:type="spellEnd"/>
      <w:r w:rsidRPr="00D85110">
        <w:rPr>
          <w:rFonts w:ascii="Arial" w:hAnsi="Arial" w:cs="Arial"/>
        </w:rPr>
        <w:t xml:space="preserve"> (RYAN, 2010). </w:t>
      </w:r>
    </w:p>
    <w:p w:rsidR="00D85110" w:rsidRDefault="00D85110" w:rsidP="00D85110">
      <w:pPr>
        <w:spacing w:line="360" w:lineRule="auto"/>
        <w:ind w:firstLine="708"/>
        <w:jc w:val="both"/>
        <w:rPr>
          <w:rFonts w:ascii="Arial" w:hAnsi="Arial" w:cs="Arial"/>
        </w:rPr>
      </w:pPr>
    </w:p>
    <w:p w:rsidR="00D85110" w:rsidRDefault="00D85110" w:rsidP="00D85110">
      <w:pPr>
        <w:spacing w:line="360" w:lineRule="auto"/>
        <w:ind w:firstLine="708"/>
        <w:jc w:val="both"/>
        <w:rPr>
          <w:rFonts w:ascii="Arial" w:hAnsi="Arial" w:cs="Arial"/>
        </w:rPr>
      </w:pPr>
    </w:p>
    <w:p w:rsidR="00D85110" w:rsidRPr="00682469" w:rsidRDefault="00682469" w:rsidP="00682469">
      <w:pPr>
        <w:spacing w:line="360" w:lineRule="auto"/>
        <w:rPr>
          <w:rFonts w:ascii="Arial" w:hAnsi="Arial" w:cs="Arial"/>
          <w:b/>
        </w:rPr>
      </w:pPr>
      <w:proofErr w:type="gramStart"/>
      <w:r w:rsidRPr="00682469">
        <w:rPr>
          <w:rFonts w:ascii="Arial" w:hAnsi="Arial" w:cs="Arial"/>
          <w:b/>
        </w:rPr>
        <w:t>5</w:t>
      </w:r>
      <w:proofErr w:type="gramEnd"/>
      <w:r w:rsidRPr="00682469">
        <w:rPr>
          <w:rFonts w:ascii="Arial" w:hAnsi="Arial" w:cs="Arial"/>
          <w:b/>
        </w:rPr>
        <w:t xml:space="preserve"> </w:t>
      </w:r>
      <w:r>
        <w:rPr>
          <w:rFonts w:ascii="Arial" w:hAnsi="Arial" w:cs="Arial"/>
          <w:b/>
        </w:rPr>
        <w:t xml:space="preserve"> </w:t>
      </w:r>
      <w:r w:rsidR="00D85110" w:rsidRPr="00682469">
        <w:rPr>
          <w:rFonts w:ascii="Arial" w:hAnsi="Arial" w:cs="Arial"/>
          <w:b/>
        </w:rPr>
        <w:t>DIAGNÓSTICO</w:t>
      </w:r>
    </w:p>
    <w:p w:rsidR="00D85110" w:rsidRDefault="00D85110" w:rsidP="00D85110">
      <w:pPr>
        <w:spacing w:line="360" w:lineRule="auto"/>
        <w:ind w:firstLine="709"/>
        <w:jc w:val="both"/>
      </w:pPr>
    </w:p>
    <w:p w:rsidR="00D85110" w:rsidRDefault="00D85110" w:rsidP="00D85110">
      <w:pPr>
        <w:spacing w:line="360" w:lineRule="auto"/>
        <w:ind w:firstLine="709"/>
        <w:jc w:val="both"/>
        <w:rPr>
          <w:rFonts w:ascii="Arial" w:hAnsi="Arial" w:cs="Arial"/>
          <w:color w:val="000000" w:themeColor="text1"/>
        </w:rPr>
      </w:pPr>
      <w:r w:rsidRPr="00D30B86">
        <w:rPr>
          <w:rFonts w:ascii="Arial" w:hAnsi="Arial" w:cs="Arial"/>
        </w:rPr>
        <w:t xml:space="preserve">O diagnóstico e caracterização genética das diferentes espécies de </w:t>
      </w:r>
      <w:proofErr w:type="spellStart"/>
      <w:r w:rsidRPr="00B04E15">
        <w:rPr>
          <w:rFonts w:ascii="Arial" w:hAnsi="Arial" w:cs="Arial"/>
          <w:i/>
        </w:rPr>
        <w:t>Cryptosporidium</w:t>
      </w:r>
      <w:proofErr w:type="spellEnd"/>
      <w:r w:rsidRPr="00D30B86">
        <w:rPr>
          <w:rFonts w:ascii="Arial" w:hAnsi="Arial" w:cs="Arial"/>
        </w:rPr>
        <w:t xml:space="preserve"> são fundamentais para controle, prevenção e vigilância da </w:t>
      </w:r>
      <w:proofErr w:type="spellStart"/>
      <w:r w:rsidRPr="00D30B86">
        <w:rPr>
          <w:rFonts w:ascii="Arial" w:hAnsi="Arial" w:cs="Arial"/>
        </w:rPr>
        <w:t>criptosporidiose</w:t>
      </w:r>
      <w:proofErr w:type="spellEnd"/>
      <w:r w:rsidRPr="00D30B86">
        <w:rPr>
          <w:rFonts w:ascii="Arial" w:hAnsi="Arial" w:cs="Arial"/>
        </w:rPr>
        <w:t xml:space="preserve"> </w:t>
      </w:r>
      <w:r w:rsidRPr="00D30B86">
        <w:rPr>
          <w:rFonts w:ascii="Arial" w:hAnsi="Arial" w:cs="Arial"/>
          <w:color w:val="000000" w:themeColor="text1"/>
        </w:rPr>
        <w:t xml:space="preserve">(JEX </w:t>
      </w:r>
      <w:proofErr w:type="gramStart"/>
      <w:r w:rsidRPr="00D30B86">
        <w:rPr>
          <w:rFonts w:ascii="Arial" w:hAnsi="Arial" w:cs="Arial"/>
          <w:color w:val="000000" w:themeColor="text1"/>
        </w:rPr>
        <w:t>et</w:t>
      </w:r>
      <w:proofErr w:type="gramEnd"/>
      <w:r w:rsidRPr="00D30B86">
        <w:rPr>
          <w:rFonts w:ascii="Arial" w:hAnsi="Arial" w:cs="Arial"/>
          <w:color w:val="000000" w:themeColor="text1"/>
        </w:rPr>
        <w:t xml:space="preserve"> al., 2008).</w:t>
      </w:r>
    </w:p>
    <w:p w:rsidR="00A91A15" w:rsidRPr="00A91A15" w:rsidRDefault="00A91A15" w:rsidP="00A91A15">
      <w:pPr>
        <w:widowControl w:val="0"/>
        <w:spacing w:line="360" w:lineRule="auto"/>
        <w:ind w:right="-1" w:firstLine="720"/>
        <w:jc w:val="both"/>
        <w:rPr>
          <w:rFonts w:ascii="Arial" w:hAnsi="Arial" w:cs="Arial"/>
        </w:rPr>
      </w:pPr>
      <w:r w:rsidRPr="00A91A15">
        <w:rPr>
          <w:rFonts w:ascii="Arial" w:hAnsi="Arial" w:cs="Arial"/>
        </w:rPr>
        <w:t xml:space="preserve">A utilização de exames complementares quase sempre é necessária devido à sintomatologia inespecífica. As técnicas utilizadas para diagnóstico dessa parasitose não são adotadas rotineiramente em laboratórios de </w:t>
      </w:r>
      <w:proofErr w:type="spellStart"/>
      <w:r w:rsidRPr="00A91A15">
        <w:rPr>
          <w:rFonts w:ascii="Arial" w:hAnsi="Arial" w:cs="Arial"/>
        </w:rPr>
        <w:t>ornitopatologia</w:t>
      </w:r>
      <w:proofErr w:type="spellEnd"/>
      <w:r w:rsidRPr="00A91A15">
        <w:rPr>
          <w:rFonts w:ascii="Arial" w:hAnsi="Arial" w:cs="Arial"/>
        </w:rPr>
        <w:t xml:space="preserve"> (NAKAMURA </w:t>
      </w:r>
      <w:proofErr w:type="gramStart"/>
      <w:r w:rsidRPr="00A91A15">
        <w:rPr>
          <w:rFonts w:ascii="Arial" w:hAnsi="Arial" w:cs="Arial"/>
        </w:rPr>
        <w:t>et</w:t>
      </w:r>
      <w:proofErr w:type="gramEnd"/>
      <w:r w:rsidRPr="00A91A15">
        <w:rPr>
          <w:rFonts w:ascii="Arial" w:hAnsi="Arial" w:cs="Arial"/>
        </w:rPr>
        <w:t xml:space="preserve"> al., 2014), mas inúmeras são as técnicas disponíveis para se efetuar o diagnóstico.</w:t>
      </w:r>
    </w:p>
    <w:p w:rsidR="00A91A15" w:rsidRDefault="00D85110" w:rsidP="009819B8">
      <w:pPr>
        <w:widowControl w:val="0"/>
        <w:spacing w:line="360" w:lineRule="auto"/>
        <w:ind w:firstLine="709"/>
        <w:jc w:val="both"/>
        <w:rPr>
          <w:rFonts w:ascii="Arial" w:hAnsi="Arial" w:cs="Arial"/>
        </w:rPr>
      </w:pPr>
      <w:r w:rsidRPr="00D30B86">
        <w:rPr>
          <w:rFonts w:ascii="Arial" w:hAnsi="Arial" w:cs="Arial"/>
        </w:rPr>
        <w:t xml:space="preserve">A experiência é um fator fundamental para diagnóstico de </w:t>
      </w:r>
      <w:proofErr w:type="spellStart"/>
      <w:r w:rsidRPr="00D30B86">
        <w:rPr>
          <w:rFonts w:ascii="Arial" w:hAnsi="Arial" w:cs="Arial"/>
        </w:rPr>
        <w:t>criptosporidiose</w:t>
      </w:r>
      <w:proofErr w:type="spellEnd"/>
      <w:r w:rsidRPr="00D30B86">
        <w:rPr>
          <w:rFonts w:ascii="Arial" w:hAnsi="Arial" w:cs="Arial"/>
        </w:rPr>
        <w:t xml:space="preserve">, uma vez que os oocistos do gênero </w:t>
      </w:r>
      <w:proofErr w:type="spellStart"/>
      <w:r w:rsidRPr="00B04E15">
        <w:rPr>
          <w:rFonts w:ascii="Arial" w:hAnsi="Arial" w:cs="Arial"/>
          <w:i/>
        </w:rPr>
        <w:t>Cryptosporidium</w:t>
      </w:r>
      <w:proofErr w:type="spellEnd"/>
      <w:r w:rsidRPr="00D30B86">
        <w:rPr>
          <w:rFonts w:ascii="Arial" w:hAnsi="Arial" w:cs="Arial"/>
        </w:rPr>
        <w:t xml:space="preserve"> são </w:t>
      </w:r>
      <w:r w:rsidRPr="00D30B86">
        <w:rPr>
          <w:rFonts w:ascii="Arial" w:hAnsi="Arial" w:cs="Arial"/>
        </w:rPr>
        <w:lastRenderedPageBreak/>
        <w:t>pequenos, quando comparados a</w:t>
      </w:r>
      <w:r w:rsidR="00A0159E">
        <w:rPr>
          <w:rFonts w:ascii="Arial" w:hAnsi="Arial" w:cs="Arial"/>
        </w:rPr>
        <w:t>os de</w:t>
      </w:r>
      <w:proofErr w:type="gramStart"/>
      <w:r w:rsidR="00A0159E">
        <w:rPr>
          <w:rFonts w:ascii="Arial" w:hAnsi="Arial" w:cs="Arial"/>
        </w:rPr>
        <w:t xml:space="preserve"> </w:t>
      </w:r>
      <w:r w:rsidRPr="00D30B86">
        <w:rPr>
          <w:rFonts w:ascii="Arial" w:hAnsi="Arial" w:cs="Arial"/>
        </w:rPr>
        <w:t xml:space="preserve"> </w:t>
      </w:r>
      <w:proofErr w:type="gramEnd"/>
      <w:r w:rsidRPr="00D30B86">
        <w:rPr>
          <w:rFonts w:ascii="Arial" w:hAnsi="Arial" w:cs="Arial"/>
        </w:rPr>
        <w:t xml:space="preserve">outros </w:t>
      </w:r>
      <w:proofErr w:type="spellStart"/>
      <w:r w:rsidRPr="00D30B86">
        <w:rPr>
          <w:rFonts w:ascii="Arial" w:hAnsi="Arial" w:cs="Arial"/>
        </w:rPr>
        <w:t>coccídios</w:t>
      </w:r>
      <w:proofErr w:type="spellEnd"/>
      <w:r w:rsidRPr="00D30B86">
        <w:rPr>
          <w:rFonts w:ascii="Arial" w:hAnsi="Arial" w:cs="Arial"/>
        </w:rPr>
        <w:t xml:space="preserve">, não apresentam esporocistos, são difíceis de serem visualizados e são morfologicamente similares a esporos de fungos e leveduras (CASEMORE, 1991; ELLIOT et al., 1999). Apesar dos oocistos C. </w:t>
      </w:r>
      <w:proofErr w:type="spellStart"/>
      <w:r w:rsidRPr="00D30B86">
        <w:rPr>
          <w:rFonts w:ascii="Arial" w:hAnsi="Arial" w:cs="Arial"/>
          <w:i/>
        </w:rPr>
        <w:t>baileyi</w:t>
      </w:r>
      <w:proofErr w:type="spellEnd"/>
      <w:r w:rsidRPr="00D30B86">
        <w:rPr>
          <w:rFonts w:ascii="Arial" w:hAnsi="Arial" w:cs="Arial"/>
        </w:rPr>
        <w:t xml:space="preserve">, C. </w:t>
      </w:r>
      <w:proofErr w:type="spellStart"/>
      <w:r w:rsidRPr="00D30B86">
        <w:rPr>
          <w:rFonts w:ascii="Arial" w:hAnsi="Arial" w:cs="Arial"/>
          <w:i/>
        </w:rPr>
        <w:t>galli</w:t>
      </w:r>
      <w:proofErr w:type="spellEnd"/>
      <w:r w:rsidRPr="00D30B86">
        <w:rPr>
          <w:rFonts w:ascii="Arial" w:hAnsi="Arial" w:cs="Arial"/>
        </w:rPr>
        <w:t xml:space="preserve"> e C. </w:t>
      </w:r>
      <w:proofErr w:type="spellStart"/>
      <w:r w:rsidRPr="00D30B86">
        <w:rPr>
          <w:rFonts w:ascii="Arial" w:hAnsi="Arial" w:cs="Arial"/>
          <w:i/>
        </w:rPr>
        <w:t>meleagridis</w:t>
      </w:r>
      <w:proofErr w:type="spellEnd"/>
      <w:r w:rsidRPr="00D30B86">
        <w:rPr>
          <w:rFonts w:ascii="Arial" w:hAnsi="Arial" w:cs="Arial"/>
        </w:rPr>
        <w:t xml:space="preserve"> apresentarem morfologia e morfometria distintas, a análise microscópica não os distingue </w:t>
      </w:r>
      <w:proofErr w:type="gramStart"/>
      <w:r w:rsidRPr="00D30B86">
        <w:rPr>
          <w:rFonts w:ascii="Arial" w:hAnsi="Arial" w:cs="Arial"/>
        </w:rPr>
        <w:t>a nível de</w:t>
      </w:r>
      <w:proofErr w:type="gramEnd"/>
      <w:r w:rsidRPr="00D30B86">
        <w:rPr>
          <w:rFonts w:ascii="Arial" w:hAnsi="Arial" w:cs="Arial"/>
        </w:rPr>
        <w:t xml:space="preserve"> espécie, pelo fato de apresentarem pequena variação morfológica e </w:t>
      </w:r>
      <w:proofErr w:type="spellStart"/>
      <w:r w:rsidRPr="00D30B86">
        <w:rPr>
          <w:rFonts w:ascii="Arial" w:hAnsi="Arial" w:cs="Arial"/>
        </w:rPr>
        <w:t>morfométrica</w:t>
      </w:r>
      <w:proofErr w:type="spellEnd"/>
      <w:r w:rsidRPr="00D30B86">
        <w:rPr>
          <w:rFonts w:ascii="Arial" w:hAnsi="Arial" w:cs="Arial"/>
        </w:rPr>
        <w:t xml:space="preserve"> e, em muitos casos, serem idênticos entre diferentes espécies ou genótipos (RYAN, 2010).</w:t>
      </w:r>
      <w:r w:rsidR="00A0159E">
        <w:rPr>
          <w:rFonts w:ascii="Arial" w:hAnsi="Arial" w:cs="Arial"/>
        </w:rPr>
        <w:t xml:space="preserve"> </w:t>
      </w:r>
    </w:p>
    <w:p w:rsidR="00A0159E" w:rsidRPr="00A91A15" w:rsidRDefault="00A0159E" w:rsidP="009819B8">
      <w:pPr>
        <w:widowControl w:val="0"/>
        <w:spacing w:line="360" w:lineRule="auto"/>
        <w:ind w:firstLine="709"/>
        <w:jc w:val="both"/>
        <w:rPr>
          <w:vanish/>
        </w:rPr>
      </w:pPr>
    </w:p>
    <w:p w:rsidR="00A91A15" w:rsidRDefault="00A91A15" w:rsidP="00A91A15">
      <w:pPr>
        <w:widowControl w:val="0"/>
        <w:spacing w:line="360" w:lineRule="auto"/>
        <w:ind w:firstLine="709"/>
        <w:jc w:val="both"/>
        <w:rPr>
          <w:rFonts w:ascii="Arial" w:hAnsi="Arial" w:cs="Arial"/>
        </w:rPr>
      </w:pPr>
      <w:r w:rsidRPr="00D30B86">
        <w:rPr>
          <w:rFonts w:ascii="Arial" w:hAnsi="Arial" w:cs="Arial"/>
        </w:rPr>
        <w:t xml:space="preserve">Geralmente, para </w:t>
      </w:r>
      <w:r w:rsidR="00A0159E">
        <w:rPr>
          <w:rFonts w:ascii="Arial" w:hAnsi="Arial" w:cs="Arial"/>
        </w:rPr>
        <w:t xml:space="preserve">detecção </w:t>
      </w:r>
      <w:r w:rsidRPr="00D30B86">
        <w:rPr>
          <w:rFonts w:ascii="Arial" w:hAnsi="Arial" w:cs="Arial"/>
        </w:rPr>
        <w:t xml:space="preserve">de oocistos a partir de amostras fecais, é o utilizado o método de centrífugo-flutuação em solução de </w:t>
      </w:r>
      <w:proofErr w:type="spellStart"/>
      <w:r w:rsidRPr="00D30B86">
        <w:rPr>
          <w:rFonts w:ascii="Arial" w:hAnsi="Arial" w:cs="Arial"/>
        </w:rPr>
        <w:t>Sheather</w:t>
      </w:r>
      <w:proofErr w:type="spellEnd"/>
      <w:r w:rsidR="00A0159E">
        <w:rPr>
          <w:rFonts w:ascii="Arial" w:hAnsi="Arial" w:cs="Arial"/>
        </w:rPr>
        <w:t xml:space="preserve"> seguido de observação em microscopia com ou sem contraste de fase</w:t>
      </w:r>
      <w:r w:rsidRPr="00D30B86">
        <w:rPr>
          <w:rFonts w:ascii="Arial" w:hAnsi="Arial" w:cs="Arial"/>
        </w:rPr>
        <w:t xml:space="preserve">. Outras técnicas utilizadas </w:t>
      </w:r>
      <w:r w:rsidR="00A0159E">
        <w:rPr>
          <w:rFonts w:ascii="Arial" w:hAnsi="Arial" w:cs="Arial"/>
        </w:rPr>
        <w:t>consistem na utilização de diversos métodos d</w:t>
      </w:r>
      <w:r w:rsidRPr="00D30B86">
        <w:rPr>
          <w:rFonts w:ascii="Arial" w:hAnsi="Arial" w:cs="Arial"/>
        </w:rPr>
        <w:t xml:space="preserve">e coloração para </w:t>
      </w:r>
      <w:r w:rsidR="00A0159E">
        <w:rPr>
          <w:rFonts w:ascii="Arial" w:hAnsi="Arial" w:cs="Arial"/>
        </w:rPr>
        <w:t xml:space="preserve">visualização por </w:t>
      </w:r>
      <w:r w:rsidRPr="00D30B86">
        <w:rPr>
          <w:rFonts w:ascii="Arial" w:hAnsi="Arial" w:cs="Arial"/>
        </w:rPr>
        <w:t xml:space="preserve">microscopia. Apesar de </w:t>
      </w:r>
      <w:r w:rsidR="00A0159E">
        <w:rPr>
          <w:rFonts w:ascii="Arial" w:hAnsi="Arial" w:cs="Arial"/>
        </w:rPr>
        <w:t>ú</w:t>
      </w:r>
      <w:r w:rsidRPr="00D30B86">
        <w:rPr>
          <w:rFonts w:ascii="Arial" w:hAnsi="Arial" w:cs="Arial"/>
        </w:rPr>
        <w:t>teis</w:t>
      </w:r>
      <w:r w:rsidR="00A0159E">
        <w:rPr>
          <w:rFonts w:ascii="Arial" w:hAnsi="Arial" w:cs="Arial"/>
        </w:rPr>
        <w:t>,</w:t>
      </w:r>
      <w:r w:rsidRPr="00D30B86">
        <w:rPr>
          <w:rFonts w:ascii="Arial" w:hAnsi="Arial" w:cs="Arial"/>
        </w:rPr>
        <w:t xml:space="preserve"> essas técnicas podem apresentar pouca especificidade ou sensibilidade</w:t>
      </w:r>
      <w:r w:rsidR="00A0159E">
        <w:rPr>
          <w:rFonts w:ascii="Arial" w:hAnsi="Arial" w:cs="Arial"/>
        </w:rPr>
        <w:t>,</w:t>
      </w:r>
      <w:r w:rsidRPr="00D30B86">
        <w:rPr>
          <w:rFonts w:ascii="Arial" w:hAnsi="Arial" w:cs="Arial"/>
        </w:rPr>
        <w:t xml:space="preserve"> particularmente em amostras conten</w:t>
      </w:r>
      <w:r w:rsidR="00A0159E">
        <w:rPr>
          <w:rFonts w:ascii="Arial" w:hAnsi="Arial" w:cs="Arial"/>
        </w:rPr>
        <w:t>d</w:t>
      </w:r>
      <w:r w:rsidRPr="00D30B86">
        <w:rPr>
          <w:rFonts w:ascii="Arial" w:hAnsi="Arial" w:cs="Arial"/>
        </w:rPr>
        <w:t>o pouco</w:t>
      </w:r>
      <w:r w:rsidR="00A0159E">
        <w:rPr>
          <w:rFonts w:ascii="Arial" w:hAnsi="Arial" w:cs="Arial"/>
        </w:rPr>
        <w:t>s</w:t>
      </w:r>
      <w:r w:rsidRPr="00D30B86">
        <w:rPr>
          <w:rFonts w:ascii="Arial" w:hAnsi="Arial" w:cs="Arial"/>
        </w:rPr>
        <w:t xml:space="preserve"> oocisto</w:t>
      </w:r>
      <w:r w:rsidR="00A0159E">
        <w:rPr>
          <w:rFonts w:ascii="Arial" w:hAnsi="Arial" w:cs="Arial"/>
        </w:rPr>
        <w:t>s</w:t>
      </w:r>
      <w:r w:rsidRPr="00D30B86">
        <w:rPr>
          <w:rFonts w:ascii="Arial" w:hAnsi="Arial" w:cs="Arial"/>
        </w:rPr>
        <w:t xml:space="preserve"> (</w:t>
      </w:r>
      <w:r w:rsidRPr="00D30B86">
        <w:rPr>
          <w:rFonts w:ascii="Arial" w:hAnsi="Arial" w:cs="Arial"/>
          <w:color w:val="212121"/>
          <w:lang w:val="pt-PT"/>
        </w:rPr>
        <w:t>CLARK, 1996;</w:t>
      </w:r>
      <w:r w:rsidR="00682469">
        <w:rPr>
          <w:rFonts w:ascii="Arial" w:hAnsi="Arial" w:cs="Arial"/>
          <w:color w:val="212121"/>
          <w:lang w:val="pt-PT"/>
        </w:rPr>
        <w:t xml:space="preserve"> </w:t>
      </w:r>
      <w:r w:rsidR="00A0159E" w:rsidRPr="00D30B86">
        <w:rPr>
          <w:rFonts w:ascii="Arial" w:hAnsi="Arial" w:cs="Arial"/>
        </w:rPr>
        <w:t xml:space="preserve">ELLIOT </w:t>
      </w:r>
      <w:proofErr w:type="gramStart"/>
      <w:r w:rsidR="00A0159E" w:rsidRPr="00D30B86">
        <w:rPr>
          <w:rFonts w:ascii="Arial" w:hAnsi="Arial" w:cs="Arial"/>
        </w:rPr>
        <w:t>et</w:t>
      </w:r>
      <w:proofErr w:type="gramEnd"/>
      <w:r w:rsidR="00A0159E" w:rsidRPr="00D30B86">
        <w:rPr>
          <w:rFonts w:ascii="Arial" w:hAnsi="Arial" w:cs="Arial"/>
        </w:rPr>
        <w:t xml:space="preserve"> al.,1999</w:t>
      </w:r>
      <w:r w:rsidRPr="00D30B86">
        <w:rPr>
          <w:rFonts w:ascii="Arial" w:hAnsi="Arial" w:cs="Arial"/>
          <w:color w:val="212121"/>
          <w:lang w:val="pt-PT"/>
        </w:rPr>
        <w:t>JEX et al., 2008</w:t>
      </w:r>
      <w:r w:rsidR="00682469">
        <w:rPr>
          <w:rFonts w:ascii="Arial" w:hAnsi="Arial" w:cs="Arial"/>
          <w:color w:val="212121"/>
          <w:lang w:val="pt-PT"/>
        </w:rPr>
        <w:t xml:space="preserve">; </w:t>
      </w:r>
      <w:r w:rsidR="00682469" w:rsidRPr="00D30B86">
        <w:rPr>
          <w:rFonts w:ascii="Arial" w:hAnsi="Arial" w:cs="Arial"/>
          <w:color w:val="212121"/>
          <w:lang w:val="pt-PT"/>
        </w:rPr>
        <w:t>MORGAN</w:t>
      </w:r>
      <w:r w:rsidR="00682469">
        <w:rPr>
          <w:rFonts w:ascii="Arial" w:hAnsi="Arial" w:cs="Arial"/>
          <w:color w:val="212121"/>
          <w:lang w:val="pt-PT"/>
        </w:rPr>
        <w:t xml:space="preserve">; </w:t>
      </w:r>
      <w:r w:rsidR="00682469" w:rsidRPr="00682469">
        <w:rPr>
          <w:rFonts w:ascii="Arial" w:hAnsi="Arial" w:cs="Arial"/>
        </w:rPr>
        <w:t>THOMPSON</w:t>
      </w:r>
      <w:r w:rsidR="00682469" w:rsidRPr="00D30B86">
        <w:rPr>
          <w:rFonts w:ascii="Arial" w:hAnsi="Arial" w:cs="Arial"/>
          <w:color w:val="212121"/>
          <w:lang w:val="pt-PT"/>
        </w:rPr>
        <w:t>,1998</w:t>
      </w:r>
      <w:r w:rsidRPr="00D30B86">
        <w:rPr>
          <w:rFonts w:ascii="Arial" w:hAnsi="Arial" w:cs="Arial"/>
          <w:color w:val="212121"/>
          <w:lang w:val="pt-PT"/>
        </w:rPr>
        <w:t>).</w:t>
      </w:r>
      <w:r w:rsidRPr="00D30B86">
        <w:rPr>
          <w:rFonts w:ascii="Arial" w:hAnsi="Arial" w:cs="Arial"/>
        </w:rPr>
        <w:t xml:space="preserve"> </w:t>
      </w:r>
    </w:p>
    <w:p w:rsidR="009819B8" w:rsidRDefault="00A0159E" w:rsidP="00B0358F">
      <w:pPr>
        <w:spacing w:line="360" w:lineRule="auto"/>
        <w:ind w:firstLine="709"/>
        <w:jc w:val="both"/>
        <w:rPr>
          <w:rFonts w:ascii="Arial" w:hAnsi="Arial" w:cs="Arial"/>
        </w:rPr>
      </w:pPr>
      <w:r>
        <w:rPr>
          <w:rFonts w:ascii="Arial" w:hAnsi="Arial" w:cs="Arial"/>
        </w:rPr>
        <w:t>Além das técnicas microsc</w:t>
      </w:r>
      <w:r w:rsidR="004F6AED">
        <w:rPr>
          <w:rFonts w:ascii="Arial" w:hAnsi="Arial" w:cs="Arial"/>
        </w:rPr>
        <w:t>ó</w:t>
      </w:r>
      <w:r>
        <w:rPr>
          <w:rFonts w:ascii="Arial" w:hAnsi="Arial" w:cs="Arial"/>
        </w:rPr>
        <w:t xml:space="preserve">picas, vários métodos imunológicos são utilizados para diagnóstico da </w:t>
      </w:r>
      <w:proofErr w:type="spellStart"/>
      <w:r>
        <w:rPr>
          <w:rFonts w:ascii="Arial" w:hAnsi="Arial" w:cs="Arial"/>
        </w:rPr>
        <w:t>criptosporidiose</w:t>
      </w:r>
      <w:proofErr w:type="spellEnd"/>
      <w:r>
        <w:rPr>
          <w:rFonts w:ascii="Arial" w:hAnsi="Arial" w:cs="Arial"/>
        </w:rPr>
        <w:t>, incluindo</w:t>
      </w:r>
      <w:r w:rsidR="009819B8" w:rsidRPr="00D30B86">
        <w:rPr>
          <w:rFonts w:ascii="Arial" w:hAnsi="Arial" w:cs="Arial"/>
        </w:rPr>
        <w:t xml:space="preserve"> o ensaio </w:t>
      </w:r>
      <w:proofErr w:type="spellStart"/>
      <w:r w:rsidR="009819B8" w:rsidRPr="00D30B86">
        <w:rPr>
          <w:rFonts w:ascii="Arial" w:hAnsi="Arial" w:cs="Arial"/>
        </w:rPr>
        <w:t>imunoenzimático</w:t>
      </w:r>
      <w:proofErr w:type="spellEnd"/>
      <w:r w:rsidR="009819B8" w:rsidRPr="00D30B86">
        <w:rPr>
          <w:rFonts w:ascii="Arial" w:hAnsi="Arial" w:cs="Arial"/>
        </w:rPr>
        <w:t xml:space="preserve"> (ELISA) (FAYER </w:t>
      </w:r>
      <w:proofErr w:type="gramStart"/>
      <w:r w:rsidR="009819B8" w:rsidRPr="00D30B86">
        <w:rPr>
          <w:rFonts w:ascii="Arial" w:hAnsi="Arial" w:cs="Arial"/>
        </w:rPr>
        <w:t>et</w:t>
      </w:r>
      <w:proofErr w:type="gramEnd"/>
      <w:r w:rsidR="009819B8" w:rsidRPr="00D30B86">
        <w:rPr>
          <w:rFonts w:ascii="Arial" w:hAnsi="Arial" w:cs="Arial"/>
        </w:rPr>
        <w:t xml:space="preserve"> al., 2000; JEX et al.,</w:t>
      </w:r>
      <w:r w:rsidR="00682469">
        <w:rPr>
          <w:rFonts w:ascii="Arial" w:hAnsi="Arial" w:cs="Arial"/>
        </w:rPr>
        <w:t xml:space="preserve"> </w:t>
      </w:r>
      <w:r w:rsidR="009819B8" w:rsidRPr="00D30B86">
        <w:rPr>
          <w:rFonts w:ascii="Arial" w:hAnsi="Arial" w:cs="Arial"/>
        </w:rPr>
        <w:t>2008</w:t>
      </w:r>
      <w:r w:rsidR="00682469">
        <w:rPr>
          <w:rFonts w:ascii="Arial" w:hAnsi="Arial" w:cs="Arial"/>
        </w:rPr>
        <w:t xml:space="preserve">; </w:t>
      </w:r>
      <w:r w:rsidR="00682469" w:rsidRPr="00D30B86">
        <w:rPr>
          <w:rFonts w:ascii="Arial" w:hAnsi="Arial" w:cs="Arial"/>
        </w:rPr>
        <w:t>SILVA et al., 2003</w:t>
      </w:r>
      <w:r w:rsidR="009819B8" w:rsidRPr="00D30B86">
        <w:rPr>
          <w:rFonts w:ascii="Arial" w:hAnsi="Arial" w:cs="Arial"/>
        </w:rPr>
        <w:t xml:space="preserve">), e o teste de </w:t>
      </w:r>
      <w:proofErr w:type="spellStart"/>
      <w:r w:rsidR="009819B8" w:rsidRPr="00D30B86">
        <w:rPr>
          <w:rFonts w:ascii="Arial" w:hAnsi="Arial" w:cs="Arial"/>
        </w:rPr>
        <w:t>imunofluorescência</w:t>
      </w:r>
      <w:proofErr w:type="spellEnd"/>
      <w:r w:rsidR="009819B8" w:rsidRPr="00D30B86">
        <w:rPr>
          <w:rFonts w:ascii="Arial" w:hAnsi="Arial" w:cs="Arial"/>
        </w:rPr>
        <w:t xml:space="preserve"> direta (</w:t>
      </w:r>
      <w:r w:rsidR="00682469" w:rsidRPr="00D30B86">
        <w:rPr>
          <w:rFonts w:ascii="Arial" w:hAnsi="Arial" w:cs="Arial"/>
        </w:rPr>
        <w:t>BIALEK et al., 2002</w:t>
      </w:r>
      <w:r w:rsidR="00682469">
        <w:rPr>
          <w:rFonts w:ascii="Arial" w:hAnsi="Arial" w:cs="Arial"/>
        </w:rPr>
        <w:t xml:space="preserve">; </w:t>
      </w:r>
      <w:r w:rsidR="009819B8" w:rsidRPr="00D30B86">
        <w:rPr>
          <w:rFonts w:ascii="Arial" w:hAnsi="Arial" w:cs="Arial"/>
        </w:rPr>
        <w:t>FAYER et al., 2000; JEX et al., 2008).</w:t>
      </w:r>
      <w:r>
        <w:rPr>
          <w:rFonts w:ascii="Arial" w:hAnsi="Arial" w:cs="Arial"/>
        </w:rPr>
        <w:t xml:space="preserve"> </w:t>
      </w:r>
      <w:r w:rsidR="009819B8" w:rsidRPr="00D30B86">
        <w:rPr>
          <w:rFonts w:ascii="Arial" w:hAnsi="Arial" w:cs="Arial"/>
        </w:rPr>
        <w:t xml:space="preserve">Apesar das </w:t>
      </w:r>
      <w:r w:rsidR="009819B8" w:rsidRPr="00D30B86">
        <w:rPr>
          <w:rFonts w:ascii="Arial" w:hAnsi="Arial" w:cs="Arial"/>
          <w:color w:val="000000"/>
        </w:rPr>
        <w:t xml:space="preserve">técnicas imunológicas apresentarem maior sensibilidade que as técnicas de coloração, os antígenos são conservados para todas as espécies de </w:t>
      </w:r>
      <w:proofErr w:type="spellStart"/>
      <w:r w:rsidR="009819B8" w:rsidRPr="00B04E15">
        <w:rPr>
          <w:rFonts w:ascii="Arial" w:hAnsi="Arial" w:cs="Arial"/>
          <w:i/>
          <w:color w:val="000000"/>
        </w:rPr>
        <w:t>Cryptosporidium</w:t>
      </w:r>
      <w:proofErr w:type="spellEnd"/>
      <w:r w:rsidR="009819B8" w:rsidRPr="00D30B86">
        <w:rPr>
          <w:rFonts w:ascii="Arial" w:hAnsi="Arial" w:cs="Arial"/>
          <w:color w:val="000000"/>
        </w:rPr>
        <w:t>, não sendo possível o diagnóstico em nível espécie (</w:t>
      </w:r>
      <w:r w:rsidR="009819B8" w:rsidRPr="00D30B86">
        <w:rPr>
          <w:rFonts w:ascii="Arial" w:hAnsi="Arial" w:cs="Arial"/>
        </w:rPr>
        <w:t xml:space="preserve">FAYER </w:t>
      </w:r>
      <w:proofErr w:type="gramStart"/>
      <w:r w:rsidR="009819B8" w:rsidRPr="00D30B86">
        <w:rPr>
          <w:rFonts w:ascii="Arial" w:hAnsi="Arial" w:cs="Arial"/>
        </w:rPr>
        <w:t>et</w:t>
      </w:r>
      <w:proofErr w:type="gramEnd"/>
      <w:r w:rsidR="009819B8" w:rsidRPr="00D30B86">
        <w:rPr>
          <w:rFonts w:ascii="Arial" w:hAnsi="Arial" w:cs="Arial"/>
        </w:rPr>
        <w:t xml:space="preserve"> al., 2000; </w:t>
      </w:r>
      <w:r w:rsidR="009819B8" w:rsidRPr="00D30B86">
        <w:rPr>
          <w:rFonts w:ascii="Arial" w:hAnsi="Arial" w:cs="Arial"/>
          <w:color w:val="000000"/>
        </w:rPr>
        <w:t>JEX et al., 2008</w:t>
      </w:r>
      <w:r w:rsidR="009819B8" w:rsidRPr="00D30B86">
        <w:rPr>
          <w:rFonts w:ascii="Arial" w:hAnsi="Arial" w:cs="Arial"/>
        </w:rPr>
        <w:t xml:space="preserve">). </w:t>
      </w:r>
    </w:p>
    <w:p w:rsidR="009819B8" w:rsidRDefault="009819B8" w:rsidP="009819B8">
      <w:pPr>
        <w:pStyle w:val="Pr-formataoHTML"/>
        <w:shd w:val="clear" w:color="auto" w:fill="FFFFFF"/>
        <w:spacing w:line="360" w:lineRule="auto"/>
        <w:ind w:firstLine="709"/>
        <w:rPr>
          <w:rFonts w:ascii="Arial" w:hAnsi="Arial" w:cs="Arial"/>
          <w:sz w:val="24"/>
          <w:szCs w:val="24"/>
        </w:rPr>
      </w:pPr>
    </w:p>
    <w:p w:rsidR="005129AA" w:rsidRPr="00D30B86" w:rsidRDefault="005129AA" w:rsidP="009819B8">
      <w:pPr>
        <w:pStyle w:val="Pr-formataoHTML"/>
        <w:shd w:val="clear" w:color="auto" w:fill="FFFFFF"/>
        <w:spacing w:line="360" w:lineRule="auto"/>
        <w:ind w:firstLine="709"/>
        <w:rPr>
          <w:rFonts w:ascii="Arial" w:hAnsi="Arial" w:cs="Arial"/>
          <w:sz w:val="24"/>
          <w:szCs w:val="24"/>
        </w:rPr>
      </w:pPr>
    </w:p>
    <w:p w:rsidR="00A91A15" w:rsidRPr="005129AA" w:rsidRDefault="005129AA" w:rsidP="005129AA">
      <w:pPr>
        <w:spacing w:line="360" w:lineRule="auto"/>
        <w:rPr>
          <w:rFonts w:ascii="Arial" w:hAnsi="Arial" w:cs="Arial"/>
          <w:b/>
        </w:rPr>
      </w:pPr>
      <w:proofErr w:type="gramStart"/>
      <w:r w:rsidRPr="005129AA">
        <w:rPr>
          <w:rFonts w:ascii="Arial" w:hAnsi="Arial" w:cs="Arial"/>
          <w:b/>
        </w:rPr>
        <w:t>6</w:t>
      </w:r>
      <w:proofErr w:type="gramEnd"/>
      <w:r w:rsidRPr="005129AA">
        <w:rPr>
          <w:rFonts w:ascii="Arial" w:hAnsi="Arial" w:cs="Arial"/>
          <w:b/>
        </w:rPr>
        <w:t xml:space="preserve">  </w:t>
      </w:r>
      <w:r w:rsidR="00655F2E" w:rsidRPr="005129AA">
        <w:rPr>
          <w:rFonts w:ascii="Arial" w:hAnsi="Arial" w:cs="Arial"/>
          <w:b/>
        </w:rPr>
        <w:t>REAÇÃO EM CADEIA DA POLIMERASE</w:t>
      </w:r>
    </w:p>
    <w:p w:rsidR="009819B8" w:rsidRPr="00D30B86" w:rsidRDefault="009819B8" w:rsidP="009819B8">
      <w:pPr>
        <w:widowControl w:val="0"/>
        <w:autoSpaceDE w:val="0"/>
        <w:autoSpaceDN w:val="0"/>
        <w:adjustRightInd w:val="0"/>
        <w:spacing w:line="360" w:lineRule="auto"/>
        <w:ind w:firstLine="709"/>
        <w:jc w:val="both"/>
        <w:rPr>
          <w:rFonts w:ascii="Arial" w:hAnsi="Arial" w:cs="Arial"/>
        </w:rPr>
      </w:pPr>
    </w:p>
    <w:p w:rsidR="004F6AED" w:rsidRPr="00D30B86" w:rsidRDefault="004F6AED" w:rsidP="004F6AED">
      <w:pPr>
        <w:pStyle w:val="Pr-formataoHTML"/>
        <w:shd w:val="clear" w:color="auto" w:fill="FFFFFF"/>
        <w:spacing w:line="360" w:lineRule="auto"/>
        <w:ind w:firstLine="709"/>
        <w:rPr>
          <w:rFonts w:ascii="Arial" w:hAnsi="Arial" w:cs="Arial"/>
          <w:sz w:val="24"/>
          <w:szCs w:val="24"/>
        </w:rPr>
      </w:pPr>
      <w:r w:rsidRPr="00D30B86">
        <w:rPr>
          <w:rFonts w:ascii="Arial" w:hAnsi="Arial" w:cs="Arial"/>
          <w:sz w:val="24"/>
          <w:szCs w:val="24"/>
        </w:rPr>
        <w:t>O</w:t>
      </w:r>
      <w:r w:rsidR="00B0358F">
        <w:rPr>
          <w:rFonts w:ascii="Arial" w:hAnsi="Arial" w:cs="Arial"/>
          <w:sz w:val="24"/>
          <w:szCs w:val="24"/>
        </w:rPr>
        <w:t>s</w:t>
      </w:r>
      <w:r w:rsidRPr="00D30B86">
        <w:rPr>
          <w:rFonts w:ascii="Arial" w:hAnsi="Arial" w:cs="Arial"/>
          <w:sz w:val="24"/>
          <w:szCs w:val="24"/>
        </w:rPr>
        <w:t xml:space="preserve"> método</w:t>
      </w:r>
      <w:r>
        <w:rPr>
          <w:rFonts w:ascii="Arial" w:hAnsi="Arial" w:cs="Arial"/>
          <w:sz w:val="24"/>
          <w:szCs w:val="24"/>
        </w:rPr>
        <w:t>s</w:t>
      </w:r>
      <w:r w:rsidRPr="00D30B86">
        <w:rPr>
          <w:rFonts w:ascii="Arial" w:hAnsi="Arial" w:cs="Arial"/>
          <w:sz w:val="24"/>
          <w:szCs w:val="24"/>
        </w:rPr>
        <w:t xml:space="preserve"> de identificação </w:t>
      </w:r>
      <w:r>
        <w:rPr>
          <w:rFonts w:ascii="Arial" w:hAnsi="Arial" w:cs="Arial"/>
          <w:sz w:val="24"/>
          <w:szCs w:val="24"/>
        </w:rPr>
        <w:t>das</w:t>
      </w:r>
      <w:r w:rsidRPr="00D30B86">
        <w:rPr>
          <w:rFonts w:ascii="Arial" w:hAnsi="Arial" w:cs="Arial"/>
          <w:sz w:val="24"/>
          <w:szCs w:val="24"/>
        </w:rPr>
        <w:t xml:space="preserve"> diferentes espécies de </w:t>
      </w:r>
      <w:proofErr w:type="spellStart"/>
      <w:r w:rsidRPr="00B04E15">
        <w:rPr>
          <w:rFonts w:ascii="Arial" w:hAnsi="Arial" w:cs="Arial"/>
          <w:i/>
          <w:sz w:val="24"/>
          <w:szCs w:val="24"/>
        </w:rPr>
        <w:t>Cryptosporidium</w:t>
      </w:r>
      <w:proofErr w:type="spellEnd"/>
      <w:r w:rsidRPr="00D30B86">
        <w:rPr>
          <w:rFonts w:ascii="Arial" w:hAnsi="Arial" w:cs="Arial"/>
          <w:i/>
          <w:sz w:val="24"/>
          <w:szCs w:val="24"/>
        </w:rPr>
        <w:t xml:space="preserve"> </w:t>
      </w:r>
      <w:r>
        <w:rPr>
          <w:rFonts w:ascii="Arial" w:hAnsi="Arial" w:cs="Arial"/>
          <w:sz w:val="24"/>
          <w:szCs w:val="24"/>
        </w:rPr>
        <w:t xml:space="preserve">são baseados na </w:t>
      </w:r>
      <w:r w:rsidRPr="00D30B86">
        <w:rPr>
          <w:rFonts w:ascii="Arial" w:hAnsi="Arial" w:cs="Arial"/>
          <w:sz w:val="24"/>
          <w:szCs w:val="24"/>
        </w:rPr>
        <w:t>caracterização molecular</w:t>
      </w:r>
      <w:r w:rsidRPr="00D30B86">
        <w:rPr>
          <w:rFonts w:ascii="Arial" w:hAnsi="Arial" w:cs="Arial"/>
          <w:color w:val="000000"/>
          <w:sz w:val="24"/>
          <w:szCs w:val="24"/>
        </w:rPr>
        <w:t xml:space="preserve"> (RYAN </w:t>
      </w:r>
      <w:proofErr w:type="gramStart"/>
      <w:r w:rsidRPr="00D30B86">
        <w:rPr>
          <w:rFonts w:ascii="Arial" w:hAnsi="Arial" w:cs="Arial"/>
          <w:color w:val="000000"/>
          <w:sz w:val="24"/>
          <w:szCs w:val="24"/>
        </w:rPr>
        <w:t>et</w:t>
      </w:r>
      <w:proofErr w:type="gramEnd"/>
      <w:r w:rsidRPr="00D30B86">
        <w:rPr>
          <w:rFonts w:ascii="Arial" w:hAnsi="Arial" w:cs="Arial"/>
          <w:color w:val="000000"/>
          <w:sz w:val="24"/>
          <w:szCs w:val="24"/>
        </w:rPr>
        <w:t xml:space="preserve"> al., 2014).</w:t>
      </w:r>
      <w:r>
        <w:rPr>
          <w:rFonts w:ascii="Arial" w:hAnsi="Arial" w:cs="Arial"/>
          <w:color w:val="000000"/>
          <w:sz w:val="24"/>
          <w:szCs w:val="24"/>
        </w:rPr>
        <w:t xml:space="preserve"> </w:t>
      </w:r>
      <w:r w:rsidRPr="00D30B86">
        <w:rPr>
          <w:rFonts w:ascii="Arial" w:hAnsi="Arial" w:cs="Arial"/>
          <w:sz w:val="24"/>
          <w:szCs w:val="24"/>
        </w:rPr>
        <w:t xml:space="preserve">A identificação de </w:t>
      </w:r>
      <w:proofErr w:type="spellStart"/>
      <w:r w:rsidRPr="00B04E15">
        <w:rPr>
          <w:rFonts w:ascii="Arial" w:hAnsi="Arial" w:cs="Arial"/>
          <w:i/>
          <w:sz w:val="24"/>
          <w:szCs w:val="24"/>
        </w:rPr>
        <w:t>Cryptosporidium</w:t>
      </w:r>
      <w:proofErr w:type="spellEnd"/>
      <w:r w:rsidRPr="00D30B86">
        <w:rPr>
          <w:rFonts w:ascii="Arial" w:hAnsi="Arial" w:cs="Arial"/>
          <w:i/>
          <w:sz w:val="24"/>
          <w:szCs w:val="24"/>
        </w:rPr>
        <w:t xml:space="preserve"> </w:t>
      </w:r>
      <w:r w:rsidRPr="00A0159E">
        <w:rPr>
          <w:rFonts w:ascii="Arial" w:hAnsi="Arial" w:cs="Arial"/>
          <w:sz w:val="24"/>
          <w:szCs w:val="24"/>
        </w:rPr>
        <w:t>spp.</w:t>
      </w:r>
      <w:r w:rsidRPr="00D30B86">
        <w:rPr>
          <w:rFonts w:ascii="Arial" w:hAnsi="Arial" w:cs="Arial"/>
          <w:sz w:val="24"/>
          <w:szCs w:val="24"/>
        </w:rPr>
        <w:t xml:space="preserve"> </w:t>
      </w:r>
      <w:proofErr w:type="gramStart"/>
      <w:r w:rsidRPr="00D30B86">
        <w:rPr>
          <w:rFonts w:ascii="Arial" w:hAnsi="Arial" w:cs="Arial"/>
          <w:sz w:val="24"/>
          <w:szCs w:val="24"/>
        </w:rPr>
        <w:t>pode</w:t>
      </w:r>
      <w:proofErr w:type="gramEnd"/>
      <w:r w:rsidRPr="00D30B86">
        <w:rPr>
          <w:rFonts w:ascii="Arial" w:hAnsi="Arial" w:cs="Arial"/>
          <w:sz w:val="24"/>
          <w:szCs w:val="24"/>
        </w:rPr>
        <w:t xml:space="preserve"> ser realizada utilizando-se métodos moleculares, </w:t>
      </w:r>
      <w:r w:rsidRPr="00D30B86">
        <w:rPr>
          <w:rFonts w:ascii="Arial" w:hAnsi="Arial" w:cs="Arial"/>
          <w:sz w:val="24"/>
          <w:szCs w:val="24"/>
        </w:rPr>
        <w:lastRenderedPageBreak/>
        <w:t>como a reação em cadeia pela polimerase (PCR), seguida de sequenciamento dos fragmentos amplificados</w:t>
      </w:r>
      <w:r>
        <w:rPr>
          <w:rFonts w:ascii="Arial" w:hAnsi="Arial" w:cs="Arial"/>
          <w:sz w:val="24"/>
          <w:szCs w:val="24"/>
        </w:rPr>
        <w:t>. E</w:t>
      </w:r>
      <w:r w:rsidRPr="00D30B86">
        <w:rPr>
          <w:rFonts w:ascii="Arial" w:hAnsi="Arial" w:cs="Arial"/>
          <w:sz w:val="24"/>
          <w:szCs w:val="24"/>
        </w:rPr>
        <w:t xml:space="preserve">mbora seja considerado um método de alto custo, </w:t>
      </w:r>
      <w:r>
        <w:rPr>
          <w:rFonts w:ascii="Arial" w:hAnsi="Arial" w:cs="Arial"/>
          <w:sz w:val="24"/>
          <w:szCs w:val="24"/>
        </w:rPr>
        <w:t xml:space="preserve">a PCR é uma técnica de realização rápida, </w:t>
      </w:r>
      <w:r w:rsidRPr="00D30B86">
        <w:rPr>
          <w:rFonts w:ascii="Arial" w:hAnsi="Arial" w:cs="Arial"/>
          <w:sz w:val="24"/>
          <w:szCs w:val="24"/>
        </w:rPr>
        <w:t xml:space="preserve">sensível </w:t>
      </w:r>
      <w:r>
        <w:rPr>
          <w:rFonts w:ascii="Arial" w:hAnsi="Arial" w:cs="Arial"/>
          <w:sz w:val="24"/>
          <w:szCs w:val="24"/>
        </w:rPr>
        <w:t xml:space="preserve">e </w:t>
      </w:r>
      <w:r w:rsidRPr="00D30B86">
        <w:rPr>
          <w:rFonts w:ascii="Arial" w:hAnsi="Arial" w:cs="Arial"/>
          <w:sz w:val="24"/>
          <w:szCs w:val="24"/>
        </w:rPr>
        <w:t>permit</w:t>
      </w:r>
      <w:r>
        <w:rPr>
          <w:rFonts w:ascii="Arial" w:hAnsi="Arial" w:cs="Arial"/>
          <w:sz w:val="24"/>
          <w:szCs w:val="24"/>
        </w:rPr>
        <w:t>e</w:t>
      </w:r>
      <w:r w:rsidRPr="00D30B86">
        <w:rPr>
          <w:rFonts w:ascii="Arial" w:hAnsi="Arial" w:cs="Arial"/>
          <w:sz w:val="24"/>
          <w:szCs w:val="24"/>
        </w:rPr>
        <w:t xml:space="preserve"> a identificação de </w:t>
      </w:r>
      <w:proofErr w:type="spellStart"/>
      <w:r w:rsidRPr="00B04E15">
        <w:rPr>
          <w:rFonts w:ascii="Arial" w:hAnsi="Arial" w:cs="Arial"/>
          <w:i/>
          <w:sz w:val="24"/>
          <w:szCs w:val="24"/>
        </w:rPr>
        <w:t>Cryptosporidium</w:t>
      </w:r>
      <w:proofErr w:type="spellEnd"/>
      <w:r w:rsidRPr="00D30B86">
        <w:rPr>
          <w:rFonts w:ascii="Arial" w:hAnsi="Arial" w:cs="Arial"/>
          <w:i/>
          <w:sz w:val="24"/>
          <w:szCs w:val="24"/>
        </w:rPr>
        <w:t xml:space="preserve"> </w:t>
      </w:r>
      <w:r w:rsidRPr="00D30B86">
        <w:rPr>
          <w:rFonts w:ascii="Arial" w:hAnsi="Arial" w:cs="Arial"/>
          <w:sz w:val="24"/>
          <w:szCs w:val="24"/>
        </w:rPr>
        <w:t>em nível de espécie.</w:t>
      </w:r>
      <w:r w:rsidRPr="00D30B86">
        <w:rPr>
          <w:rFonts w:ascii="Arial" w:hAnsi="Arial" w:cs="Arial"/>
          <w:color w:val="000000"/>
          <w:sz w:val="24"/>
          <w:szCs w:val="24"/>
        </w:rPr>
        <w:t xml:space="preserve"> O gene utilizado com mais frequência para realização de caracterização molecular do parasito é o 18S </w:t>
      </w:r>
      <w:proofErr w:type="spellStart"/>
      <w:r w:rsidRPr="00D30B86">
        <w:rPr>
          <w:rFonts w:ascii="Arial" w:hAnsi="Arial" w:cs="Arial"/>
          <w:color w:val="000000"/>
          <w:sz w:val="24"/>
          <w:szCs w:val="24"/>
        </w:rPr>
        <w:t>Rrna</w:t>
      </w:r>
      <w:proofErr w:type="spellEnd"/>
      <w:r>
        <w:rPr>
          <w:rFonts w:ascii="Arial" w:hAnsi="Arial" w:cs="Arial"/>
          <w:color w:val="000000"/>
          <w:sz w:val="24"/>
          <w:szCs w:val="24"/>
        </w:rPr>
        <w:t xml:space="preserve">. Por ser </w:t>
      </w:r>
      <w:r w:rsidRPr="00D30B86">
        <w:rPr>
          <w:rFonts w:ascii="Arial" w:hAnsi="Arial" w:cs="Arial"/>
          <w:color w:val="000000"/>
          <w:sz w:val="24"/>
          <w:szCs w:val="24"/>
        </w:rPr>
        <w:t xml:space="preserve">menos </w:t>
      </w:r>
      <w:proofErr w:type="gramStart"/>
      <w:r w:rsidRPr="00D30B86">
        <w:rPr>
          <w:rFonts w:ascii="Arial" w:hAnsi="Arial" w:cs="Arial"/>
          <w:color w:val="000000"/>
          <w:sz w:val="24"/>
          <w:szCs w:val="24"/>
        </w:rPr>
        <w:t xml:space="preserve">polimórfico, </w:t>
      </w:r>
      <w:r>
        <w:rPr>
          <w:rFonts w:ascii="Arial" w:hAnsi="Arial" w:cs="Arial"/>
          <w:color w:val="000000"/>
          <w:sz w:val="24"/>
          <w:szCs w:val="24"/>
        </w:rPr>
        <w:t>a análise desse gene</w:t>
      </w:r>
      <w:proofErr w:type="gramEnd"/>
      <w:r>
        <w:rPr>
          <w:rFonts w:ascii="Arial" w:hAnsi="Arial" w:cs="Arial"/>
          <w:color w:val="000000"/>
          <w:sz w:val="24"/>
          <w:szCs w:val="24"/>
        </w:rPr>
        <w:t xml:space="preserve"> </w:t>
      </w:r>
      <w:r w:rsidRPr="00D30B86">
        <w:rPr>
          <w:rFonts w:ascii="Arial" w:hAnsi="Arial" w:cs="Arial"/>
          <w:color w:val="000000"/>
          <w:sz w:val="24"/>
          <w:szCs w:val="24"/>
        </w:rPr>
        <w:t>permite identificar todas as espécies e genótipos</w:t>
      </w:r>
      <w:r>
        <w:rPr>
          <w:rFonts w:ascii="Arial" w:hAnsi="Arial" w:cs="Arial"/>
          <w:color w:val="000000"/>
          <w:sz w:val="24"/>
          <w:szCs w:val="24"/>
        </w:rPr>
        <w:t xml:space="preserve"> de </w:t>
      </w:r>
      <w:proofErr w:type="spellStart"/>
      <w:r>
        <w:rPr>
          <w:rFonts w:ascii="Arial" w:hAnsi="Arial" w:cs="Arial"/>
          <w:i/>
          <w:color w:val="000000"/>
          <w:sz w:val="24"/>
          <w:szCs w:val="24"/>
        </w:rPr>
        <w:t>Cryptosporidium</w:t>
      </w:r>
      <w:proofErr w:type="spellEnd"/>
      <w:r w:rsidRPr="00D30B86">
        <w:rPr>
          <w:rFonts w:ascii="Arial" w:hAnsi="Arial" w:cs="Arial"/>
          <w:color w:val="000000"/>
          <w:sz w:val="24"/>
          <w:szCs w:val="24"/>
        </w:rPr>
        <w:t xml:space="preserve"> descritos até o momento (RYAN et al., 2014).</w:t>
      </w:r>
      <w:r w:rsidRPr="00D30B86">
        <w:rPr>
          <w:rFonts w:ascii="Arial" w:hAnsi="Arial" w:cs="Arial"/>
          <w:sz w:val="24"/>
          <w:szCs w:val="24"/>
        </w:rPr>
        <w:t xml:space="preserve"> Outros genes utilizados </w:t>
      </w:r>
      <w:r>
        <w:rPr>
          <w:rFonts w:ascii="Arial" w:hAnsi="Arial" w:cs="Arial"/>
          <w:sz w:val="24"/>
          <w:szCs w:val="24"/>
        </w:rPr>
        <w:t xml:space="preserve">e que apresentam maior </w:t>
      </w:r>
      <w:r w:rsidRPr="00D30B86">
        <w:rPr>
          <w:rFonts w:ascii="Arial" w:hAnsi="Arial" w:cs="Arial"/>
          <w:sz w:val="24"/>
          <w:szCs w:val="24"/>
        </w:rPr>
        <w:t>polimorfismo</w:t>
      </w:r>
      <w:r>
        <w:rPr>
          <w:rFonts w:ascii="Arial" w:hAnsi="Arial" w:cs="Arial"/>
          <w:sz w:val="24"/>
          <w:szCs w:val="24"/>
        </w:rPr>
        <w:t xml:space="preserve"> são</w:t>
      </w:r>
      <w:r w:rsidRPr="00D30B86">
        <w:rPr>
          <w:rFonts w:ascii="Arial" w:hAnsi="Arial" w:cs="Arial"/>
          <w:sz w:val="24"/>
          <w:szCs w:val="24"/>
        </w:rPr>
        <w:t xml:space="preserve"> </w:t>
      </w:r>
      <w:r>
        <w:rPr>
          <w:rFonts w:ascii="Arial" w:hAnsi="Arial" w:cs="Arial"/>
          <w:sz w:val="24"/>
          <w:szCs w:val="24"/>
        </w:rPr>
        <w:t xml:space="preserve">os </w:t>
      </w:r>
      <w:r w:rsidRPr="00D30B86">
        <w:rPr>
          <w:rFonts w:ascii="Arial" w:hAnsi="Arial" w:cs="Arial"/>
          <w:sz w:val="24"/>
          <w:szCs w:val="24"/>
        </w:rPr>
        <w:t>gene</w:t>
      </w:r>
      <w:r>
        <w:rPr>
          <w:rFonts w:ascii="Arial" w:hAnsi="Arial" w:cs="Arial"/>
          <w:sz w:val="24"/>
          <w:szCs w:val="24"/>
        </w:rPr>
        <w:t>s</w:t>
      </w:r>
      <w:r w:rsidRPr="00D30B86">
        <w:rPr>
          <w:rFonts w:ascii="Arial" w:hAnsi="Arial" w:cs="Arial"/>
          <w:sz w:val="24"/>
          <w:szCs w:val="24"/>
        </w:rPr>
        <w:t xml:space="preserve"> da </w:t>
      </w:r>
      <w:proofErr w:type="spellStart"/>
      <w:r w:rsidRPr="00D30B86">
        <w:rPr>
          <w:rFonts w:ascii="Arial" w:hAnsi="Arial" w:cs="Arial"/>
          <w:sz w:val="24"/>
          <w:szCs w:val="24"/>
        </w:rPr>
        <w:t>actina</w:t>
      </w:r>
      <w:proofErr w:type="spellEnd"/>
      <w:r w:rsidRPr="00D30B86">
        <w:rPr>
          <w:rFonts w:ascii="Arial" w:hAnsi="Arial" w:cs="Arial"/>
          <w:sz w:val="24"/>
          <w:szCs w:val="24"/>
        </w:rPr>
        <w:t xml:space="preserve"> (SULAIMAN </w:t>
      </w:r>
      <w:proofErr w:type="gramStart"/>
      <w:r w:rsidRPr="00D30B86">
        <w:rPr>
          <w:rFonts w:ascii="Arial" w:hAnsi="Arial" w:cs="Arial"/>
          <w:sz w:val="24"/>
          <w:szCs w:val="24"/>
        </w:rPr>
        <w:t>et</w:t>
      </w:r>
      <w:proofErr w:type="gramEnd"/>
      <w:r w:rsidRPr="00D30B86">
        <w:rPr>
          <w:rFonts w:ascii="Arial" w:hAnsi="Arial" w:cs="Arial"/>
          <w:sz w:val="24"/>
          <w:szCs w:val="24"/>
        </w:rPr>
        <w:t xml:space="preserve"> al.,</w:t>
      </w:r>
      <w:r>
        <w:rPr>
          <w:rFonts w:ascii="Arial" w:hAnsi="Arial" w:cs="Arial"/>
          <w:sz w:val="24"/>
          <w:szCs w:val="24"/>
        </w:rPr>
        <w:t xml:space="preserve"> </w:t>
      </w:r>
      <w:r w:rsidRPr="00D30B86">
        <w:rPr>
          <w:rFonts w:ascii="Arial" w:hAnsi="Arial" w:cs="Arial"/>
          <w:sz w:val="24"/>
          <w:szCs w:val="24"/>
        </w:rPr>
        <w:t>2002)</w:t>
      </w:r>
      <w:r>
        <w:rPr>
          <w:rFonts w:ascii="Arial" w:hAnsi="Arial" w:cs="Arial"/>
          <w:sz w:val="24"/>
          <w:szCs w:val="24"/>
        </w:rPr>
        <w:t xml:space="preserve"> e</w:t>
      </w:r>
      <w:r w:rsidRPr="00D30B86">
        <w:rPr>
          <w:rFonts w:ascii="Arial" w:hAnsi="Arial" w:cs="Arial"/>
          <w:sz w:val="24"/>
          <w:szCs w:val="24"/>
        </w:rPr>
        <w:t xml:space="preserve"> da proteína HSP70 (MORGAN et al.,199</w:t>
      </w:r>
      <w:r>
        <w:rPr>
          <w:rFonts w:ascii="Arial" w:hAnsi="Arial" w:cs="Arial"/>
          <w:sz w:val="24"/>
          <w:szCs w:val="24"/>
        </w:rPr>
        <w:t>8</w:t>
      </w:r>
      <w:r w:rsidRPr="00D30B86">
        <w:rPr>
          <w:rFonts w:ascii="Arial" w:hAnsi="Arial" w:cs="Arial"/>
          <w:sz w:val="24"/>
          <w:szCs w:val="24"/>
        </w:rPr>
        <w:t xml:space="preserve">). Pelo fato de possuírem alto polimorfismo interespécies, esses genes são muito úteis para </w:t>
      </w:r>
      <w:proofErr w:type="gramStart"/>
      <w:r w:rsidRPr="00D30B86">
        <w:rPr>
          <w:rFonts w:ascii="Arial" w:hAnsi="Arial" w:cs="Arial"/>
          <w:sz w:val="24"/>
          <w:szCs w:val="24"/>
        </w:rPr>
        <w:t>analise genética de espécies ou genótipos geneticamente similares</w:t>
      </w:r>
      <w:proofErr w:type="gramEnd"/>
      <w:r w:rsidRPr="00D30B86">
        <w:rPr>
          <w:rFonts w:ascii="Arial" w:hAnsi="Arial" w:cs="Arial"/>
          <w:sz w:val="24"/>
          <w:szCs w:val="24"/>
        </w:rPr>
        <w:t>.</w:t>
      </w:r>
    </w:p>
    <w:p w:rsidR="009819B8" w:rsidRPr="00046572" w:rsidRDefault="009819B8" w:rsidP="00B0358F">
      <w:pPr>
        <w:widowControl w:val="0"/>
        <w:autoSpaceDE w:val="0"/>
        <w:autoSpaceDN w:val="0"/>
        <w:adjustRightInd w:val="0"/>
        <w:spacing w:line="360" w:lineRule="auto"/>
        <w:ind w:firstLine="360"/>
        <w:jc w:val="both"/>
        <w:rPr>
          <w:rFonts w:ascii="Arial" w:hAnsi="Arial" w:cs="Arial"/>
          <w:lang w:val="en-US"/>
        </w:rPr>
      </w:pPr>
      <w:r w:rsidRPr="00D30B86">
        <w:rPr>
          <w:rFonts w:ascii="Arial" w:hAnsi="Arial" w:cs="Arial"/>
        </w:rPr>
        <w:t>A PCR é reconhecida como uma reação enzimática</w:t>
      </w:r>
      <w:r w:rsidR="00655F2E">
        <w:rPr>
          <w:rFonts w:ascii="Arial" w:hAnsi="Arial" w:cs="Arial"/>
        </w:rPr>
        <w:t xml:space="preserve"> </w:t>
      </w:r>
      <w:r w:rsidRPr="00D30B86">
        <w:rPr>
          <w:rFonts w:ascii="Arial" w:hAnsi="Arial" w:cs="Arial"/>
        </w:rPr>
        <w:t>sensível, no entanto, sua eficiência é influenciada por determinados inibidores, que estão presentes em diversos tipos de amostras biológicas, incluindo amostras fecais.</w:t>
      </w:r>
      <w:r w:rsidR="004F6AED">
        <w:rPr>
          <w:rFonts w:ascii="Arial" w:hAnsi="Arial" w:cs="Arial"/>
        </w:rPr>
        <w:t xml:space="preserve"> </w:t>
      </w:r>
      <w:r w:rsidRPr="00D30B86">
        <w:rPr>
          <w:rFonts w:ascii="Arial" w:hAnsi="Arial" w:cs="Arial"/>
        </w:rPr>
        <w:t xml:space="preserve">Esses inibidores representam um grupo de substâncias com diferentes propriedades e mecanismos de ação, que possuem a capacidade de interferir em diferentes etapas da PCR. </w:t>
      </w:r>
      <w:proofErr w:type="gramStart"/>
      <w:r w:rsidRPr="00046572">
        <w:rPr>
          <w:rFonts w:ascii="Arial" w:hAnsi="Arial" w:cs="Arial"/>
          <w:lang w:val="en-US"/>
        </w:rPr>
        <w:t>(BUTOT et al., 2007; FOX et al., 2007; GASSILLOUD et al., 2007;</w:t>
      </w:r>
      <w:r w:rsidR="005129AA">
        <w:rPr>
          <w:rFonts w:ascii="Arial" w:hAnsi="Arial" w:cs="Arial"/>
          <w:lang w:val="en-US"/>
        </w:rPr>
        <w:t xml:space="preserve"> </w:t>
      </w:r>
      <w:r w:rsidRPr="00046572">
        <w:rPr>
          <w:rFonts w:ascii="Arial" w:hAnsi="Arial" w:cs="Arial"/>
          <w:lang w:val="en-US"/>
        </w:rPr>
        <w:t>SHRADER et al., 2012).</w:t>
      </w:r>
      <w:proofErr w:type="gramEnd"/>
    </w:p>
    <w:p w:rsidR="009819B8" w:rsidRDefault="009819B8" w:rsidP="009819B8">
      <w:pPr>
        <w:spacing w:line="360" w:lineRule="auto"/>
        <w:ind w:firstLine="709"/>
        <w:jc w:val="both"/>
        <w:rPr>
          <w:rFonts w:ascii="Arial" w:hAnsi="Arial" w:cs="Arial"/>
        </w:rPr>
      </w:pPr>
      <w:r w:rsidRPr="00046572">
        <w:rPr>
          <w:rFonts w:ascii="Arial" w:hAnsi="Arial" w:cs="Arial"/>
          <w:lang w:val="en-US"/>
        </w:rPr>
        <w:t xml:space="preserve"> </w:t>
      </w:r>
      <w:r w:rsidRPr="00D30B86">
        <w:rPr>
          <w:rFonts w:ascii="Arial" w:hAnsi="Arial" w:cs="Arial"/>
        </w:rPr>
        <w:t xml:space="preserve">Outro fator importante que pode determinar a eficiência da PCR é o tamanho do fragmento amplificado. A PCR com </w:t>
      </w:r>
      <w:r w:rsidRPr="00D30B86">
        <w:rPr>
          <w:rFonts w:ascii="Arial" w:hAnsi="Arial" w:cs="Arial"/>
          <w:bCs/>
        </w:rPr>
        <w:t>amplificação de fragmentos mais longos</w:t>
      </w:r>
      <w:r w:rsidRPr="00D30B86">
        <w:rPr>
          <w:rFonts w:ascii="Arial" w:hAnsi="Arial" w:cs="Arial"/>
        </w:rPr>
        <w:t xml:space="preserve"> supostamente apresenta </w:t>
      </w:r>
      <w:r w:rsidRPr="00D30B86">
        <w:rPr>
          <w:rFonts w:ascii="Arial" w:hAnsi="Arial" w:cs="Arial"/>
          <w:bCs/>
        </w:rPr>
        <w:t>eficiência menor do que a observada na amplificação de fragmentos menores (</w:t>
      </w:r>
      <w:r w:rsidRPr="00D30B86">
        <w:rPr>
          <w:rFonts w:ascii="Arial" w:hAnsi="Arial" w:cs="Arial"/>
        </w:rPr>
        <w:t>PIYAMONGKOL</w:t>
      </w:r>
      <w:r w:rsidRPr="00D30B86">
        <w:rPr>
          <w:rFonts w:ascii="Arial" w:hAnsi="Arial" w:cs="Arial"/>
          <w:bCs/>
        </w:rPr>
        <w:t xml:space="preserve"> </w:t>
      </w:r>
      <w:proofErr w:type="gramStart"/>
      <w:r w:rsidRPr="00D30B86">
        <w:rPr>
          <w:rFonts w:ascii="Arial" w:hAnsi="Arial" w:cs="Arial"/>
          <w:bCs/>
        </w:rPr>
        <w:t>et</w:t>
      </w:r>
      <w:proofErr w:type="gramEnd"/>
      <w:r w:rsidRPr="00D30B86">
        <w:rPr>
          <w:rFonts w:ascii="Arial" w:hAnsi="Arial" w:cs="Arial"/>
          <w:bCs/>
        </w:rPr>
        <w:t xml:space="preserve"> al., 2003; </w:t>
      </w:r>
      <w:r w:rsidRPr="00D30B86">
        <w:rPr>
          <w:rFonts w:ascii="Arial" w:hAnsi="Arial" w:cs="Arial"/>
        </w:rPr>
        <w:fldChar w:fldCharType="begin" w:fldLock="1"/>
      </w:r>
      <w:r w:rsidRPr="00D30B86">
        <w:rPr>
          <w:rFonts w:ascii="Arial" w:hAnsi="Arial" w:cs="Arial"/>
        </w:rPr>
        <w:instrText>ADDIN CSL_CITATION { "citationItems" : [ { "id" : "ITEM-1", "itemData" : { "DOI" : "10.1111/j.1574-6968.2006.00187.x", "ISBN" : "0378-1097 (Print)\\n0378-1097 (Linking)", "ISSN" : "03781097", "PMID" : "16553868", "abstract" : "This study was designed to assess the vital issue of gene target length and PCR assay performance in relation to the detection of Mycobacterium tuberculosis in clinical specimens. Two PCR assays that amplify fragments of varying lengths from the devR gene of M. tuberculosis were evaluated. Using M. tuberculosis DNA the 'short-length' PCR assay detected 250-500 genome equivalents vs. 500-1,000 genome equivalents by the 'long-length' assay. In comparison to a highly sensitive smear microscopy test (universal sample processing smear), the sensitivity of the 'short-length' assay was 97.8% vs. 69.9% of the 'long-length' assay in sputum specimens (n=506) from patients being evaluated for a possible diagnosis of tuberculosis. The 27.9% absolute increase in sensitivity was statistically significant (P&lt;0.001). Our results indicate that in a clinical setting when all other conditions are equal, the amplification of a shorter gene fragment of devR increases the sensitivity and efficiency of the PCR assay in spite of using a single copy gene as target.", "author" : [ { "dropping-particle" : "", "family" : "Chakravorty", "given" : "Soumitesh", "non-dropping-particle" : "", "parse-names" : false, "suffix" : "" }, { "dropping-particle" : "", "family" : "Pathak", "given" : "Divya", "non-dropping-particle" : "", "parse-names" : false, "suffix" : "" }, { "dropping-particle" : "", "family" : "Dudeja", "given" : "Mridu", "non-dropping-particle" : "", "parse-names" : false, "suffix" : "" }, { "dropping-particle" : "", "family" : "Haldar", "given" : "Sagarika", "non-dropping-particle" : "", "parse-names" : false, "suffix" : "" }, { "dropping-particle" : "", "family" : "Hanif", "given" : "M", "non-dropping-particle" : "", "parse-names" : false, "suffix" : "" }, { "dropping-particle" : "", "family" : "Tyagi", "given" : "Jaya Sivaswami", "non-dropping-particle" : "", "parse-names" : false, "suffix" : "" } ], "container-title" : "FEMS Microbiology Letters", "id" : "ITEM-1", "issue" : "2", "issued" : { "date-parts" : [ [ "2006" ] ] }, "page" : "306-311", "title" : "PCR amplification of shorter fragments from the devR (Rv3133c) gene significantly increases the sensitivity of tuberculosis diagnosis", "type" : "article-journal", "volume" : "257" }, "uris" : [ "http://www.mendeley.com/documents/?uuid=3131505e-9712-4b33-b252-6d1d4e4bfc7b" ] } ], "mendeley" : { "formattedCitation" : "(Chakravorty et al., 2006)", "manualFormatting" : "Chakravorty et al. 2006", "plainTextFormattedCitation" : "(Chakravorty et al., 2006)", "previouslyFormattedCitation" : "(Chakravorty et al., 2006)" }, "properties" : { "noteIndex" : 0 }, "schema" : "https://github.com/citation-style-language/schema/raw/master/csl-citation.json" }</w:instrText>
      </w:r>
      <w:r w:rsidRPr="00D30B86">
        <w:rPr>
          <w:rFonts w:ascii="Arial" w:hAnsi="Arial" w:cs="Arial"/>
        </w:rPr>
        <w:fldChar w:fldCharType="separate"/>
      </w:r>
      <w:r w:rsidRPr="00D30B86">
        <w:rPr>
          <w:rFonts w:ascii="Arial" w:hAnsi="Arial" w:cs="Arial"/>
          <w:noProof/>
        </w:rPr>
        <w:t>CHAKRAVORTY et al. 2006</w:t>
      </w:r>
      <w:r w:rsidRPr="00D30B86">
        <w:rPr>
          <w:rFonts w:ascii="Arial" w:hAnsi="Arial" w:cs="Arial"/>
        </w:rPr>
        <w:fldChar w:fldCharType="end"/>
      </w:r>
      <w:r w:rsidRPr="00D30B86">
        <w:rPr>
          <w:rFonts w:ascii="Arial" w:hAnsi="Arial" w:cs="Arial"/>
        </w:rPr>
        <w:t xml:space="preserve">; </w:t>
      </w:r>
      <w:r w:rsidRPr="00D30B86">
        <w:rPr>
          <w:rFonts w:ascii="Arial" w:eastAsia="BSGulliver" w:hAnsi="Arial" w:cs="Arial"/>
        </w:rPr>
        <w:t xml:space="preserve">MIRHASHEMI </w:t>
      </w:r>
      <w:proofErr w:type="gramStart"/>
      <w:r w:rsidRPr="00D30B86">
        <w:rPr>
          <w:rFonts w:ascii="Arial" w:eastAsia="BSGulliver" w:hAnsi="Arial" w:cs="Arial"/>
        </w:rPr>
        <w:t>et</w:t>
      </w:r>
      <w:proofErr w:type="gramEnd"/>
      <w:r w:rsidRPr="00D30B86">
        <w:rPr>
          <w:rFonts w:ascii="Arial" w:eastAsia="BSGulliver" w:hAnsi="Arial" w:cs="Arial"/>
        </w:rPr>
        <w:t xml:space="preserve"> al., 2015)</w:t>
      </w:r>
      <w:r w:rsidRPr="00D30B86">
        <w:rPr>
          <w:rFonts w:ascii="Arial" w:hAnsi="Arial" w:cs="Arial"/>
          <w:bCs/>
        </w:rPr>
        <w:t xml:space="preserve">. Uma das justificativas para essa diferença na eficiência da PCR é a ligação de alguns inibidores à fita de DNA, impedindo a extensão da fita de DNA pela </w:t>
      </w:r>
      <w:proofErr w:type="spellStart"/>
      <w:r w:rsidRPr="00D30B86">
        <w:rPr>
          <w:rFonts w:ascii="Arial" w:hAnsi="Arial" w:cs="Arial"/>
          <w:bCs/>
        </w:rPr>
        <w:t>taq</w:t>
      </w:r>
      <w:proofErr w:type="spellEnd"/>
      <w:r w:rsidRPr="00D30B86">
        <w:rPr>
          <w:rFonts w:ascii="Arial" w:hAnsi="Arial" w:cs="Arial"/>
          <w:bCs/>
        </w:rPr>
        <w:t xml:space="preserve"> polimerase</w:t>
      </w:r>
      <w:r w:rsidRPr="009819B8">
        <w:rPr>
          <w:rFonts w:ascii="Arial" w:hAnsi="Arial" w:cs="Arial"/>
        </w:rPr>
        <w:t xml:space="preserve"> </w:t>
      </w:r>
      <w:r>
        <w:rPr>
          <w:rFonts w:ascii="Arial" w:hAnsi="Arial" w:cs="Arial"/>
        </w:rPr>
        <w:t>(</w:t>
      </w:r>
      <w:r w:rsidRPr="00D30B86">
        <w:rPr>
          <w:rFonts w:ascii="Arial" w:hAnsi="Arial" w:cs="Arial"/>
        </w:rPr>
        <w:t xml:space="preserve">SHRADER </w:t>
      </w:r>
      <w:proofErr w:type="gramStart"/>
      <w:r w:rsidRPr="00D30B86">
        <w:rPr>
          <w:rFonts w:ascii="Arial" w:hAnsi="Arial" w:cs="Arial"/>
        </w:rPr>
        <w:t>et</w:t>
      </w:r>
      <w:proofErr w:type="gramEnd"/>
      <w:r w:rsidRPr="00D30B86">
        <w:rPr>
          <w:rFonts w:ascii="Arial" w:hAnsi="Arial" w:cs="Arial"/>
        </w:rPr>
        <w:t xml:space="preserve"> al., 2012)</w:t>
      </w:r>
    </w:p>
    <w:p w:rsidR="00B0358F" w:rsidRDefault="00B0358F" w:rsidP="009819B8">
      <w:pPr>
        <w:spacing w:line="360" w:lineRule="auto"/>
        <w:ind w:firstLine="709"/>
        <w:jc w:val="both"/>
        <w:rPr>
          <w:rFonts w:ascii="Arial" w:hAnsi="Arial" w:cs="Arial"/>
        </w:rPr>
      </w:pPr>
    </w:p>
    <w:p w:rsidR="00B0358F" w:rsidRDefault="00B0358F" w:rsidP="009819B8">
      <w:pPr>
        <w:spacing w:line="360" w:lineRule="auto"/>
        <w:ind w:firstLine="709"/>
        <w:jc w:val="both"/>
        <w:rPr>
          <w:rFonts w:ascii="Arial" w:hAnsi="Arial" w:cs="Arial"/>
        </w:rPr>
      </w:pPr>
    </w:p>
    <w:p w:rsidR="00B0358F" w:rsidRPr="00D30B86" w:rsidRDefault="00B0358F" w:rsidP="009819B8">
      <w:pPr>
        <w:spacing w:line="360" w:lineRule="auto"/>
        <w:ind w:firstLine="709"/>
        <w:jc w:val="both"/>
        <w:rPr>
          <w:rFonts w:ascii="Arial" w:hAnsi="Arial" w:cs="Arial"/>
        </w:rPr>
      </w:pPr>
    </w:p>
    <w:p w:rsidR="009819B8" w:rsidRDefault="009819B8" w:rsidP="009819B8">
      <w:pPr>
        <w:pStyle w:val="PargrafodaLista"/>
        <w:spacing w:line="360" w:lineRule="auto"/>
        <w:rPr>
          <w:b/>
        </w:rPr>
      </w:pPr>
    </w:p>
    <w:p w:rsidR="00025C35" w:rsidRPr="005129AA" w:rsidRDefault="005129AA" w:rsidP="005129AA">
      <w:pPr>
        <w:autoSpaceDE w:val="0"/>
        <w:autoSpaceDN w:val="0"/>
        <w:adjustRightInd w:val="0"/>
        <w:spacing w:line="360" w:lineRule="auto"/>
        <w:ind w:right="-1"/>
        <w:mirrorIndents/>
        <w:rPr>
          <w:rFonts w:ascii="Arial" w:hAnsi="Arial" w:cs="Arial"/>
          <w:b/>
        </w:rPr>
      </w:pPr>
      <w:proofErr w:type="gramStart"/>
      <w:r w:rsidRPr="005129AA">
        <w:rPr>
          <w:rFonts w:ascii="Arial" w:hAnsi="Arial" w:cs="Arial"/>
          <w:b/>
        </w:rPr>
        <w:lastRenderedPageBreak/>
        <w:t>7</w:t>
      </w:r>
      <w:proofErr w:type="gramEnd"/>
      <w:r w:rsidRPr="005129AA">
        <w:rPr>
          <w:rFonts w:ascii="Arial" w:hAnsi="Arial" w:cs="Arial"/>
          <w:b/>
        </w:rPr>
        <w:t xml:space="preserve">  </w:t>
      </w:r>
      <w:r w:rsidR="009819B8" w:rsidRPr="005129AA">
        <w:rPr>
          <w:rFonts w:ascii="Arial" w:hAnsi="Arial" w:cs="Arial"/>
          <w:b/>
        </w:rPr>
        <w:t>TRATAMENTO E PROFILAXIA</w:t>
      </w:r>
    </w:p>
    <w:p w:rsidR="009819B8" w:rsidRPr="00D30B86" w:rsidRDefault="009819B8" w:rsidP="009819B8">
      <w:pPr>
        <w:widowControl w:val="0"/>
        <w:autoSpaceDE w:val="0"/>
        <w:autoSpaceDN w:val="0"/>
        <w:adjustRightInd w:val="0"/>
        <w:rPr>
          <w:rFonts w:ascii="Arial" w:hAnsi="Arial" w:cs="Arial"/>
          <w:b/>
          <w:color w:val="000000"/>
        </w:rPr>
      </w:pPr>
    </w:p>
    <w:p w:rsidR="009819B8" w:rsidRPr="00D30B86" w:rsidRDefault="009819B8" w:rsidP="00B85981">
      <w:pPr>
        <w:spacing w:line="360" w:lineRule="auto"/>
        <w:ind w:firstLine="360"/>
        <w:jc w:val="both"/>
        <w:rPr>
          <w:rFonts w:ascii="Arial" w:hAnsi="Arial" w:cs="Arial"/>
        </w:rPr>
      </w:pPr>
      <w:r w:rsidRPr="00D30B86">
        <w:rPr>
          <w:rFonts w:ascii="Arial" w:hAnsi="Arial" w:cs="Arial"/>
        </w:rPr>
        <w:t xml:space="preserve">Não há um tratamento efetivo para a </w:t>
      </w:r>
      <w:proofErr w:type="spellStart"/>
      <w:r w:rsidRPr="00D30B86">
        <w:rPr>
          <w:rFonts w:ascii="Arial" w:hAnsi="Arial" w:cs="Arial"/>
        </w:rPr>
        <w:t>criptosporidiose</w:t>
      </w:r>
      <w:proofErr w:type="spellEnd"/>
      <w:r w:rsidRPr="00D30B86">
        <w:rPr>
          <w:rFonts w:ascii="Arial" w:hAnsi="Arial" w:cs="Arial"/>
        </w:rPr>
        <w:t xml:space="preserve"> em aves domésticas (NAKAMURA </w:t>
      </w:r>
      <w:proofErr w:type="gramStart"/>
      <w:r w:rsidRPr="00D30B86">
        <w:rPr>
          <w:rFonts w:ascii="Arial" w:hAnsi="Arial" w:cs="Arial"/>
        </w:rPr>
        <w:t>et</w:t>
      </w:r>
      <w:proofErr w:type="gramEnd"/>
      <w:r w:rsidRPr="00D30B86">
        <w:rPr>
          <w:rFonts w:ascii="Arial" w:hAnsi="Arial" w:cs="Arial"/>
        </w:rPr>
        <w:t xml:space="preserve"> al., 2014; RYAN, 2010), sendo assim, a profilaxia torna-se aliada da prevenção da doença.</w:t>
      </w:r>
    </w:p>
    <w:p w:rsidR="009819B8" w:rsidRPr="00422678" w:rsidRDefault="009819B8" w:rsidP="00B0358F">
      <w:pPr>
        <w:spacing w:line="360" w:lineRule="auto"/>
        <w:ind w:firstLine="360"/>
        <w:jc w:val="both"/>
        <w:rPr>
          <w:rFonts w:ascii="Arial" w:hAnsi="Arial" w:cs="Arial"/>
        </w:rPr>
      </w:pPr>
      <w:r w:rsidRPr="00D30B86">
        <w:rPr>
          <w:rFonts w:ascii="Arial" w:hAnsi="Arial" w:cs="Arial"/>
        </w:rPr>
        <w:t xml:space="preserve">Os oocistos de </w:t>
      </w:r>
      <w:proofErr w:type="spellStart"/>
      <w:r w:rsidRPr="00B04E15">
        <w:rPr>
          <w:rFonts w:ascii="Arial" w:hAnsi="Arial" w:cs="Arial"/>
          <w:i/>
        </w:rPr>
        <w:t>Cryptosporidium</w:t>
      </w:r>
      <w:proofErr w:type="spellEnd"/>
      <w:r w:rsidRPr="00D30B86">
        <w:rPr>
          <w:rFonts w:ascii="Arial" w:hAnsi="Arial" w:cs="Arial"/>
        </w:rPr>
        <w:t xml:space="preserve"> são altamente resistentes à influência de fatores ambientais e à maioria dos desinfetantes</w:t>
      </w:r>
      <w:r>
        <w:rPr>
          <w:rFonts w:ascii="Arial" w:hAnsi="Arial" w:cs="Arial"/>
        </w:rPr>
        <w:t xml:space="preserve"> </w:t>
      </w:r>
      <w:r w:rsidRPr="00D30B86">
        <w:rPr>
          <w:rFonts w:ascii="Arial" w:hAnsi="Arial" w:cs="Arial"/>
        </w:rPr>
        <w:t xml:space="preserve">utilizados em instalações aviárias. A prevenção e controle da </w:t>
      </w:r>
      <w:proofErr w:type="spellStart"/>
      <w:r w:rsidRPr="00D30B86">
        <w:rPr>
          <w:rFonts w:ascii="Arial" w:hAnsi="Arial" w:cs="Arial"/>
        </w:rPr>
        <w:t>criptosporidiose</w:t>
      </w:r>
      <w:proofErr w:type="spellEnd"/>
      <w:r w:rsidRPr="00D30B86">
        <w:rPr>
          <w:rFonts w:ascii="Arial" w:hAnsi="Arial" w:cs="Arial"/>
        </w:rPr>
        <w:t xml:space="preserve"> devem estar relacionados com a higiene e prevenção de doenças que manifestam simultaneamente com a </w:t>
      </w:r>
      <w:proofErr w:type="spellStart"/>
      <w:r w:rsidRPr="00D30B86">
        <w:rPr>
          <w:rFonts w:ascii="Arial" w:hAnsi="Arial" w:cs="Arial"/>
        </w:rPr>
        <w:t>criptosporidiose</w:t>
      </w:r>
      <w:proofErr w:type="spellEnd"/>
      <w:r w:rsidRPr="00D30B86">
        <w:rPr>
          <w:rFonts w:ascii="Arial" w:hAnsi="Arial" w:cs="Arial"/>
        </w:rPr>
        <w:t xml:space="preserve"> aviária. O único desinfetante efetivo que pode ser usado em água potável é o ozônio (KORICH </w:t>
      </w:r>
      <w:proofErr w:type="gramStart"/>
      <w:r w:rsidRPr="00D30B86">
        <w:rPr>
          <w:rFonts w:ascii="Arial" w:hAnsi="Arial" w:cs="Arial"/>
        </w:rPr>
        <w:t>et</w:t>
      </w:r>
      <w:proofErr w:type="gramEnd"/>
      <w:r w:rsidRPr="00D30B86">
        <w:rPr>
          <w:rFonts w:ascii="Arial" w:hAnsi="Arial" w:cs="Arial"/>
        </w:rPr>
        <w:t xml:space="preserve"> al., 1990). A temperatura parece ser um fator importante para a viabilidade dos oocistos (JENKINS </w:t>
      </w:r>
      <w:proofErr w:type="gramStart"/>
      <w:r w:rsidRPr="00D30B86">
        <w:rPr>
          <w:rFonts w:ascii="Arial" w:hAnsi="Arial" w:cs="Arial"/>
        </w:rPr>
        <w:t>et</w:t>
      </w:r>
      <w:proofErr w:type="gramEnd"/>
      <w:r w:rsidRPr="00D30B86">
        <w:rPr>
          <w:rFonts w:ascii="Arial" w:hAnsi="Arial" w:cs="Arial"/>
        </w:rPr>
        <w:t xml:space="preserve"> al., 2002).</w:t>
      </w:r>
      <w:r w:rsidRPr="00422678">
        <w:rPr>
          <w:rFonts w:ascii="Arial" w:hAnsi="Arial" w:cs="Arial"/>
        </w:rPr>
        <w:t xml:space="preserve"> </w:t>
      </w:r>
    </w:p>
    <w:p w:rsidR="00B85981" w:rsidRDefault="00B85981" w:rsidP="002B1B5E">
      <w:pPr>
        <w:autoSpaceDE w:val="0"/>
        <w:autoSpaceDN w:val="0"/>
        <w:adjustRightInd w:val="0"/>
        <w:spacing w:line="360" w:lineRule="auto"/>
        <w:ind w:right="-1"/>
        <w:contextualSpacing/>
        <w:mirrorIndents/>
        <w:jc w:val="both"/>
        <w:rPr>
          <w:rFonts w:ascii="Arial" w:eastAsia="Calibri" w:hAnsi="Arial" w:cs="Arial"/>
          <w:b/>
        </w:rPr>
      </w:pPr>
    </w:p>
    <w:p w:rsidR="005129AA" w:rsidRDefault="005129AA" w:rsidP="002B1B5E">
      <w:pPr>
        <w:autoSpaceDE w:val="0"/>
        <w:autoSpaceDN w:val="0"/>
        <w:adjustRightInd w:val="0"/>
        <w:spacing w:line="360" w:lineRule="auto"/>
        <w:ind w:right="-1"/>
        <w:contextualSpacing/>
        <w:mirrorIndents/>
        <w:jc w:val="both"/>
        <w:rPr>
          <w:rFonts w:ascii="Arial" w:eastAsia="Calibri" w:hAnsi="Arial" w:cs="Arial"/>
          <w:b/>
        </w:rPr>
      </w:pPr>
    </w:p>
    <w:p w:rsidR="00025C35" w:rsidRDefault="00B85981" w:rsidP="00B85981">
      <w:pPr>
        <w:autoSpaceDE w:val="0"/>
        <w:autoSpaceDN w:val="0"/>
        <w:adjustRightInd w:val="0"/>
        <w:spacing w:line="360" w:lineRule="auto"/>
        <w:ind w:right="-1"/>
        <w:contextualSpacing/>
        <w:mirrorIndents/>
        <w:jc w:val="both"/>
        <w:rPr>
          <w:rFonts w:ascii="Arial" w:eastAsia="Calibri" w:hAnsi="Arial" w:cs="Arial"/>
          <w:b/>
        </w:rPr>
      </w:pPr>
      <w:r>
        <w:rPr>
          <w:rFonts w:ascii="Arial" w:eastAsia="Calibri" w:hAnsi="Arial" w:cs="Arial"/>
          <w:b/>
        </w:rPr>
        <w:t xml:space="preserve">OBJETIVOS </w:t>
      </w:r>
      <w:r w:rsidR="008A1BFE">
        <w:rPr>
          <w:rFonts w:ascii="Arial" w:eastAsia="Calibri" w:hAnsi="Arial" w:cs="Arial"/>
          <w:b/>
        </w:rPr>
        <w:t>GERAIS</w:t>
      </w:r>
    </w:p>
    <w:p w:rsidR="00B85981" w:rsidRDefault="00B85981" w:rsidP="00025C35">
      <w:pPr>
        <w:autoSpaceDE w:val="0"/>
        <w:autoSpaceDN w:val="0"/>
        <w:adjustRightInd w:val="0"/>
        <w:spacing w:line="360" w:lineRule="auto"/>
        <w:ind w:right="-1" w:firstLine="708"/>
        <w:contextualSpacing/>
        <w:mirrorIndents/>
        <w:jc w:val="both"/>
        <w:rPr>
          <w:rFonts w:ascii="Arial" w:eastAsia="Calibri" w:hAnsi="Arial" w:cs="Arial"/>
          <w:b/>
        </w:rPr>
      </w:pPr>
    </w:p>
    <w:p w:rsidR="00025C35" w:rsidRDefault="00B85981" w:rsidP="00655F2E">
      <w:pPr>
        <w:pStyle w:val="PargrafodaLista"/>
        <w:spacing w:line="360" w:lineRule="auto"/>
        <w:ind w:left="0" w:right="-1" w:firstLine="708"/>
        <w:mirrorIndents/>
      </w:pPr>
      <w:r>
        <w:t xml:space="preserve">Determinar a ocorrência e caracterização molecular de </w:t>
      </w:r>
      <w:proofErr w:type="spellStart"/>
      <w:r>
        <w:rPr>
          <w:i/>
        </w:rPr>
        <w:t>Cryptosporidium</w:t>
      </w:r>
      <w:proofErr w:type="spellEnd"/>
      <w:r>
        <w:rPr>
          <w:i/>
        </w:rPr>
        <w:t xml:space="preserve"> spp. </w:t>
      </w:r>
      <w:r>
        <w:t xml:space="preserve"> </w:t>
      </w:r>
      <w:proofErr w:type="gramStart"/>
      <w:r>
        <w:t>em</w:t>
      </w:r>
      <w:proofErr w:type="gramEnd"/>
      <w:r>
        <w:t xml:space="preserve"> amostras fecais de aves (</w:t>
      </w:r>
      <w:proofErr w:type="spellStart"/>
      <w:r w:rsidRPr="00B0358F">
        <w:rPr>
          <w:i/>
        </w:rPr>
        <w:t>Gallus</w:t>
      </w:r>
      <w:proofErr w:type="spellEnd"/>
      <w:r w:rsidRPr="00B0358F">
        <w:rPr>
          <w:i/>
        </w:rPr>
        <w:t xml:space="preserve"> </w:t>
      </w:r>
      <w:proofErr w:type="spellStart"/>
      <w:r w:rsidRPr="00B0358F">
        <w:rPr>
          <w:i/>
        </w:rPr>
        <w:t>domesticus</w:t>
      </w:r>
      <w:proofErr w:type="spellEnd"/>
      <w:r>
        <w:t>) criadas em diferentes sistemas criação no Estado de São Paulo.</w:t>
      </w:r>
    </w:p>
    <w:p w:rsidR="00B85981" w:rsidRDefault="00B85981" w:rsidP="00025C35">
      <w:pPr>
        <w:pStyle w:val="PargrafodaLista"/>
        <w:spacing w:line="360" w:lineRule="auto"/>
        <w:ind w:left="0" w:right="-1" w:firstLine="709"/>
        <w:mirrorIndents/>
      </w:pPr>
    </w:p>
    <w:p w:rsidR="005129AA" w:rsidRDefault="005129AA" w:rsidP="00025C35">
      <w:pPr>
        <w:pStyle w:val="PargrafodaLista"/>
        <w:spacing w:line="360" w:lineRule="auto"/>
        <w:ind w:left="0" w:right="-1" w:firstLine="709"/>
        <w:mirrorIndents/>
      </w:pPr>
    </w:p>
    <w:p w:rsidR="00B85981" w:rsidRPr="00B85981" w:rsidRDefault="00B85981" w:rsidP="00B85981">
      <w:pPr>
        <w:spacing w:line="360" w:lineRule="auto"/>
        <w:ind w:right="-1"/>
        <w:mirrorIndents/>
        <w:rPr>
          <w:rFonts w:ascii="Arial" w:hAnsi="Arial" w:cs="Arial"/>
          <w:b/>
        </w:rPr>
      </w:pPr>
      <w:r w:rsidRPr="00B85981">
        <w:rPr>
          <w:rFonts w:ascii="Arial" w:hAnsi="Arial" w:cs="Arial"/>
          <w:b/>
        </w:rPr>
        <w:t>OBJETIVOS ESPECIFICOS</w:t>
      </w:r>
    </w:p>
    <w:p w:rsidR="00B85981" w:rsidRDefault="00B85981" w:rsidP="00655F2E">
      <w:pPr>
        <w:autoSpaceDE w:val="0"/>
        <w:autoSpaceDN w:val="0"/>
        <w:adjustRightInd w:val="0"/>
        <w:spacing w:line="360" w:lineRule="auto"/>
        <w:ind w:right="-1"/>
        <w:contextualSpacing/>
        <w:mirrorIndents/>
        <w:jc w:val="both"/>
        <w:rPr>
          <w:rFonts w:ascii="Arial" w:hAnsi="Arial" w:cs="Arial"/>
        </w:rPr>
      </w:pPr>
      <w:r>
        <w:rPr>
          <w:rFonts w:ascii="Arial" w:eastAsia="Calibri" w:hAnsi="Arial" w:cs="Arial"/>
          <w:b/>
        </w:rPr>
        <w:tab/>
      </w:r>
      <w:r w:rsidR="00B0358F">
        <w:rPr>
          <w:rFonts w:ascii="Arial" w:eastAsia="Calibri" w:hAnsi="Arial" w:cs="Arial"/>
          <w:b/>
        </w:rPr>
        <w:tab/>
      </w:r>
      <w:r>
        <w:rPr>
          <w:rFonts w:ascii="Arial" w:hAnsi="Arial" w:cs="Arial"/>
        </w:rPr>
        <w:t>C</w:t>
      </w:r>
      <w:r w:rsidRPr="00422678">
        <w:rPr>
          <w:rFonts w:ascii="Arial" w:hAnsi="Arial" w:cs="Arial"/>
        </w:rPr>
        <w:t xml:space="preserve">omparar três protocolos de diagnóstico molecular para detecção de </w:t>
      </w:r>
      <w:proofErr w:type="spellStart"/>
      <w:r w:rsidRPr="00B04E15">
        <w:rPr>
          <w:rFonts w:ascii="Arial" w:hAnsi="Arial" w:cs="Arial"/>
          <w:i/>
        </w:rPr>
        <w:t>Cryptosporidium</w:t>
      </w:r>
      <w:proofErr w:type="spellEnd"/>
      <w:r w:rsidRPr="00422678">
        <w:rPr>
          <w:rFonts w:ascii="Arial" w:hAnsi="Arial" w:cs="Arial"/>
          <w:i/>
        </w:rPr>
        <w:t xml:space="preserve"> </w:t>
      </w:r>
      <w:r w:rsidRPr="00B0358F">
        <w:rPr>
          <w:rFonts w:ascii="Arial" w:hAnsi="Arial" w:cs="Arial"/>
          <w:i/>
        </w:rPr>
        <w:t>spp.</w:t>
      </w:r>
      <w:r>
        <w:rPr>
          <w:rFonts w:ascii="Arial" w:hAnsi="Arial" w:cs="Arial"/>
        </w:rPr>
        <w:t xml:space="preserve"> </w:t>
      </w:r>
      <w:proofErr w:type="gramStart"/>
      <w:r>
        <w:rPr>
          <w:rFonts w:ascii="Arial" w:hAnsi="Arial" w:cs="Arial"/>
        </w:rPr>
        <w:t>em</w:t>
      </w:r>
      <w:proofErr w:type="gramEnd"/>
      <w:r>
        <w:rPr>
          <w:rFonts w:ascii="Arial" w:hAnsi="Arial" w:cs="Arial"/>
        </w:rPr>
        <w:t xml:space="preserve"> diferentes sistemas de criação no Estado de São Paulo.</w:t>
      </w:r>
    </w:p>
    <w:p w:rsidR="005129AA" w:rsidRDefault="005129AA" w:rsidP="00655F2E">
      <w:pPr>
        <w:autoSpaceDE w:val="0"/>
        <w:autoSpaceDN w:val="0"/>
        <w:adjustRightInd w:val="0"/>
        <w:spacing w:line="360" w:lineRule="auto"/>
        <w:ind w:right="-1"/>
        <w:contextualSpacing/>
        <w:mirrorIndents/>
        <w:jc w:val="both"/>
        <w:rPr>
          <w:rFonts w:ascii="Arial" w:hAnsi="Arial" w:cs="Arial"/>
        </w:rPr>
      </w:pPr>
    </w:p>
    <w:p w:rsidR="000A7344" w:rsidRDefault="000A7344" w:rsidP="00655F2E">
      <w:pPr>
        <w:autoSpaceDE w:val="0"/>
        <w:autoSpaceDN w:val="0"/>
        <w:adjustRightInd w:val="0"/>
        <w:spacing w:line="360" w:lineRule="auto"/>
        <w:ind w:right="-1"/>
        <w:contextualSpacing/>
        <w:mirrorIndents/>
        <w:jc w:val="both"/>
        <w:rPr>
          <w:rFonts w:ascii="Arial" w:hAnsi="Arial" w:cs="Arial"/>
        </w:rPr>
      </w:pPr>
    </w:p>
    <w:p w:rsidR="000A7344" w:rsidRDefault="000A7344" w:rsidP="00655F2E">
      <w:pPr>
        <w:autoSpaceDE w:val="0"/>
        <w:autoSpaceDN w:val="0"/>
        <w:adjustRightInd w:val="0"/>
        <w:spacing w:line="360" w:lineRule="auto"/>
        <w:ind w:right="-1"/>
        <w:contextualSpacing/>
        <w:mirrorIndents/>
        <w:jc w:val="both"/>
        <w:rPr>
          <w:rFonts w:ascii="Arial" w:hAnsi="Arial" w:cs="Arial"/>
        </w:rPr>
      </w:pPr>
    </w:p>
    <w:p w:rsidR="000A7344" w:rsidRDefault="000A7344" w:rsidP="00655F2E">
      <w:pPr>
        <w:autoSpaceDE w:val="0"/>
        <w:autoSpaceDN w:val="0"/>
        <w:adjustRightInd w:val="0"/>
        <w:spacing w:line="360" w:lineRule="auto"/>
        <w:ind w:right="-1"/>
        <w:contextualSpacing/>
        <w:mirrorIndents/>
        <w:jc w:val="both"/>
        <w:rPr>
          <w:rFonts w:ascii="Arial" w:hAnsi="Arial" w:cs="Arial"/>
        </w:rPr>
      </w:pPr>
    </w:p>
    <w:p w:rsidR="000A7344" w:rsidRDefault="000A7344" w:rsidP="00655F2E">
      <w:pPr>
        <w:autoSpaceDE w:val="0"/>
        <w:autoSpaceDN w:val="0"/>
        <w:adjustRightInd w:val="0"/>
        <w:spacing w:line="360" w:lineRule="auto"/>
        <w:ind w:right="-1"/>
        <w:contextualSpacing/>
        <w:mirrorIndents/>
        <w:jc w:val="both"/>
        <w:rPr>
          <w:rFonts w:ascii="Arial" w:hAnsi="Arial" w:cs="Arial"/>
        </w:rPr>
      </w:pPr>
    </w:p>
    <w:p w:rsidR="00B0358F" w:rsidRPr="00422678" w:rsidRDefault="00B0358F" w:rsidP="00655F2E">
      <w:pPr>
        <w:autoSpaceDE w:val="0"/>
        <w:autoSpaceDN w:val="0"/>
        <w:adjustRightInd w:val="0"/>
        <w:spacing w:line="360" w:lineRule="auto"/>
        <w:ind w:right="-1"/>
        <w:contextualSpacing/>
        <w:mirrorIndents/>
        <w:jc w:val="both"/>
        <w:rPr>
          <w:rFonts w:ascii="Arial" w:hAnsi="Arial" w:cs="Arial"/>
        </w:rPr>
      </w:pPr>
    </w:p>
    <w:p w:rsidR="008970BD" w:rsidRDefault="00025C35" w:rsidP="00553F49">
      <w:pPr>
        <w:autoSpaceDE w:val="0"/>
        <w:autoSpaceDN w:val="0"/>
        <w:adjustRightInd w:val="0"/>
        <w:spacing w:line="360" w:lineRule="auto"/>
        <w:ind w:right="-1"/>
        <w:contextualSpacing/>
        <w:mirrorIndents/>
        <w:jc w:val="both"/>
        <w:rPr>
          <w:rFonts w:ascii="Arial" w:eastAsia="Calibri" w:hAnsi="Arial" w:cs="Arial"/>
          <w:b/>
        </w:rPr>
      </w:pPr>
      <w:r>
        <w:rPr>
          <w:rFonts w:ascii="Arial" w:eastAsia="Calibri" w:hAnsi="Arial" w:cs="Arial"/>
          <w:b/>
        </w:rPr>
        <w:lastRenderedPageBreak/>
        <w:t>REFERÊNCIAS</w:t>
      </w:r>
    </w:p>
    <w:p w:rsidR="00025C35" w:rsidRPr="008A1BFE" w:rsidRDefault="00025C35" w:rsidP="008A1BFE">
      <w:pPr>
        <w:autoSpaceDE w:val="0"/>
        <w:autoSpaceDN w:val="0"/>
        <w:adjustRightInd w:val="0"/>
        <w:ind w:right="-1"/>
        <w:contextualSpacing/>
        <w:mirrorIndents/>
        <w:jc w:val="both"/>
        <w:rPr>
          <w:rFonts w:ascii="Arial" w:eastAsia="Calibri" w:hAnsi="Arial" w:cs="Arial"/>
          <w:b/>
        </w:rPr>
      </w:pPr>
    </w:p>
    <w:p w:rsidR="005129AA" w:rsidRPr="009C253B" w:rsidRDefault="005129AA" w:rsidP="00780368">
      <w:pPr>
        <w:widowControl w:val="0"/>
        <w:autoSpaceDE w:val="0"/>
        <w:autoSpaceDN w:val="0"/>
        <w:adjustRightInd w:val="0"/>
        <w:spacing w:after="100" w:afterAutospacing="1" w:line="360" w:lineRule="auto"/>
        <w:jc w:val="both"/>
        <w:rPr>
          <w:rFonts w:ascii="Arial" w:hAnsi="Arial" w:cs="Arial"/>
          <w:noProof/>
          <w:lang w:val="en-US"/>
        </w:rPr>
      </w:pPr>
      <w:r w:rsidRPr="005129AA">
        <w:rPr>
          <w:rFonts w:ascii="Arial" w:hAnsi="Arial" w:cs="Arial"/>
          <w:noProof/>
        </w:rPr>
        <w:t xml:space="preserve">ALVES, M. A.; XIAO, L.; SULAIMAN, I.; LAL, A. A.; MATOS, O.; ANTUNES, F. Subgenotype analysis of </w:t>
      </w:r>
      <w:r w:rsidRPr="005129AA">
        <w:rPr>
          <w:rFonts w:ascii="Arial" w:hAnsi="Arial" w:cs="Arial"/>
          <w:i/>
          <w:noProof/>
        </w:rPr>
        <w:t>Cryptosporidium</w:t>
      </w:r>
      <w:r w:rsidRPr="005129AA">
        <w:rPr>
          <w:rFonts w:ascii="Arial" w:hAnsi="Arial" w:cs="Arial"/>
          <w:noProof/>
        </w:rPr>
        <w:t xml:space="preserve"> isolates from humans, cattle, and zoo ruminants in Portugal. </w:t>
      </w:r>
      <w:r w:rsidRPr="009C253B">
        <w:rPr>
          <w:rFonts w:ascii="Arial" w:hAnsi="Arial" w:cs="Arial"/>
          <w:b/>
          <w:noProof/>
          <w:lang w:val="en-US"/>
        </w:rPr>
        <w:t>Journal of  Clinical Microbiology</w:t>
      </w:r>
      <w:r w:rsidRPr="009C253B">
        <w:rPr>
          <w:rFonts w:ascii="Arial" w:hAnsi="Arial" w:cs="Arial"/>
          <w:noProof/>
          <w:lang w:val="en-US"/>
        </w:rPr>
        <w:t>, v. 41, p. 2744-2747, 2003.</w:t>
      </w:r>
    </w:p>
    <w:p w:rsidR="005129AA" w:rsidRPr="009C253B" w:rsidRDefault="005129AA" w:rsidP="005129AA">
      <w:pPr>
        <w:widowControl w:val="0"/>
        <w:spacing w:after="100" w:afterAutospacing="1" w:line="360" w:lineRule="auto"/>
        <w:jc w:val="both"/>
        <w:rPr>
          <w:rFonts w:ascii="Arial" w:hAnsi="Arial" w:cs="Arial"/>
          <w:lang w:val="en-US"/>
        </w:rPr>
      </w:pPr>
      <w:proofErr w:type="gramStart"/>
      <w:r w:rsidRPr="009C253B">
        <w:rPr>
          <w:rFonts w:ascii="Arial" w:hAnsi="Arial" w:cs="Arial"/>
          <w:lang w:val="en-US"/>
        </w:rPr>
        <w:t xml:space="preserve">ANDERSON, B. C. Moist heat inactivation of </w:t>
      </w:r>
      <w:r w:rsidRPr="009C253B">
        <w:rPr>
          <w:rFonts w:ascii="Arial" w:hAnsi="Arial" w:cs="Arial"/>
          <w:i/>
          <w:lang w:val="en-US"/>
        </w:rPr>
        <w:t>Cryptosporidium</w:t>
      </w:r>
      <w:r w:rsidRPr="009C253B">
        <w:rPr>
          <w:rFonts w:ascii="Arial" w:hAnsi="Arial" w:cs="Arial"/>
          <w:lang w:val="en-US"/>
        </w:rPr>
        <w:t xml:space="preserve"> sp. </w:t>
      </w:r>
      <w:r w:rsidRPr="009C253B">
        <w:rPr>
          <w:rFonts w:ascii="Arial" w:hAnsi="Arial" w:cs="Arial"/>
          <w:b/>
          <w:lang w:val="en-US"/>
        </w:rPr>
        <w:t>American Journal of Public Health</w:t>
      </w:r>
      <w:r w:rsidRPr="009C253B">
        <w:rPr>
          <w:rFonts w:ascii="Arial" w:hAnsi="Arial" w:cs="Arial"/>
          <w:lang w:val="en-US"/>
        </w:rPr>
        <w:t>, v. 75, p. 1433-1434, 1985.</w:t>
      </w:r>
      <w:proofErr w:type="gramEnd"/>
    </w:p>
    <w:p w:rsidR="005129AA" w:rsidRPr="009C253B" w:rsidRDefault="005129AA" w:rsidP="005129AA">
      <w:pPr>
        <w:widowControl w:val="0"/>
        <w:spacing w:after="100" w:afterAutospacing="1" w:line="360" w:lineRule="auto"/>
        <w:jc w:val="both"/>
        <w:rPr>
          <w:rFonts w:ascii="Arial" w:hAnsi="Arial" w:cs="Arial"/>
        </w:rPr>
      </w:pPr>
      <w:r w:rsidRPr="009C253B">
        <w:rPr>
          <w:rFonts w:ascii="Arial" w:hAnsi="Arial" w:cs="Arial"/>
          <w:lang w:val="en-US"/>
        </w:rPr>
        <w:t xml:space="preserve">ARAÚJO, A. J.; KANAMURA, H. Y.; ALMEIDA, M. E.; GOMES, A.H.; PINTO, T. H.; DA SILVA, A. Genotypic identification of </w:t>
      </w:r>
      <w:r w:rsidRPr="009C253B">
        <w:rPr>
          <w:rFonts w:ascii="Arial" w:hAnsi="Arial" w:cs="Arial"/>
          <w:i/>
          <w:lang w:val="en-US"/>
        </w:rPr>
        <w:t>Cryptosporidium</w:t>
      </w:r>
      <w:r w:rsidRPr="009C253B">
        <w:rPr>
          <w:rFonts w:ascii="Arial" w:hAnsi="Arial" w:cs="Arial"/>
          <w:lang w:val="en-US"/>
        </w:rPr>
        <w:t xml:space="preserve"> spp.: isolated from HIV-infected patients and immunocompetent children of São Paulo, Brazil. </w:t>
      </w:r>
      <w:r w:rsidRPr="009C253B">
        <w:rPr>
          <w:rFonts w:ascii="Arial" w:hAnsi="Arial" w:cs="Arial"/>
          <w:b/>
        </w:rPr>
        <w:t>Revista do Instituto de Medicina Tropical de São Paulo</w:t>
      </w:r>
      <w:r w:rsidRPr="009C253B">
        <w:rPr>
          <w:rFonts w:ascii="Arial" w:hAnsi="Arial" w:cs="Arial"/>
        </w:rPr>
        <w:t>, v. 50, 139–143, 2008.</w:t>
      </w:r>
    </w:p>
    <w:p w:rsidR="005129AA" w:rsidRPr="009C253B" w:rsidRDefault="005129AA" w:rsidP="005129AA">
      <w:pPr>
        <w:widowControl w:val="0"/>
        <w:spacing w:after="100" w:afterAutospacing="1" w:line="360" w:lineRule="auto"/>
        <w:jc w:val="both"/>
        <w:rPr>
          <w:rFonts w:ascii="Arial" w:hAnsi="Arial" w:cs="Arial"/>
          <w:lang w:val="en-US"/>
        </w:rPr>
      </w:pPr>
      <w:r w:rsidRPr="009C253B">
        <w:rPr>
          <w:rFonts w:ascii="Arial" w:hAnsi="Arial" w:cs="Arial"/>
          <w:lang w:val="en-US"/>
        </w:rPr>
        <w:t xml:space="preserve">BAROUDI, D.; KHELEF, D.; GOUCEM, R.; ADJOU, K. T.; ADAMU, H.; ZHANG, H.; XIAO, L. Common occurrence of zoonotic pathogen </w:t>
      </w:r>
      <w:r w:rsidRPr="009C253B">
        <w:rPr>
          <w:rFonts w:ascii="Arial" w:hAnsi="Arial" w:cs="Arial"/>
          <w:i/>
          <w:lang w:val="en-US"/>
        </w:rPr>
        <w:t xml:space="preserve">Cryptosporidium </w:t>
      </w:r>
      <w:proofErr w:type="spellStart"/>
      <w:r w:rsidRPr="009C253B">
        <w:rPr>
          <w:rFonts w:ascii="Arial" w:hAnsi="Arial" w:cs="Arial"/>
          <w:i/>
          <w:lang w:val="en-US"/>
        </w:rPr>
        <w:t>meleagrid</w:t>
      </w:r>
      <w:r w:rsidRPr="009C253B">
        <w:rPr>
          <w:rFonts w:ascii="Arial" w:hAnsi="Arial" w:cs="Arial"/>
          <w:lang w:val="en-US"/>
        </w:rPr>
        <w:t>is</w:t>
      </w:r>
      <w:proofErr w:type="spellEnd"/>
      <w:r w:rsidRPr="009C253B">
        <w:rPr>
          <w:rFonts w:ascii="Arial" w:hAnsi="Arial" w:cs="Arial"/>
          <w:lang w:val="en-US"/>
        </w:rPr>
        <w:t xml:space="preserve"> in broiler chickens and turkeys in Algeria. </w:t>
      </w:r>
      <w:proofErr w:type="gramStart"/>
      <w:r w:rsidRPr="009C253B">
        <w:rPr>
          <w:rFonts w:ascii="Arial" w:hAnsi="Arial" w:cs="Arial"/>
          <w:b/>
          <w:lang w:val="en-US"/>
        </w:rPr>
        <w:t>Veterinary Parasitology</w:t>
      </w:r>
      <w:r w:rsidRPr="009C253B">
        <w:rPr>
          <w:rFonts w:ascii="Arial" w:hAnsi="Arial" w:cs="Arial"/>
          <w:i/>
          <w:lang w:val="en-US"/>
        </w:rPr>
        <w:t xml:space="preserve">, </w:t>
      </w:r>
      <w:r w:rsidRPr="009C253B">
        <w:rPr>
          <w:rFonts w:ascii="Arial" w:hAnsi="Arial" w:cs="Arial"/>
          <w:lang w:val="en-US"/>
        </w:rPr>
        <w:t>v. 196, p. 334-340, 2013.</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BARTA, J. R.; THOMPSON, A. R. C.</w:t>
      </w:r>
      <w:proofErr w:type="gramEnd"/>
      <w:r w:rsidRPr="009C253B">
        <w:rPr>
          <w:rFonts w:ascii="Arial" w:hAnsi="Arial" w:cs="Arial"/>
          <w:lang w:val="en-US"/>
        </w:rPr>
        <w:t xml:space="preserve"> What is </w:t>
      </w:r>
      <w:r w:rsidRPr="009C253B">
        <w:rPr>
          <w:rFonts w:ascii="Arial" w:hAnsi="Arial" w:cs="Arial"/>
          <w:i/>
          <w:iCs/>
          <w:lang w:val="en-US"/>
        </w:rPr>
        <w:t>Cryptosporidium</w:t>
      </w:r>
      <w:r w:rsidRPr="009C253B">
        <w:rPr>
          <w:rFonts w:ascii="Arial" w:hAnsi="Arial" w:cs="Arial"/>
          <w:lang w:val="en-US"/>
        </w:rPr>
        <w:t xml:space="preserve">? </w:t>
      </w:r>
      <w:proofErr w:type="gramStart"/>
      <w:r w:rsidRPr="009C253B">
        <w:rPr>
          <w:rFonts w:ascii="Arial" w:hAnsi="Arial" w:cs="Arial"/>
          <w:lang w:val="en-US"/>
        </w:rPr>
        <w:t>Reappraising its biology and phylogenetic affinities.</w:t>
      </w:r>
      <w:proofErr w:type="gramEnd"/>
      <w:r w:rsidRPr="009C253B">
        <w:rPr>
          <w:rFonts w:ascii="Arial" w:hAnsi="Arial" w:cs="Arial"/>
          <w:lang w:val="en-US"/>
        </w:rPr>
        <w:t xml:space="preserve"> </w:t>
      </w:r>
      <w:proofErr w:type="gramStart"/>
      <w:r w:rsidRPr="009C253B">
        <w:rPr>
          <w:rFonts w:ascii="Arial" w:hAnsi="Arial" w:cs="Arial"/>
          <w:b/>
          <w:iCs/>
          <w:lang w:val="en-US"/>
        </w:rPr>
        <w:t>Trends in Parasitology</w:t>
      </w:r>
      <w:r w:rsidRPr="009C253B">
        <w:rPr>
          <w:rFonts w:ascii="Arial" w:hAnsi="Arial" w:cs="Arial"/>
          <w:i/>
          <w:iCs/>
          <w:lang w:val="en-US"/>
        </w:rPr>
        <w:t xml:space="preserve">, </w:t>
      </w:r>
      <w:r w:rsidRPr="009C253B">
        <w:rPr>
          <w:rFonts w:ascii="Arial" w:hAnsi="Arial" w:cs="Arial"/>
          <w:iCs/>
          <w:lang w:val="en-US"/>
        </w:rPr>
        <w:t xml:space="preserve">v. </w:t>
      </w:r>
      <w:r w:rsidRPr="009C253B">
        <w:rPr>
          <w:rFonts w:ascii="Arial" w:hAnsi="Arial" w:cs="Arial"/>
          <w:lang w:val="en-US"/>
        </w:rPr>
        <w:t>22, p. 463-468, 2006.</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 xml:space="preserve">BIALEK, R.; BINDER, N.; DIETZ, K. Comparison of fluorescence, antigen and PCR assays to detect </w:t>
      </w:r>
      <w:r w:rsidRPr="009C253B">
        <w:rPr>
          <w:rFonts w:ascii="Arial" w:hAnsi="Arial" w:cs="Arial"/>
          <w:i/>
          <w:lang w:val="en-US"/>
        </w:rPr>
        <w:t>Cryptosporidium</w:t>
      </w:r>
      <w:r w:rsidRPr="009C253B">
        <w:rPr>
          <w:rFonts w:ascii="Arial" w:hAnsi="Arial" w:cs="Arial"/>
          <w:lang w:val="en-US"/>
        </w:rPr>
        <w:t xml:space="preserve"> </w:t>
      </w:r>
      <w:proofErr w:type="spellStart"/>
      <w:r w:rsidRPr="009C253B">
        <w:rPr>
          <w:rFonts w:ascii="Arial" w:hAnsi="Arial" w:cs="Arial"/>
          <w:lang w:val="en-US"/>
        </w:rPr>
        <w:t>parvum</w:t>
      </w:r>
      <w:proofErr w:type="spellEnd"/>
      <w:r w:rsidRPr="009C253B">
        <w:rPr>
          <w:rFonts w:ascii="Arial" w:hAnsi="Arial" w:cs="Arial"/>
          <w:lang w:val="en-US"/>
        </w:rPr>
        <w:t xml:space="preserve"> in fecal specimens.</w:t>
      </w:r>
      <w:proofErr w:type="gramEnd"/>
      <w:r w:rsidRPr="009C253B">
        <w:rPr>
          <w:rFonts w:ascii="Arial" w:hAnsi="Arial" w:cs="Arial"/>
          <w:lang w:val="en-US"/>
        </w:rPr>
        <w:t xml:space="preserve"> </w:t>
      </w:r>
      <w:proofErr w:type="gramStart"/>
      <w:r w:rsidRPr="009C253B">
        <w:rPr>
          <w:rFonts w:ascii="Arial" w:hAnsi="Arial" w:cs="Arial"/>
          <w:b/>
          <w:lang w:val="en-US"/>
        </w:rPr>
        <w:t>Diagnostic Microbiology and Infectious Diseases</w:t>
      </w:r>
      <w:r w:rsidRPr="009C253B">
        <w:rPr>
          <w:rFonts w:ascii="Arial" w:hAnsi="Arial" w:cs="Arial"/>
          <w:lang w:val="en-US"/>
        </w:rPr>
        <w:t>, v. 43, p. 283-288, 2002.</w:t>
      </w:r>
      <w:proofErr w:type="gramEnd"/>
      <w:r w:rsidRPr="009C253B">
        <w:rPr>
          <w:rFonts w:ascii="Arial" w:hAnsi="Arial" w:cs="Arial"/>
          <w:lang w:val="en-US"/>
        </w:rPr>
        <w:t xml:space="preserve"> </w:t>
      </w:r>
    </w:p>
    <w:p w:rsidR="005129AA" w:rsidRPr="009C253B" w:rsidRDefault="005129AA" w:rsidP="005129AA">
      <w:pPr>
        <w:widowControl w:val="0"/>
        <w:spacing w:after="100" w:afterAutospacing="1" w:line="360" w:lineRule="auto"/>
        <w:jc w:val="both"/>
        <w:rPr>
          <w:rFonts w:ascii="Arial" w:hAnsi="Arial" w:cs="Arial"/>
          <w:lang w:val="en-US"/>
        </w:rPr>
      </w:pPr>
      <w:r w:rsidRPr="009C253B">
        <w:rPr>
          <w:rFonts w:ascii="Arial" w:hAnsi="Arial" w:cs="Arial"/>
          <w:lang w:val="en-US"/>
        </w:rPr>
        <w:t xml:space="preserve">BLAGBURN, B. L.; </w:t>
      </w:r>
      <w:r w:rsidRPr="009C253B">
        <w:rPr>
          <w:rFonts w:ascii="Arial" w:hAnsi="Arial" w:cs="Arial"/>
          <w:color w:val="000000"/>
          <w:lang w:val="en-US"/>
        </w:rPr>
        <w:t xml:space="preserve">LINDSAY, D. S.; GIAMBRONE, J.; SUNDERMANN, C. A.; HOERR, F. J. </w:t>
      </w:r>
      <w:r w:rsidRPr="009C253B">
        <w:rPr>
          <w:rFonts w:ascii="Arial" w:hAnsi="Arial" w:cs="Arial"/>
          <w:lang w:val="en-US"/>
        </w:rPr>
        <w:t xml:space="preserve">Experimental cryptosporidiosis in broiler chickens. </w:t>
      </w:r>
      <w:proofErr w:type="gramStart"/>
      <w:r w:rsidRPr="009C253B">
        <w:rPr>
          <w:rFonts w:ascii="Arial" w:hAnsi="Arial" w:cs="Arial"/>
          <w:b/>
          <w:lang w:val="en-US"/>
        </w:rPr>
        <w:t>Poultry Science</w:t>
      </w:r>
      <w:r w:rsidRPr="009C253B">
        <w:rPr>
          <w:rFonts w:ascii="Arial" w:hAnsi="Arial" w:cs="Arial"/>
          <w:lang w:val="en-US"/>
        </w:rPr>
        <w:t>, v. 66, p. 442-449, 1987.</w:t>
      </w:r>
      <w:proofErr w:type="gramEnd"/>
    </w:p>
    <w:p w:rsidR="005129AA" w:rsidRPr="009C253B" w:rsidRDefault="005129AA" w:rsidP="005129AA">
      <w:pPr>
        <w:widowControl w:val="0"/>
        <w:spacing w:after="100" w:afterAutospacing="1" w:line="360" w:lineRule="auto"/>
        <w:jc w:val="both"/>
        <w:rPr>
          <w:rFonts w:ascii="Arial" w:hAnsi="Arial" w:cs="Arial"/>
          <w:lang w:val="en-US"/>
        </w:rPr>
      </w:pPr>
      <w:r w:rsidRPr="009C253B">
        <w:rPr>
          <w:rFonts w:ascii="Arial" w:hAnsi="Arial" w:cs="Arial"/>
          <w:lang w:val="en-US"/>
        </w:rPr>
        <w:t xml:space="preserve">BUTOT, S.; PUTALLAZ, T.; CROQUET, C.; LAMOTHE, G.; MEYER, R.; </w:t>
      </w:r>
      <w:r w:rsidRPr="009C253B">
        <w:rPr>
          <w:rFonts w:ascii="Arial" w:hAnsi="Arial" w:cs="Arial"/>
          <w:lang w:val="en-US"/>
        </w:rPr>
        <w:lastRenderedPageBreak/>
        <w:t>JOOSTEN, H; SANCHEZ, G. Attachment of enteric viruses to bottles.</w:t>
      </w:r>
      <w:r w:rsidRPr="009C253B">
        <w:rPr>
          <w:rFonts w:ascii="Arial" w:hAnsi="Arial" w:cs="Arial"/>
          <w:b/>
          <w:lang w:val="en-US"/>
        </w:rPr>
        <w:t xml:space="preserve"> </w:t>
      </w:r>
      <w:proofErr w:type="gramStart"/>
      <w:r w:rsidRPr="009C253B">
        <w:rPr>
          <w:rFonts w:ascii="Arial" w:hAnsi="Arial" w:cs="Arial"/>
          <w:b/>
          <w:lang w:val="en-US"/>
        </w:rPr>
        <w:t>Applied Environmental Microbiology</w:t>
      </w:r>
      <w:r w:rsidRPr="009C253B">
        <w:rPr>
          <w:rFonts w:ascii="Arial" w:hAnsi="Arial" w:cs="Arial"/>
          <w:lang w:val="en-US"/>
        </w:rPr>
        <w:t>, v. 73, p. 5104–5110, 2007.</w:t>
      </w:r>
      <w:proofErr w:type="gramEnd"/>
    </w:p>
    <w:p w:rsidR="005129AA" w:rsidRPr="009C253B" w:rsidRDefault="005129AA" w:rsidP="005129AA">
      <w:pPr>
        <w:widowControl w:val="0"/>
        <w:autoSpaceDE w:val="0"/>
        <w:autoSpaceDN w:val="0"/>
        <w:adjustRightInd w:val="0"/>
        <w:spacing w:after="100" w:afterAutospacing="1" w:line="360" w:lineRule="auto"/>
        <w:jc w:val="both"/>
        <w:rPr>
          <w:rFonts w:ascii="Arial" w:hAnsi="Arial" w:cs="Arial"/>
          <w:noProof/>
          <w:lang w:val="en-US"/>
        </w:rPr>
      </w:pPr>
      <w:r w:rsidRPr="009C253B">
        <w:rPr>
          <w:rFonts w:ascii="Arial" w:hAnsi="Arial" w:cs="Arial"/>
          <w:noProof/>
          <w:lang w:val="en-US"/>
        </w:rPr>
        <w:t xml:space="preserve">CAMA, V. A.; BERN, C.; SULAIMAN, I. M.; GILMAN, R. H.; TICONA, E.; VIVAR, A.; KAWAI, V.; VARGAS, D.; ZHOU, L.; XIAO, L. </w:t>
      </w:r>
      <w:r w:rsidRPr="009C253B">
        <w:rPr>
          <w:rFonts w:ascii="Arial" w:hAnsi="Arial" w:cs="Arial"/>
          <w:i/>
          <w:noProof/>
          <w:lang w:val="en-US"/>
        </w:rPr>
        <w:t>Cryptosporidium</w:t>
      </w:r>
      <w:r w:rsidRPr="009C253B">
        <w:rPr>
          <w:rFonts w:ascii="Arial" w:hAnsi="Arial" w:cs="Arial"/>
          <w:noProof/>
          <w:lang w:val="en-US"/>
        </w:rPr>
        <w:t xml:space="preserve"> species and genotypes in HIV-positive patients in Lima, Peru. </w:t>
      </w:r>
      <w:r w:rsidRPr="009C253B">
        <w:rPr>
          <w:rFonts w:ascii="Arial" w:hAnsi="Arial" w:cs="Arial"/>
          <w:b/>
          <w:noProof/>
          <w:lang w:val="en-US"/>
        </w:rPr>
        <w:t>Journal of Eukaryotic Microbiology</w:t>
      </w:r>
      <w:r w:rsidRPr="009C253B">
        <w:rPr>
          <w:rFonts w:ascii="Arial" w:hAnsi="Arial" w:cs="Arial"/>
          <w:noProof/>
          <w:lang w:val="en-US"/>
        </w:rPr>
        <w:t>, v. 50, p. 531–533, 2003.</w:t>
      </w:r>
    </w:p>
    <w:p w:rsidR="005129AA" w:rsidRPr="009C253B" w:rsidRDefault="005129AA" w:rsidP="005129AA">
      <w:pPr>
        <w:widowControl w:val="0"/>
        <w:autoSpaceDE w:val="0"/>
        <w:autoSpaceDN w:val="0"/>
        <w:adjustRightInd w:val="0"/>
        <w:spacing w:after="100" w:afterAutospacing="1" w:line="360" w:lineRule="auto"/>
        <w:jc w:val="both"/>
        <w:rPr>
          <w:rFonts w:ascii="Arial" w:hAnsi="Arial" w:cs="Arial"/>
          <w:lang w:val="en-US"/>
        </w:rPr>
      </w:pPr>
      <w:proofErr w:type="gramStart"/>
      <w:r w:rsidRPr="009C253B">
        <w:rPr>
          <w:rFonts w:ascii="Arial" w:hAnsi="Arial" w:cs="Arial"/>
          <w:lang w:val="en-US"/>
        </w:rPr>
        <w:t>CASEMORE, D. P.; Armstrong, M.; Sands, R. L. Laboratory methods for diagnosing cryptosporidiosis.</w:t>
      </w:r>
      <w:proofErr w:type="gramEnd"/>
      <w:r w:rsidRPr="009C253B">
        <w:rPr>
          <w:rFonts w:ascii="Arial" w:hAnsi="Arial" w:cs="Arial"/>
          <w:i/>
          <w:lang w:val="en-US"/>
        </w:rPr>
        <w:t xml:space="preserve"> </w:t>
      </w:r>
      <w:proofErr w:type="gramStart"/>
      <w:r w:rsidRPr="009C253B">
        <w:rPr>
          <w:rFonts w:ascii="Arial" w:hAnsi="Arial" w:cs="Arial"/>
          <w:b/>
          <w:lang w:val="en-US"/>
        </w:rPr>
        <w:t>Journal of Clinical Patholog</w:t>
      </w:r>
      <w:r w:rsidRPr="009C253B">
        <w:rPr>
          <w:rFonts w:ascii="Arial" w:hAnsi="Arial" w:cs="Arial"/>
          <w:b/>
          <w:i/>
          <w:lang w:val="en-US"/>
        </w:rPr>
        <w:t>y</w:t>
      </w:r>
      <w:r w:rsidRPr="009C253B">
        <w:rPr>
          <w:rFonts w:ascii="Arial" w:hAnsi="Arial" w:cs="Arial"/>
          <w:b/>
          <w:lang w:val="en-US"/>
        </w:rPr>
        <w:t>,</w:t>
      </w:r>
      <w:r w:rsidRPr="009C253B">
        <w:rPr>
          <w:rFonts w:ascii="Arial" w:hAnsi="Arial" w:cs="Arial"/>
          <w:i/>
          <w:lang w:val="en-US"/>
        </w:rPr>
        <w:t xml:space="preserve"> </w:t>
      </w:r>
      <w:r w:rsidRPr="009C253B">
        <w:rPr>
          <w:rFonts w:ascii="Arial" w:hAnsi="Arial" w:cs="Arial"/>
          <w:lang w:val="en-US"/>
        </w:rPr>
        <w:t>v. 44, p. 445-451, 1991.</w:t>
      </w:r>
      <w:proofErr w:type="gramEnd"/>
    </w:p>
    <w:p w:rsidR="005129AA" w:rsidRPr="009C253B" w:rsidRDefault="005129AA" w:rsidP="005129AA">
      <w:pPr>
        <w:widowControl w:val="0"/>
        <w:autoSpaceDE w:val="0"/>
        <w:autoSpaceDN w:val="0"/>
        <w:adjustRightInd w:val="0"/>
        <w:spacing w:after="100" w:afterAutospacing="1" w:line="360" w:lineRule="auto"/>
        <w:jc w:val="both"/>
        <w:rPr>
          <w:rFonts w:ascii="Arial" w:hAnsi="Arial" w:cs="Arial"/>
          <w:noProof/>
          <w:lang w:val="en-US"/>
        </w:rPr>
      </w:pPr>
      <w:r w:rsidRPr="009C253B">
        <w:rPr>
          <w:rFonts w:ascii="Arial" w:hAnsi="Arial" w:cs="Arial"/>
          <w:noProof/>
          <w:lang w:val="en-US"/>
        </w:rPr>
        <w:t xml:space="preserve">CHAKRAVORTY, S.; PATHAK, D.; DUDEJA, M.; HALDAR, S.; HANIF, M.; TYAGI, J. S. PCR amplification of shorter fragments from the devR (Rv3133c) gene significantly increases the sensitivity of tuberculosis diagnosis. </w:t>
      </w:r>
      <w:r w:rsidRPr="009C253B">
        <w:rPr>
          <w:rFonts w:ascii="Arial" w:hAnsi="Arial" w:cs="Arial"/>
          <w:b/>
          <w:noProof/>
          <w:lang w:val="en-US"/>
        </w:rPr>
        <w:t>F</w:t>
      </w:r>
      <w:r w:rsidR="00D12FD7">
        <w:rPr>
          <w:rFonts w:ascii="Arial" w:hAnsi="Arial" w:cs="Arial"/>
          <w:b/>
          <w:noProof/>
          <w:lang w:val="en-US"/>
        </w:rPr>
        <w:t>EMS</w:t>
      </w:r>
      <w:r w:rsidRPr="009C253B">
        <w:rPr>
          <w:rFonts w:ascii="Arial" w:hAnsi="Arial" w:cs="Arial"/>
          <w:b/>
          <w:noProof/>
          <w:lang w:val="en-US"/>
        </w:rPr>
        <w:t xml:space="preserve"> Microbiology Letters</w:t>
      </w:r>
      <w:r w:rsidRPr="009C253B">
        <w:rPr>
          <w:rFonts w:ascii="Arial" w:hAnsi="Arial" w:cs="Arial"/>
          <w:noProof/>
          <w:lang w:val="en-US"/>
        </w:rPr>
        <w:t>, v. 257, p. 306–311, 2006.</w:t>
      </w:r>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CHELLADURAI, J. J.; CLARK, M. E.; KVÁČ, M.; HOLUBOVÁ, N.; KHAN, E.; STENGER, B. L. S.; GIDDINGS, C. W.; MCEVOY, J. </w:t>
      </w:r>
      <w:r w:rsidRPr="009C253B">
        <w:rPr>
          <w:rFonts w:ascii="Arial" w:hAnsi="Arial" w:cs="Arial"/>
          <w:i/>
          <w:lang w:val="en-US"/>
        </w:rPr>
        <w:t xml:space="preserve">Cryptosporidium </w:t>
      </w:r>
      <w:proofErr w:type="spellStart"/>
      <w:r w:rsidRPr="009C253B">
        <w:rPr>
          <w:rFonts w:ascii="Arial" w:hAnsi="Arial" w:cs="Arial"/>
          <w:i/>
          <w:lang w:val="en-US"/>
        </w:rPr>
        <w:t>galli</w:t>
      </w:r>
      <w:proofErr w:type="spellEnd"/>
      <w:r w:rsidRPr="009C253B">
        <w:rPr>
          <w:rFonts w:ascii="Arial" w:hAnsi="Arial" w:cs="Arial"/>
          <w:lang w:val="en-US"/>
        </w:rPr>
        <w:t xml:space="preserve"> and novel </w:t>
      </w:r>
      <w:r w:rsidRPr="009C253B">
        <w:rPr>
          <w:rFonts w:ascii="Arial" w:hAnsi="Arial" w:cs="Arial"/>
          <w:i/>
          <w:lang w:val="en-US"/>
        </w:rPr>
        <w:t>Cryptosporidium avian</w:t>
      </w:r>
      <w:r w:rsidRPr="009C253B">
        <w:rPr>
          <w:rFonts w:ascii="Arial" w:hAnsi="Arial" w:cs="Arial"/>
          <w:lang w:val="en-US"/>
        </w:rPr>
        <w:t xml:space="preserve"> genotype VI in North American red-winged blackbirds (</w:t>
      </w:r>
      <w:proofErr w:type="spellStart"/>
      <w:r w:rsidRPr="009C253B">
        <w:rPr>
          <w:rFonts w:ascii="Arial" w:hAnsi="Arial" w:cs="Arial"/>
          <w:i/>
          <w:lang w:val="en-US"/>
        </w:rPr>
        <w:t>Agelaius</w:t>
      </w:r>
      <w:proofErr w:type="spellEnd"/>
      <w:r w:rsidRPr="009C253B">
        <w:rPr>
          <w:rFonts w:ascii="Arial" w:hAnsi="Arial" w:cs="Arial"/>
          <w:i/>
          <w:lang w:val="en-US"/>
        </w:rPr>
        <w:t xml:space="preserve"> </w:t>
      </w:r>
      <w:proofErr w:type="spellStart"/>
      <w:r w:rsidRPr="009C253B">
        <w:rPr>
          <w:rFonts w:ascii="Arial" w:hAnsi="Arial" w:cs="Arial"/>
          <w:i/>
          <w:lang w:val="en-US"/>
        </w:rPr>
        <w:t>phoeniceus</w:t>
      </w:r>
      <w:proofErr w:type="spellEnd"/>
      <w:r w:rsidRPr="009C253B">
        <w:rPr>
          <w:rFonts w:ascii="Arial" w:hAnsi="Arial" w:cs="Arial"/>
          <w:lang w:val="en-US"/>
        </w:rPr>
        <w:t xml:space="preserve">). </w:t>
      </w:r>
      <w:proofErr w:type="gramStart"/>
      <w:r w:rsidRPr="009C253B">
        <w:rPr>
          <w:rFonts w:ascii="Arial" w:hAnsi="Arial" w:cs="Arial"/>
          <w:b/>
          <w:lang w:val="en-US"/>
        </w:rPr>
        <w:t>Parasitology Research</w:t>
      </w:r>
      <w:r w:rsidRPr="009C253B">
        <w:rPr>
          <w:rFonts w:ascii="Arial" w:hAnsi="Arial" w:cs="Arial"/>
          <w:lang w:val="en-US"/>
        </w:rPr>
        <w:t>, v. 115, p. 1901-1906, 2016.</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CLARK, D. P.; SEARS, C. L.</w:t>
      </w:r>
      <w:proofErr w:type="gramEnd"/>
      <w:r w:rsidRPr="009C253B">
        <w:rPr>
          <w:rFonts w:ascii="Arial" w:hAnsi="Arial" w:cs="Arial"/>
          <w:lang w:val="en-US"/>
        </w:rPr>
        <w:t xml:space="preserve"> </w:t>
      </w:r>
      <w:proofErr w:type="gramStart"/>
      <w:r w:rsidRPr="009C253B">
        <w:rPr>
          <w:rFonts w:ascii="Arial" w:hAnsi="Arial" w:cs="Arial"/>
          <w:lang w:val="en-US"/>
        </w:rPr>
        <w:t>The pathogenesis of cryptosporidiosis.</w:t>
      </w:r>
      <w:proofErr w:type="gramEnd"/>
      <w:r w:rsidRPr="009C253B">
        <w:rPr>
          <w:rFonts w:ascii="Arial" w:hAnsi="Arial" w:cs="Arial"/>
          <w:lang w:val="en-US"/>
        </w:rPr>
        <w:t xml:space="preserve"> </w:t>
      </w:r>
      <w:proofErr w:type="gramStart"/>
      <w:r w:rsidRPr="009C253B">
        <w:rPr>
          <w:rFonts w:ascii="Arial" w:hAnsi="Arial" w:cs="Arial"/>
          <w:b/>
          <w:lang w:val="en-US"/>
        </w:rPr>
        <w:t>Parasitology Today</w:t>
      </w:r>
      <w:r w:rsidRPr="009C253B">
        <w:rPr>
          <w:rFonts w:ascii="Arial" w:hAnsi="Arial" w:cs="Arial"/>
          <w:lang w:val="en-US"/>
        </w:rPr>
        <w:t>, v. 12, n. 6, p. 221-225, 1996.</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CLODE, P. L.; KOH, W. H.; THOMPSON, R. C. A. Life without a host cell: what is </w:t>
      </w:r>
      <w:r w:rsidRPr="009C253B">
        <w:rPr>
          <w:rFonts w:ascii="Arial" w:hAnsi="Arial" w:cs="Arial"/>
          <w:i/>
          <w:lang w:val="en-US"/>
        </w:rPr>
        <w:t>Cryptosporidium</w:t>
      </w:r>
      <w:r w:rsidRPr="009C253B">
        <w:rPr>
          <w:rFonts w:ascii="Arial" w:hAnsi="Arial" w:cs="Arial"/>
          <w:lang w:val="en-US"/>
        </w:rPr>
        <w:t xml:space="preserve">? </w:t>
      </w:r>
      <w:proofErr w:type="gramStart"/>
      <w:r w:rsidRPr="009C253B">
        <w:rPr>
          <w:rFonts w:ascii="Arial" w:hAnsi="Arial" w:cs="Arial"/>
          <w:b/>
          <w:lang w:val="en-US"/>
        </w:rPr>
        <w:t>Trends in Parasitology</w:t>
      </w:r>
      <w:r w:rsidRPr="009C253B">
        <w:rPr>
          <w:rFonts w:ascii="Arial" w:hAnsi="Arial" w:cs="Arial"/>
          <w:lang w:val="en-US"/>
        </w:rPr>
        <w:t>, v. 31, p. 614-624, 2015.</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CURRENT, W. L.; REESE, N. C.</w:t>
      </w:r>
      <w:proofErr w:type="gramEnd"/>
      <w:r w:rsidRPr="009C253B">
        <w:rPr>
          <w:rFonts w:ascii="Arial" w:hAnsi="Arial" w:cs="Arial"/>
          <w:lang w:val="en-US"/>
        </w:rPr>
        <w:t xml:space="preserve"> </w:t>
      </w:r>
      <w:proofErr w:type="gramStart"/>
      <w:r w:rsidRPr="009C253B">
        <w:rPr>
          <w:rFonts w:ascii="Arial" w:hAnsi="Arial" w:cs="Arial"/>
          <w:lang w:val="en-US"/>
        </w:rPr>
        <w:t xml:space="preserve">A Comparison of Endogenous Development of Three Isolates of </w:t>
      </w:r>
      <w:r w:rsidRPr="009C253B">
        <w:rPr>
          <w:rFonts w:ascii="Arial" w:hAnsi="Arial" w:cs="Arial"/>
          <w:i/>
          <w:lang w:val="en-US"/>
        </w:rPr>
        <w:t>Cryptosporidium</w:t>
      </w:r>
      <w:r w:rsidRPr="009C253B">
        <w:rPr>
          <w:rFonts w:ascii="Arial" w:hAnsi="Arial" w:cs="Arial"/>
          <w:lang w:val="en-US"/>
        </w:rPr>
        <w:t xml:space="preserve"> in Suckling Mice.</w:t>
      </w:r>
      <w:proofErr w:type="gramEnd"/>
      <w:r w:rsidRPr="009C253B">
        <w:rPr>
          <w:rFonts w:ascii="Arial" w:hAnsi="Arial" w:cs="Arial"/>
          <w:lang w:val="en-US"/>
        </w:rPr>
        <w:t xml:space="preserve"> </w:t>
      </w:r>
      <w:proofErr w:type="gramStart"/>
      <w:r w:rsidRPr="009C253B">
        <w:rPr>
          <w:rFonts w:ascii="Arial" w:hAnsi="Arial" w:cs="Arial"/>
          <w:b/>
          <w:lang w:val="en-US"/>
        </w:rPr>
        <w:t>The Journal of Eukaryotic Microbiology</w:t>
      </w:r>
      <w:r w:rsidRPr="009C253B">
        <w:rPr>
          <w:rFonts w:ascii="Arial" w:hAnsi="Arial" w:cs="Arial"/>
          <w:lang w:val="en-US"/>
        </w:rPr>
        <w:t>, v. 33, p. 98-108, 1986.</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CURRENT, W. L.; UPTON, S. J.; HAYNES, T. B.</w:t>
      </w:r>
      <w:proofErr w:type="gramEnd"/>
      <w:r w:rsidRPr="009C253B">
        <w:rPr>
          <w:rFonts w:ascii="Arial" w:hAnsi="Arial" w:cs="Arial"/>
          <w:lang w:val="en-US"/>
        </w:rPr>
        <w:t xml:space="preserve"> The life cycle of </w:t>
      </w:r>
      <w:r w:rsidRPr="009C253B">
        <w:rPr>
          <w:rFonts w:ascii="Arial" w:hAnsi="Arial" w:cs="Arial"/>
          <w:i/>
          <w:iCs/>
          <w:lang w:val="en-US"/>
        </w:rPr>
        <w:lastRenderedPageBreak/>
        <w:t xml:space="preserve">Cryptosporidium </w:t>
      </w:r>
      <w:proofErr w:type="spellStart"/>
      <w:r w:rsidRPr="009C253B">
        <w:rPr>
          <w:rFonts w:ascii="Arial" w:hAnsi="Arial" w:cs="Arial"/>
          <w:i/>
          <w:iCs/>
          <w:lang w:val="en-US"/>
        </w:rPr>
        <w:t>baileyi</w:t>
      </w:r>
      <w:proofErr w:type="spellEnd"/>
      <w:r w:rsidRPr="009C253B">
        <w:rPr>
          <w:rFonts w:ascii="Arial" w:hAnsi="Arial" w:cs="Arial"/>
          <w:i/>
          <w:iCs/>
          <w:lang w:val="en-US"/>
        </w:rPr>
        <w:t xml:space="preserve"> </w:t>
      </w:r>
      <w:r w:rsidRPr="009C253B">
        <w:rPr>
          <w:rFonts w:ascii="Arial" w:hAnsi="Arial" w:cs="Arial"/>
          <w:lang w:val="en-US"/>
        </w:rPr>
        <w:t>n. s</w:t>
      </w:r>
      <w:proofErr w:type="gramStart"/>
      <w:r w:rsidRPr="009C253B">
        <w:rPr>
          <w:rFonts w:ascii="Arial" w:hAnsi="Arial" w:cs="Arial"/>
          <w:lang w:val="en-US"/>
        </w:rPr>
        <w:t>.(</w:t>
      </w:r>
      <w:proofErr w:type="spellStart"/>
      <w:proofErr w:type="gramEnd"/>
      <w:r w:rsidRPr="009C253B">
        <w:rPr>
          <w:rFonts w:ascii="Arial" w:hAnsi="Arial" w:cs="Arial"/>
          <w:lang w:val="en-US"/>
        </w:rPr>
        <w:t>Apicomplexa</w:t>
      </w:r>
      <w:proofErr w:type="spellEnd"/>
      <w:r w:rsidRPr="009C253B">
        <w:rPr>
          <w:rFonts w:ascii="Arial" w:hAnsi="Arial" w:cs="Arial"/>
          <w:lang w:val="en-US"/>
        </w:rPr>
        <w:t xml:space="preserve">, </w:t>
      </w:r>
      <w:proofErr w:type="spellStart"/>
      <w:r w:rsidRPr="009C253B">
        <w:rPr>
          <w:rFonts w:ascii="Arial" w:hAnsi="Arial" w:cs="Arial"/>
          <w:lang w:val="en-US"/>
        </w:rPr>
        <w:t>Cryptosporidiidae</w:t>
      </w:r>
      <w:proofErr w:type="spellEnd"/>
      <w:r w:rsidRPr="009C253B">
        <w:rPr>
          <w:rFonts w:ascii="Arial" w:hAnsi="Arial" w:cs="Arial"/>
          <w:lang w:val="en-US"/>
        </w:rPr>
        <w:t xml:space="preserve">) infecting chickens. </w:t>
      </w:r>
      <w:r w:rsidRPr="009C253B">
        <w:rPr>
          <w:rFonts w:ascii="Arial" w:hAnsi="Arial" w:cs="Arial"/>
          <w:b/>
          <w:lang w:val="en-US"/>
        </w:rPr>
        <w:t xml:space="preserve">The </w:t>
      </w:r>
      <w:r w:rsidRPr="009C253B">
        <w:rPr>
          <w:rFonts w:ascii="Arial" w:hAnsi="Arial" w:cs="Arial"/>
          <w:b/>
          <w:iCs/>
          <w:lang w:val="en-US"/>
        </w:rPr>
        <w:t>Journal of Protozool</w:t>
      </w:r>
      <w:r w:rsidRPr="009C253B">
        <w:rPr>
          <w:rFonts w:ascii="Arial" w:hAnsi="Arial" w:cs="Arial"/>
          <w:b/>
          <w:lang w:val="en-US"/>
        </w:rPr>
        <w:t>ogy</w:t>
      </w:r>
      <w:r w:rsidRPr="009C253B">
        <w:rPr>
          <w:rFonts w:ascii="Arial" w:hAnsi="Arial" w:cs="Arial"/>
          <w:lang w:val="en-US"/>
        </w:rPr>
        <w:t>, v. 33, p. 289-296</w:t>
      </w:r>
      <w:proofErr w:type="gramStart"/>
      <w:r w:rsidRPr="009C253B">
        <w:rPr>
          <w:rFonts w:ascii="Arial" w:hAnsi="Arial" w:cs="Arial"/>
          <w:lang w:val="en-US"/>
        </w:rPr>
        <w:t>,1986</w:t>
      </w:r>
      <w:proofErr w:type="gramEnd"/>
      <w:r w:rsidRPr="009C253B">
        <w:rPr>
          <w:rFonts w:ascii="Arial" w:hAnsi="Arial" w:cs="Arial"/>
          <w:lang w:val="en-US"/>
        </w:rPr>
        <w:t xml:space="preserve">.  </w:t>
      </w:r>
    </w:p>
    <w:p w:rsidR="005129AA" w:rsidRPr="009C253B" w:rsidRDefault="005129AA" w:rsidP="005129AA">
      <w:pPr>
        <w:autoSpaceDE w:val="0"/>
        <w:autoSpaceDN w:val="0"/>
        <w:adjustRightInd w:val="0"/>
        <w:spacing w:after="100" w:afterAutospacing="1" w:line="360" w:lineRule="auto"/>
        <w:jc w:val="both"/>
        <w:rPr>
          <w:rFonts w:ascii="Arial" w:hAnsi="Arial" w:cs="Arial"/>
          <w:color w:val="000000"/>
          <w:lang w:val="en-US"/>
        </w:rPr>
      </w:pPr>
      <w:proofErr w:type="gramStart"/>
      <w:r w:rsidRPr="009C253B">
        <w:rPr>
          <w:rFonts w:ascii="Arial" w:hAnsi="Arial" w:cs="Arial"/>
          <w:caps/>
          <w:color w:val="000000"/>
          <w:lang w:val="en-US"/>
        </w:rPr>
        <w:t>Eladl, A.H.; Hamed, H.R.; Khalil, M.R.</w:t>
      </w:r>
      <w:r w:rsidRPr="009C253B">
        <w:rPr>
          <w:rFonts w:ascii="Arial" w:hAnsi="Arial" w:cs="Arial"/>
          <w:color w:val="000000"/>
          <w:lang w:val="en-US"/>
        </w:rPr>
        <w:t xml:space="preserve"> Consequence of</w:t>
      </w:r>
      <w:r w:rsidRPr="009C253B">
        <w:rPr>
          <w:rFonts w:ascii="Arial" w:hAnsi="Arial" w:cs="Arial"/>
          <w:color w:val="000000" w:themeColor="text1"/>
          <w:lang w:val="en-US"/>
        </w:rPr>
        <w:t xml:space="preserve"> cryptosporidiosis</w:t>
      </w:r>
      <w:r w:rsidRPr="009C253B">
        <w:rPr>
          <w:rFonts w:ascii="Arial" w:hAnsi="Arial" w:cs="Arial"/>
          <w:color w:val="000000"/>
          <w:lang w:val="en-US"/>
        </w:rPr>
        <w:t xml:space="preserve"> on the immune response of vaccinated broiler chickens against Newcastle disease and/or avian influenza.</w:t>
      </w:r>
      <w:proofErr w:type="gramEnd"/>
      <w:r w:rsidRPr="009C253B">
        <w:rPr>
          <w:rFonts w:ascii="Arial" w:hAnsi="Arial" w:cs="Arial"/>
          <w:color w:val="000000"/>
          <w:lang w:val="en-US"/>
        </w:rPr>
        <w:t xml:space="preserve"> </w:t>
      </w:r>
      <w:proofErr w:type="gramStart"/>
      <w:r w:rsidRPr="009C253B">
        <w:rPr>
          <w:rFonts w:ascii="Arial" w:hAnsi="Arial" w:cs="Arial"/>
          <w:b/>
          <w:color w:val="000000"/>
          <w:lang w:val="en-US"/>
        </w:rPr>
        <w:t>Veterinary Research Communication</w:t>
      </w:r>
      <w:r w:rsidRPr="009C253B">
        <w:rPr>
          <w:rFonts w:ascii="Arial" w:hAnsi="Arial" w:cs="Arial"/>
          <w:color w:val="000000"/>
          <w:lang w:val="en-US"/>
        </w:rPr>
        <w:t>s, v. 38, p. 237-247, 2014.</w:t>
      </w:r>
      <w:proofErr w:type="gramEnd"/>
      <w:r w:rsidRPr="009C253B">
        <w:rPr>
          <w:rFonts w:ascii="Arial" w:hAnsi="Arial" w:cs="Arial"/>
          <w:color w:val="000000"/>
          <w:lang w:val="en-US"/>
        </w:rPr>
        <w:t xml:space="preserve"> </w:t>
      </w:r>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 xml:space="preserve">ELLIOT, A.; MORGAN, U.M.; THOMPSOM, R.C.A. Improved staining method for detecting </w:t>
      </w:r>
      <w:r w:rsidRPr="009C253B">
        <w:rPr>
          <w:rFonts w:ascii="Arial" w:hAnsi="Arial" w:cs="Arial"/>
          <w:i/>
          <w:lang w:val="en-US"/>
        </w:rPr>
        <w:t>Cryptosporidium</w:t>
      </w:r>
      <w:r w:rsidRPr="009C253B">
        <w:rPr>
          <w:rFonts w:ascii="Arial" w:hAnsi="Arial" w:cs="Arial"/>
          <w:lang w:val="en-US"/>
        </w:rPr>
        <w:t xml:space="preserve"> oocysts in stools using malachite green.</w:t>
      </w:r>
      <w:proofErr w:type="gramEnd"/>
      <w:r w:rsidRPr="009C253B">
        <w:rPr>
          <w:rFonts w:ascii="Arial" w:hAnsi="Arial" w:cs="Arial"/>
          <w:i/>
          <w:lang w:val="en-US"/>
        </w:rPr>
        <w:t xml:space="preserve"> </w:t>
      </w:r>
      <w:proofErr w:type="gramStart"/>
      <w:r w:rsidRPr="009C253B">
        <w:rPr>
          <w:rFonts w:ascii="Arial" w:hAnsi="Arial" w:cs="Arial"/>
          <w:b/>
          <w:lang w:val="en-US"/>
        </w:rPr>
        <w:t>The Journal of General and Applied Microbiology</w:t>
      </w:r>
      <w:r w:rsidRPr="009C253B">
        <w:rPr>
          <w:rFonts w:ascii="Arial" w:hAnsi="Arial" w:cs="Arial"/>
          <w:lang w:val="en-US"/>
        </w:rPr>
        <w:t>, v. 45, p. 139-142, 1999.</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 xml:space="preserve">FAYER, R. Taxonomy and species delimitation in </w:t>
      </w:r>
      <w:r w:rsidRPr="009C253B">
        <w:rPr>
          <w:rFonts w:ascii="Arial" w:hAnsi="Arial" w:cs="Arial"/>
          <w:i/>
          <w:iCs/>
          <w:lang w:val="en-US"/>
        </w:rPr>
        <w:t>Cryptosporidium</w:t>
      </w:r>
      <w:r w:rsidRPr="009C253B">
        <w:rPr>
          <w:rFonts w:ascii="Arial" w:hAnsi="Arial" w:cs="Arial"/>
          <w:lang w:val="en-US"/>
        </w:rPr>
        <w:t>.</w:t>
      </w:r>
      <w:proofErr w:type="gramEnd"/>
      <w:r w:rsidRPr="009C253B">
        <w:rPr>
          <w:rFonts w:ascii="Arial" w:hAnsi="Arial" w:cs="Arial"/>
          <w:lang w:val="en-US"/>
        </w:rPr>
        <w:t xml:space="preserve"> </w:t>
      </w:r>
      <w:proofErr w:type="gramStart"/>
      <w:r w:rsidRPr="009C253B">
        <w:rPr>
          <w:rFonts w:ascii="Arial" w:hAnsi="Arial" w:cs="Arial"/>
          <w:b/>
          <w:iCs/>
          <w:lang w:val="en-US"/>
        </w:rPr>
        <w:t xml:space="preserve">Experimental </w:t>
      </w:r>
      <w:proofErr w:type="spellStart"/>
      <w:r w:rsidRPr="009C253B">
        <w:rPr>
          <w:rFonts w:ascii="Arial" w:hAnsi="Arial" w:cs="Arial"/>
          <w:b/>
          <w:iCs/>
          <w:lang w:val="en-US"/>
        </w:rPr>
        <w:t>Parasitololgy</w:t>
      </w:r>
      <w:proofErr w:type="spellEnd"/>
      <w:r w:rsidRPr="009C253B">
        <w:rPr>
          <w:rFonts w:ascii="Arial" w:hAnsi="Arial" w:cs="Arial"/>
          <w:i/>
          <w:iCs/>
          <w:lang w:val="en-US"/>
        </w:rPr>
        <w:t xml:space="preserve">, </w:t>
      </w:r>
      <w:r w:rsidRPr="009C253B">
        <w:rPr>
          <w:rFonts w:ascii="Arial" w:hAnsi="Arial" w:cs="Arial"/>
          <w:iCs/>
          <w:lang w:val="en-US"/>
        </w:rPr>
        <w:t xml:space="preserve">v. </w:t>
      </w:r>
      <w:r w:rsidRPr="009C253B">
        <w:rPr>
          <w:rFonts w:ascii="Arial" w:hAnsi="Arial" w:cs="Arial"/>
          <w:lang w:val="en-US"/>
        </w:rPr>
        <w:t>124, p. 90-97, 2010.</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FAYER, R.; MORGAN, U.M.; UPTON, S. J. Epidemiology of </w:t>
      </w:r>
      <w:r w:rsidRPr="009C253B">
        <w:rPr>
          <w:rFonts w:ascii="Arial" w:hAnsi="Arial" w:cs="Arial"/>
          <w:i/>
          <w:lang w:val="en-US"/>
        </w:rPr>
        <w:t>Cryptosporidium</w:t>
      </w:r>
      <w:r w:rsidRPr="009C253B">
        <w:rPr>
          <w:rFonts w:ascii="Arial" w:hAnsi="Arial" w:cs="Arial"/>
          <w:lang w:val="en-US"/>
        </w:rPr>
        <w:t xml:space="preserve">: transmission, detection and identification. </w:t>
      </w:r>
      <w:proofErr w:type="gramStart"/>
      <w:r w:rsidRPr="009C253B">
        <w:rPr>
          <w:rFonts w:ascii="Arial" w:hAnsi="Arial" w:cs="Arial"/>
          <w:b/>
          <w:lang w:val="en-US"/>
        </w:rPr>
        <w:t>International Journal for Parasitology</w:t>
      </w:r>
      <w:r w:rsidRPr="009C253B">
        <w:rPr>
          <w:rFonts w:ascii="Arial" w:hAnsi="Arial" w:cs="Arial"/>
          <w:lang w:val="en-US"/>
        </w:rPr>
        <w:t>, v. 30, p. 1305-1322, 2000.</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 xml:space="preserve">FAYER, R.; TROUT, J. M.; JENKINS, M. C. Infectivity of </w:t>
      </w:r>
      <w:r w:rsidRPr="009C253B">
        <w:rPr>
          <w:rFonts w:ascii="Arial" w:hAnsi="Arial" w:cs="Arial"/>
          <w:i/>
          <w:lang w:val="en-US"/>
        </w:rPr>
        <w:t xml:space="preserve">Cryptosporidium </w:t>
      </w:r>
      <w:proofErr w:type="spellStart"/>
      <w:r w:rsidRPr="009C253B">
        <w:rPr>
          <w:rFonts w:ascii="Arial" w:hAnsi="Arial" w:cs="Arial"/>
          <w:i/>
          <w:lang w:val="en-US"/>
        </w:rPr>
        <w:t>parvum</w:t>
      </w:r>
      <w:proofErr w:type="spellEnd"/>
      <w:r w:rsidRPr="009C253B">
        <w:rPr>
          <w:rFonts w:ascii="Arial" w:hAnsi="Arial" w:cs="Arial"/>
          <w:lang w:val="en-US"/>
        </w:rPr>
        <w:t xml:space="preserve"> oocysts stored in water at environmental temperatures.</w:t>
      </w:r>
      <w:proofErr w:type="gramEnd"/>
      <w:r w:rsidRPr="009C253B">
        <w:rPr>
          <w:rFonts w:ascii="Arial" w:hAnsi="Arial" w:cs="Arial"/>
          <w:lang w:val="en-US"/>
        </w:rPr>
        <w:t xml:space="preserve"> </w:t>
      </w:r>
      <w:proofErr w:type="gramStart"/>
      <w:r w:rsidRPr="009C253B">
        <w:rPr>
          <w:rFonts w:ascii="Arial" w:hAnsi="Arial" w:cs="Arial"/>
          <w:b/>
          <w:lang w:val="en-US"/>
        </w:rPr>
        <w:t>Journal of Parasitology</w:t>
      </w:r>
      <w:r w:rsidRPr="009C253B">
        <w:rPr>
          <w:rFonts w:ascii="Arial" w:hAnsi="Arial" w:cs="Arial"/>
          <w:lang w:val="en-US"/>
        </w:rPr>
        <w:t>, v. 84, p. 1165-1169, 1998.</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FOX, D. H.; HUANG, C. K.; DU, J.; CHANG, T. Y.; PAN, Q. Profound inhibition of the PCR step of CF V3 multiplex PCR/OLA assay by the use of UV-irradiated plastic reaction tubes. </w:t>
      </w:r>
      <w:proofErr w:type="gramStart"/>
      <w:r w:rsidRPr="009C253B">
        <w:rPr>
          <w:rFonts w:ascii="Arial" w:hAnsi="Arial" w:cs="Arial"/>
          <w:b/>
          <w:lang w:val="en-US"/>
        </w:rPr>
        <w:t>Diagnostic Molecular Pathology</w:t>
      </w:r>
      <w:r w:rsidRPr="009C253B">
        <w:rPr>
          <w:rFonts w:ascii="Arial" w:hAnsi="Arial" w:cs="Arial"/>
          <w:lang w:val="en-US"/>
        </w:rPr>
        <w:t>, v. 16, p. 121–123, 2007.</w:t>
      </w:r>
      <w:proofErr w:type="gramEnd"/>
    </w:p>
    <w:p w:rsidR="005129AA" w:rsidRPr="009C253B" w:rsidRDefault="005129AA" w:rsidP="005129AA">
      <w:pPr>
        <w:widowControl w:val="0"/>
        <w:autoSpaceDE w:val="0"/>
        <w:autoSpaceDN w:val="0"/>
        <w:adjustRightInd w:val="0"/>
        <w:spacing w:after="100" w:afterAutospacing="1" w:line="360" w:lineRule="auto"/>
        <w:jc w:val="both"/>
        <w:rPr>
          <w:rFonts w:ascii="Arial" w:hAnsi="Arial" w:cs="Arial"/>
          <w:noProof/>
          <w:lang w:val="en-US"/>
        </w:rPr>
      </w:pPr>
      <w:proofErr w:type="gramStart"/>
      <w:r w:rsidRPr="009C253B">
        <w:rPr>
          <w:rFonts w:ascii="Arial" w:hAnsi="Arial" w:cs="Arial"/>
          <w:lang w:val="en-US"/>
        </w:rPr>
        <w:t>GASSILLOUD, B.; HUGUET, L.; MAUL, A.; GANTZER, C. Development of a viral concentration method for bottled water stored in hydrophobic support.</w:t>
      </w:r>
      <w:proofErr w:type="gramEnd"/>
      <w:r w:rsidRPr="009C253B">
        <w:rPr>
          <w:rFonts w:ascii="Arial" w:hAnsi="Arial" w:cs="Arial"/>
          <w:lang w:val="en-US"/>
        </w:rPr>
        <w:t xml:space="preserve"> </w:t>
      </w:r>
      <w:r w:rsidRPr="009C253B">
        <w:rPr>
          <w:rFonts w:ascii="Arial" w:hAnsi="Arial" w:cs="Arial"/>
          <w:b/>
          <w:lang w:val="en-US"/>
        </w:rPr>
        <w:t xml:space="preserve">Journal of </w:t>
      </w:r>
      <w:proofErr w:type="spellStart"/>
      <w:proofErr w:type="gramStart"/>
      <w:r w:rsidRPr="009C253B">
        <w:rPr>
          <w:rFonts w:ascii="Arial" w:hAnsi="Arial" w:cs="Arial"/>
          <w:b/>
          <w:lang w:val="en-US"/>
        </w:rPr>
        <w:t>Virological</w:t>
      </w:r>
      <w:proofErr w:type="spellEnd"/>
      <w:r w:rsidRPr="009C253B">
        <w:rPr>
          <w:rFonts w:ascii="Arial" w:hAnsi="Arial" w:cs="Arial"/>
          <w:b/>
          <w:lang w:val="en-US"/>
        </w:rPr>
        <w:t xml:space="preserve">  Methods</w:t>
      </w:r>
      <w:proofErr w:type="gramEnd"/>
      <w:r w:rsidRPr="009C253B">
        <w:rPr>
          <w:rFonts w:ascii="Arial" w:hAnsi="Arial" w:cs="Arial"/>
          <w:lang w:val="en-US"/>
        </w:rPr>
        <w:t>, v. 142, p. 98–104, 2007.</w:t>
      </w:r>
    </w:p>
    <w:p w:rsidR="005129AA" w:rsidRPr="009C253B" w:rsidRDefault="005129AA" w:rsidP="005129AA">
      <w:pPr>
        <w:widowControl w:val="0"/>
        <w:autoSpaceDE w:val="0"/>
        <w:autoSpaceDN w:val="0"/>
        <w:adjustRightInd w:val="0"/>
        <w:spacing w:after="100" w:afterAutospacing="1" w:line="360" w:lineRule="auto"/>
        <w:jc w:val="both"/>
        <w:rPr>
          <w:rFonts w:ascii="Arial" w:hAnsi="Arial" w:cs="Arial"/>
          <w:noProof/>
          <w:lang w:val="en-US"/>
        </w:rPr>
      </w:pPr>
      <w:r w:rsidRPr="009C253B">
        <w:rPr>
          <w:rFonts w:ascii="Arial" w:hAnsi="Arial" w:cs="Arial"/>
          <w:noProof/>
          <w:lang w:val="en-US"/>
        </w:rPr>
        <w:t xml:space="preserve">GATEI, W.; GREENSILL, J.; ASHFORD, R. W.; CUEVAS, L. E.; PARRY, C. M.; CUNLIFFE, N. A.; BEECHING, N. J.; HART, C. A. Molecular analysis of the </w:t>
      </w:r>
      <w:r w:rsidRPr="009C253B">
        <w:rPr>
          <w:rFonts w:ascii="Arial" w:hAnsi="Arial" w:cs="Arial"/>
          <w:noProof/>
          <w:lang w:val="en-US"/>
        </w:rPr>
        <w:lastRenderedPageBreak/>
        <w:t xml:space="preserve">18S rRNA gene of </w:t>
      </w:r>
      <w:r w:rsidRPr="009C253B">
        <w:rPr>
          <w:rFonts w:ascii="Arial" w:hAnsi="Arial" w:cs="Arial"/>
          <w:i/>
          <w:noProof/>
          <w:lang w:val="en-US"/>
        </w:rPr>
        <w:t>Cryptosporidium</w:t>
      </w:r>
      <w:r w:rsidRPr="009C253B">
        <w:rPr>
          <w:rFonts w:ascii="Arial" w:hAnsi="Arial" w:cs="Arial"/>
          <w:noProof/>
          <w:lang w:val="en-US"/>
        </w:rPr>
        <w:t xml:space="preserve"> parasites from patients with or without human immunodeficiency virus infections living in Kenya, Malawi, Brazil, the United Kingdom, and Vietnam. </w:t>
      </w:r>
      <w:r w:rsidRPr="009C253B">
        <w:rPr>
          <w:rFonts w:ascii="Arial" w:hAnsi="Arial" w:cs="Arial"/>
          <w:b/>
          <w:noProof/>
          <w:lang w:val="en-US"/>
        </w:rPr>
        <w:t>Journal of Clinical Microbiology</w:t>
      </w:r>
      <w:r w:rsidRPr="009C253B">
        <w:rPr>
          <w:rFonts w:ascii="Arial" w:hAnsi="Arial" w:cs="Arial"/>
          <w:noProof/>
          <w:lang w:val="en-US"/>
        </w:rPr>
        <w:t>, v. 41, p. 1458–1462, 2003.</w:t>
      </w:r>
    </w:p>
    <w:p w:rsidR="005129AA" w:rsidRPr="009C253B" w:rsidRDefault="005129AA" w:rsidP="005129AA">
      <w:pPr>
        <w:widowControl w:val="0"/>
        <w:autoSpaceDE w:val="0"/>
        <w:autoSpaceDN w:val="0"/>
        <w:adjustRightInd w:val="0"/>
        <w:spacing w:after="100" w:afterAutospacing="1" w:line="360" w:lineRule="auto"/>
        <w:jc w:val="both"/>
        <w:rPr>
          <w:rFonts w:ascii="Arial" w:hAnsi="Arial" w:cs="Arial"/>
          <w:noProof/>
          <w:lang w:val="en-US"/>
        </w:rPr>
      </w:pPr>
      <w:r w:rsidRPr="009C253B">
        <w:rPr>
          <w:rFonts w:ascii="Arial" w:hAnsi="Arial" w:cs="Arial"/>
          <w:lang w:val="en-US"/>
        </w:rPr>
        <w:t>GHARAGOZLOU, M. J.;</w:t>
      </w:r>
      <w:r w:rsidR="00D12FD7">
        <w:rPr>
          <w:rFonts w:ascii="Arial" w:hAnsi="Arial" w:cs="Arial"/>
          <w:lang w:val="en-US"/>
        </w:rPr>
        <w:t xml:space="preserve"> </w:t>
      </w:r>
      <w:r w:rsidRPr="009C253B">
        <w:rPr>
          <w:rFonts w:ascii="Arial" w:hAnsi="Arial" w:cs="Arial"/>
          <w:lang w:val="en-US"/>
        </w:rPr>
        <w:t xml:space="preserve">DEZFOULIAN, O.; RAHBARI, S.; BOKAIE, S.; JAHANZAD, I.; RAZAVI, A. N. E. Intestinal cryptosporidiosis in turkeys in Iran. </w:t>
      </w:r>
      <w:proofErr w:type="gramStart"/>
      <w:r w:rsidRPr="009C253B">
        <w:rPr>
          <w:rFonts w:ascii="Arial" w:hAnsi="Arial" w:cs="Arial"/>
          <w:b/>
          <w:iCs/>
          <w:lang w:val="en-US"/>
        </w:rPr>
        <w:t>Journal of Veterinary Medicine.</w:t>
      </w:r>
      <w:proofErr w:type="gramEnd"/>
      <w:r w:rsidRPr="009C253B">
        <w:rPr>
          <w:rFonts w:ascii="Arial" w:hAnsi="Arial" w:cs="Arial"/>
          <w:b/>
          <w:iCs/>
          <w:lang w:val="en-US"/>
        </w:rPr>
        <w:t xml:space="preserve"> </w:t>
      </w:r>
      <w:proofErr w:type="gramStart"/>
      <w:r w:rsidRPr="009C253B">
        <w:rPr>
          <w:rFonts w:ascii="Arial" w:hAnsi="Arial" w:cs="Arial"/>
          <w:b/>
          <w:iCs/>
          <w:lang w:val="en-US"/>
        </w:rPr>
        <w:t>A, Physiology, Pathology, Clinical Medicine</w:t>
      </w:r>
      <w:r w:rsidRPr="009C253B">
        <w:rPr>
          <w:rFonts w:ascii="Arial" w:hAnsi="Arial" w:cs="Arial"/>
          <w:iCs/>
          <w:lang w:val="en-US"/>
        </w:rPr>
        <w:t>, v.</w:t>
      </w:r>
      <w:r w:rsidRPr="009C253B">
        <w:rPr>
          <w:rFonts w:ascii="Arial" w:hAnsi="Arial" w:cs="Arial"/>
          <w:lang w:val="en-US"/>
        </w:rPr>
        <w:t xml:space="preserve"> 53, p. 282-285, 2006.</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GOODWIN, M. A. Cryptosporidiosis in birds: a review. </w:t>
      </w:r>
      <w:proofErr w:type="gramStart"/>
      <w:r w:rsidRPr="009C253B">
        <w:rPr>
          <w:rFonts w:ascii="Arial" w:hAnsi="Arial" w:cs="Arial"/>
          <w:b/>
          <w:lang w:val="en-US"/>
        </w:rPr>
        <w:t>Avian Pathology</w:t>
      </w:r>
      <w:r w:rsidRPr="009C253B">
        <w:rPr>
          <w:rFonts w:ascii="Arial" w:hAnsi="Arial" w:cs="Arial"/>
          <w:lang w:val="en-US"/>
        </w:rPr>
        <w:t>, v. 18, p. 365-384, 1989.</w:t>
      </w:r>
      <w:proofErr w:type="gramEnd"/>
    </w:p>
    <w:p w:rsidR="005129AA" w:rsidRPr="009C253B" w:rsidRDefault="005129AA" w:rsidP="005129AA">
      <w:pPr>
        <w:widowControl w:val="0"/>
        <w:autoSpaceDE w:val="0"/>
        <w:autoSpaceDN w:val="0"/>
        <w:adjustRightInd w:val="0"/>
        <w:spacing w:after="100" w:afterAutospacing="1" w:line="360" w:lineRule="auto"/>
        <w:jc w:val="both"/>
        <w:rPr>
          <w:rFonts w:ascii="Arial" w:hAnsi="Arial" w:cs="Arial"/>
          <w:noProof/>
          <w:lang w:val="en-US"/>
        </w:rPr>
      </w:pPr>
      <w:r w:rsidRPr="009C253B">
        <w:rPr>
          <w:rFonts w:ascii="Arial" w:hAnsi="Arial" w:cs="Arial"/>
          <w:noProof/>
          <w:lang w:val="en-US"/>
        </w:rPr>
        <w:t>GOODWIN, M. A.; BROWN, J.; RESURRECCION, R. S.; SMITH, J. A. Respiratorycoccidiosis (</w:t>
      </w:r>
      <w:r w:rsidRPr="009C253B">
        <w:rPr>
          <w:rFonts w:ascii="Arial" w:hAnsi="Arial" w:cs="Arial"/>
          <w:i/>
          <w:noProof/>
          <w:lang w:val="en-US"/>
        </w:rPr>
        <w:t xml:space="preserve">Cryptosporidium baileyi) </w:t>
      </w:r>
      <w:r w:rsidRPr="009C253B">
        <w:rPr>
          <w:rFonts w:ascii="Arial" w:hAnsi="Arial" w:cs="Arial"/>
          <w:noProof/>
          <w:lang w:val="en-US"/>
        </w:rPr>
        <w:t xml:space="preserve">among Northern Georgia broilers in one company. </w:t>
      </w:r>
      <w:r w:rsidRPr="009C253B">
        <w:rPr>
          <w:rFonts w:ascii="Arial" w:hAnsi="Arial" w:cs="Arial"/>
          <w:b/>
          <w:noProof/>
          <w:lang w:val="en-US"/>
        </w:rPr>
        <w:t xml:space="preserve">Avian Disease, </w:t>
      </w:r>
      <w:r w:rsidRPr="009C253B">
        <w:rPr>
          <w:rFonts w:ascii="Arial" w:hAnsi="Arial" w:cs="Arial"/>
          <w:noProof/>
          <w:lang w:val="en-US"/>
        </w:rPr>
        <w:t xml:space="preserve">v. 40, p. 572-575, 1996. </w:t>
      </w:r>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GORHAM, S. L.; MALLINSON, E. T.; SNYDER, D. B.; ODOR, E. M. </w:t>
      </w:r>
      <w:r w:rsidRPr="009C253B">
        <w:rPr>
          <w:rFonts w:ascii="Arial" w:hAnsi="Arial" w:cs="Arial"/>
          <w:noProof/>
          <w:lang w:val="en-US"/>
        </w:rPr>
        <w:t>Cryptosporidia</w:t>
      </w:r>
      <w:r w:rsidRPr="009C253B">
        <w:rPr>
          <w:rFonts w:ascii="Arial" w:hAnsi="Arial" w:cs="Arial"/>
          <w:lang w:val="en-US"/>
        </w:rPr>
        <w:t xml:space="preserve"> in the bursa of </w:t>
      </w:r>
      <w:proofErr w:type="spellStart"/>
      <w:r w:rsidRPr="009C253B">
        <w:rPr>
          <w:rFonts w:ascii="Arial" w:hAnsi="Arial" w:cs="Arial"/>
          <w:lang w:val="en-US"/>
        </w:rPr>
        <w:t>Fabricius</w:t>
      </w:r>
      <w:proofErr w:type="spellEnd"/>
      <w:r w:rsidRPr="009C253B">
        <w:rPr>
          <w:rFonts w:ascii="Arial" w:hAnsi="Arial" w:cs="Arial"/>
          <w:lang w:val="en-US"/>
        </w:rPr>
        <w:t xml:space="preserve">: a correlation with mortality rates in broiler chickens. </w:t>
      </w:r>
      <w:proofErr w:type="gramStart"/>
      <w:r w:rsidRPr="009C253B">
        <w:rPr>
          <w:rFonts w:ascii="Arial" w:hAnsi="Arial" w:cs="Arial"/>
          <w:b/>
          <w:lang w:val="en-US"/>
        </w:rPr>
        <w:t>Avian Pathology,</w:t>
      </w:r>
      <w:r w:rsidRPr="009C253B">
        <w:rPr>
          <w:rFonts w:ascii="Arial" w:hAnsi="Arial" w:cs="Arial"/>
          <w:lang w:val="en-US"/>
        </w:rPr>
        <w:t xml:space="preserve"> v. 16, p. 205–211, 1987.</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GUYOT, K.; FOLLET-DUMOULIN, A.; LELIEVRE, E.; SARFATI, C.; RABODONIRINA, M.; NEVEZ, G.; CAILLIEZ, J. C.; CAMUS, D.; DEI-CAS, E. Molecular characterization of </w:t>
      </w:r>
      <w:r w:rsidRPr="009C253B">
        <w:rPr>
          <w:rFonts w:ascii="Arial" w:hAnsi="Arial" w:cs="Arial"/>
          <w:i/>
          <w:lang w:val="en-US"/>
        </w:rPr>
        <w:t xml:space="preserve">Cryptosporidium </w:t>
      </w:r>
      <w:r w:rsidRPr="009C253B">
        <w:rPr>
          <w:rFonts w:ascii="Arial" w:hAnsi="Arial" w:cs="Arial"/>
          <w:lang w:val="en-US"/>
        </w:rPr>
        <w:t xml:space="preserve">isolates obtained from humans in France. </w:t>
      </w:r>
      <w:proofErr w:type="gramStart"/>
      <w:r w:rsidRPr="009C253B">
        <w:rPr>
          <w:rFonts w:ascii="Arial" w:hAnsi="Arial" w:cs="Arial"/>
          <w:b/>
          <w:lang w:val="en-US"/>
        </w:rPr>
        <w:t>Journal of Clinical Microbiology</w:t>
      </w:r>
      <w:r w:rsidRPr="009C253B">
        <w:rPr>
          <w:rFonts w:ascii="Arial" w:hAnsi="Arial" w:cs="Arial"/>
          <w:lang w:val="en-US"/>
        </w:rPr>
        <w:t>, v. 39, p. 3472-3480, 2001.</w:t>
      </w:r>
      <w:proofErr w:type="gramEnd"/>
      <w:r w:rsidRPr="009C253B">
        <w:rPr>
          <w:rFonts w:ascii="Arial" w:hAnsi="Arial" w:cs="Arial"/>
          <w:lang w:val="en-US"/>
        </w:rPr>
        <w:t xml:space="preserve"> </w:t>
      </w:r>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HOLUBOVÁ, N.; SAK, B.; HORČIČKOVÁ, M.; HLÁSKOVÁ, L.; KVĚTOŇOVÁ, D.; MENCHACA, S.; MCEVOY, J.; KVÁČ, M. </w:t>
      </w:r>
      <w:r w:rsidRPr="009C253B">
        <w:rPr>
          <w:rFonts w:ascii="Arial" w:hAnsi="Arial" w:cs="Arial"/>
          <w:i/>
          <w:lang w:val="en-US"/>
        </w:rPr>
        <w:t xml:space="preserve">Cryptosporidium </w:t>
      </w:r>
      <w:proofErr w:type="spellStart"/>
      <w:r w:rsidRPr="009C253B">
        <w:rPr>
          <w:rFonts w:ascii="Arial" w:hAnsi="Arial" w:cs="Arial"/>
          <w:i/>
          <w:lang w:val="en-US"/>
        </w:rPr>
        <w:t>avium</w:t>
      </w:r>
      <w:proofErr w:type="spellEnd"/>
      <w:r w:rsidRPr="009C253B">
        <w:rPr>
          <w:rFonts w:ascii="Arial" w:hAnsi="Arial" w:cs="Arial"/>
          <w:lang w:val="en-US"/>
        </w:rPr>
        <w:t xml:space="preserve"> n. sp. (</w:t>
      </w:r>
      <w:proofErr w:type="spellStart"/>
      <w:r w:rsidRPr="009C253B">
        <w:rPr>
          <w:rFonts w:ascii="Arial" w:hAnsi="Arial" w:cs="Arial"/>
          <w:lang w:val="en-US"/>
        </w:rPr>
        <w:t>Apicomplexa</w:t>
      </w:r>
      <w:proofErr w:type="spellEnd"/>
      <w:r w:rsidRPr="009C253B">
        <w:rPr>
          <w:rFonts w:ascii="Arial" w:hAnsi="Arial" w:cs="Arial"/>
          <w:lang w:val="en-US"/>
        </w:rPr>
        <w:t xml:space="preserve"> </w:t>
      </w:r>
      <w:proofErr w:type="spellStart"/>
      <w:r w:rsidRPr="009C253B">
        <w:rPr>
          <w:rFonts w:ascii="Arial" w:hAnsi="Arial" w:cs="Arial"/>
          <w:lang w:val="en-US"/>
        </w:rPr>
        <w:t>Cryptosporidiidae</w:t>
      </w:r>
      <w:proofErr w:type="spellEnd"/>
      <w:r w:rsidRPr="009C253B">
        <w:rPr>
          <w:rFonts w:ascii="Arial" w:hAnsi="Arial" w:cs="Arial"/>
          <w:lang w:val="en-US"/>
        </w:rPr>
        <w:t xml:space="preserve">) in birds. </w:t>
      </w:r>
      <w:proofErr w:type="gramStart"/>
      <w:r w:rsidRPr="009C253B">
        <w:rPr>
          <w:rFonts w:ascii="Arial" w:hAnsi="Arial" w:cs="Arial"/>
          <w:b/>
          <w:lang w:val="en-US"/>
        </w:rPr>
        <w:t>Parasitology Research,</w:t>
      </w:r>
      <w:r w:rsidRPr="009C253B">
        <w:rPr>
          <w:rFonts w:ascii="Arial" w:hAnsi="Arial" w:cs="Arial"/>
          <w:lang w:val="en-US"/>
        </w:rPr>
        <w:t xml:space="preserve"> v. 115, p. 2243-2251, 2016.</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HUBER, F.; DA SILVA, S.; BOMFIM, T. C. B.; TEIXEIRA, K. R. S.; BELLO, A. R. Genotypic characterization and phylogenetic analysis of </w:t>
      </w:r>
      <w:r w:rsidRPr="009C253B">
        <w:rPr>
          <w:rFonts w:ascii="Arial" w:hAnsi="Arial" w:cs="Arial"/>
          <w:i/>
          <w:lang w:val="en-US"/>
        </w:rPr>
        <w:t>Cryptosporidium</w:t>
      </w:r>
      <w:r w:rsidRPr="009C253B">
        <w:rPr>
          <w:rFonts w:ascii="Arial" w:hAnsi="Arial" w:cs="Arial"/>
          <w:lang w:val="en-US"/>
        </w:rPr>
        <w:t xml:space="preserve"> sp. </w:t>
      </w:r>
      <w:r w:rsidRPr="009C253B">
        <w:rPr>
          <w:rFonts w:ascii="Arial" w:hAnsi="Arial" w:cs="Arial"/>
          <w:lang w:val="en-US"/>
        </w:rPr>
        <w:lastRenderedPageBreak/>
        <w:t xml:space="preserve">from domestic animals in Brazil. </w:t>
      </w:r>
      <w:proofErr w:type="gramStart"/>
      <w:r w:rsidRPr="009C253B">
        <w:rPr>
          <w:rFonts w:ascii="Arial" w:hAnsi="Arial" w:cs="Arial"/>
          <w:b/>
          <w:lang w:val="en-US"/>
        </w:rPr>
        <w:t>Veterinary Parasitology</w:t>
      </w:r>
      <w:r w:rsidRPr="009C253B">
        <w:rPr>
          <w:rFonts w:ascii="Arial" w:hAnsi="Arial" w:cs="Arial"/>
          <w:lang w:val="en-US"/>
        </w:rPr>
        <w:t>, v. 150, p. 65–74, 2007.</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JENKINS, M. B.; BOWMAN, D. D.; FOGARTY, E. A.; GHIORSE, W. C. </w:t>
      </w:r>
      <w:r w:rsidRPr="009C253B">
        <w:rPr>
          <w:rFonts w:ascii="Arial" w:hAnsi="Arial" w:cs="Arial"/>
          <w:i/>
          <w:lang w:val="en-US"/>
        </w:rPr>
        <w:t xml:space="preserve">Cryptosporidium </w:t>
      </w:r>
      <w:proofErr w:type="spellStart"/>
      <w:r w:rsidRPr="009C253B">
        <w:rPr>
          <w:rFonts w:ascii="Arial" w:hAnsi="Arial" w:cs="Arial"/>
          <w:i/>
          <w:lang w:val="en-US"/>
        </w:rPr>
        <w:t>parvum</w:t>
      </w:r>
      <w:proofErr w:type="spellEnd"/>
      <w:r w:rsidRPr="009C253B">
        <w:rPr>
          <w:rFonts w:ascii="Arial" w:hAnsi="Arial" w:cs="Arial"/>
          <w:lang w:val="en-US"/>
        </w:rPr>
        <w:t xml:space="preserve"> oocyst inactivation in three soil types at various temperatures and water potentials. </w:t>
      </w:r>
      <w:proofErr w:type="gramStart"/>
      <w:r w:rsidRPr="009C253B">
        <w:rPr>
          <w:rFonts w:ascii="Arial" w:hAnsi="Arial" w:cs="Arial"/>
          <w:b/>
          <w:lang w:val="en-US"/>
        </w:rPr>
        <w:t>Soil Biology and Biochemistry</w:t>
      </w:r>
      <w:r w:rsidRPr="009C253B">
        <w:rPr>
          <w:rFonts w:ascii="Arial" w:hAnsi="Arial" w:cs="Arial"/>
          <w:lang w:val="en-US"/>
        </w:rPr>
        <w:t>, v. 34, p. 1101-1109, 2002.</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JENKINS, M.; TROUT, J. M.; HIGGINS, J.; DORSHC, M.; VEAL, D.; FAYER, R. Comparison of testes for viable and infectious </w:t>
      </w:r>
      <w:r w:rsidRPr="009C253B">
        <w:rPr>
          <w:rFonts w:ascii="Arial" w:hAnsi="Arial" w:cs="Arial"/>
          <w:i/>
          <w:lang w:val="en-US"/>
        </w:rPr>
        <w:t xml:space="preserve">Cryptosporidium </w:t>
      </w:r>
      <w:proofErr w:type="spellStart"/>
      <w:r w:rsidRPr="009C253B">
        <w:rPr>
          <w:rFonts w:ascii="Arial" w:hAnsi="Arial" w:cs="Arial"/>
          <w:i/>
          <w:lang w:val="en-US"/>
        </w:rPr>
        <w:t>parvum</w:t>
      </w:r>
      <w:proofErr w:type="spellEnd"/>
      <w:r w:rsidRPr="009C253B">
        <w:rPr>
          <w:rFonts w:ascii="Arial" w:hAnsi="Arial" w:cs="Arial"/>
          <w:lang w:val="en-US"/>
        </w:rPr>
        <w:t xml:space="preserve"> oocysts. </w:t>
      </w:r>
      <w:proofErr w:type="gramStart"/>
      <w:r w:rsidRPr="009C253B">
        <w:rPr>
          <w:rFonts w:ascii="Arial" w:hAnsi="Arial" w:cs="Arial"/>
          <w:b/>
          <w:lang w:val="en-US"/>
        </w:rPr>
        <w:t>Parasitology Research</w:t>
      </w:r>
      <w:r w:rsidRPr="009C253B">
        <w:rPr>
          <w:rFonts w:ascii="Arial" w:hAnsi="Arial" w:cs="Arial"/>
          <w:lang w:val="en-US"/>
        </w:rPr>
        <w:t>, v. 89, p. 1-5, 2003.</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JEX, A. R.; SMITH, H. V.; MONIS, P. T.; CAMPBELL, B. E.; GASSER, R. B. </w:t>
      </w:r>
      <w:r w:rsidRPr="009C253B">
        <w:rPr>
          <w:rFonts w:ascii="Arial" w:hAnsi="Arial" w:cs="Arial"/>
          <w:i/>
          <w:iCs/>
          <w:lang w:val="en-US"/>
        </w:rPr>
        <w:t xml:space="preserve">Cryptosporidium </w:t>
      </w:r>
      <w:r w:rsidRPr="009C253B">
        <w:rPr>
          <w:rFonts w:ascii="Arial" w:hAnsi="Arial" w:cs="Arial"/>
          <w:lang w:val="en-US"/>
        </w:rPr>
        <w:t xml:space="preserve">- Biotechnological advances in the detection, diagnosis and analysis of genetic variation. </w:t>
      </w:r>
      <w:r w:rsidRPr="009C253B">
        <w:rPr>
          <w:rFonts w:ascii="Arial" w:hAnsi="Arial" w:cs="Arial"/>
          <w:b/>
          <w:iCs/>
          <w:lang w:val="en-US"/>
        </w:rPr>
        <w:t>Biotechnology Adv</w:t>
      </w:r>
      <w:r w:rsidRPr="009C253B">
        <w:rPr>
          <w:rFonts w:ascii="Arial" w:hAnsi="Arial" w:cs="Arial"/>
          <w:b/>
          <w:lang w:val="en-US"/>
        </w:rPr>
        <w:t>ances</w:t>
      </w:r>
      <w:r w:rsidRPr="009C253B">
        <w:rPr>
          <w:rFonts w:ascii="Arial" w:hAnsi="Arial" w:cs="Arial"/>
          <w:lang w:val="en-US"/>
        </w:rPr>
        <w:t>, v. 26, p. 304-317, 2008.</w:t>
      </w:r>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KORICH, D. G.; MEAD, J. R.; MADORE, M. S.; SINCLAIR, N. A.; STERLING, C. R. Effects of ozone, chlorine dioxide, chlorine, and </w:t>
      </w:r>
      <w:proofErr w:type="spellStart"/>
      <w:r w:rsidRPr="009C253B">
        <w:rPr>
          <w:rFonts w:ascii="Arial" w:hAnsi="Arial" w:cs="Arial"/>
          <w:lang w:val="en-US"/>
        </w:rPr>
        <w:t>monochloramine</w:t>
      </w:r>
      <w:proofErr w:type="spellEnd"/>
      <w:r w:rsidRPr="009C253B">
        <w:rPr>
          <w:rFonts w:ascii="Arial" w:hAnsi="Arial" w:cs="Arial"/>
          <w:lang w:val="en-US"/>
        </w:rPr>
        <w:t xml:space="preserve"> on </w:t>
      </w:r>
      <w:r w:rsidRPr="009C253B">
        <w:rPr>
          <w:rFonts w:ascii="Arial" w:hAnsi="Arial" w:cs="Arial"/>
          <w:i/>
          <w:lang w:val="en-US"/>
        </w:rPr>
        <w:t xml:space="preserve">Cryptosporidium </w:t>
      </w:r>
      <w:proofErr w:type="spellStart"/>
      <w:r w:rsidRPr="009C253B">
        <w:rPr>
          <w:rFonts w:ascii="Arial" w:hAnsi="Arial" w:cs="Arial"/>
          <w:i/>
          <w:lang w:val="en-US"/>
        </w:rPr>
        <w:t>parvum</w:t>
      </w:r>
      <w:proofErr w:type="spellEnd"/>
      <w:r w:rsidRPr="009C253B">
        <w:rPr>
          <w:rFonts w:ascii="Arial" w:hAnsi="Arial" w:cs="Arial"/>
          <w:lang w:val="en-US"/>
        </w:rPr>
        <w:t xml:space="preserve"> oocyst viability. </w:t>
      </w:r>
      <w:proofErr w:type="gramStart"/>
      <w:r w:rsidRPr="009C253B">
        <w:rPr>
          <w:rFonts w:ascii="Arial" w:hAnsi="Arial" w:cs="Arial"/>
          <w:b/>
          <w:lang w:val="en-US"/>
        </w:rPr>
        <w:t>Applied and Environmental Microbiology</w:t>
      </w:r>
      <w:r w:rsidRPr="009C253B">
        <w:rPr>
          <w:rFonts w:ascii="Arial" w:hAnsi="Arial" w:cs="Arial"/>
          <w:lang w:val="en-US"/>
        </w:rPr>
        <w:t>, v. 56, p. 1423-1428, 1990.</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MÁCA, O.; PAVLÁSEK, I.</w:t>
      </w:r>
      <w:proofErr w:type="gramEnd"/>
      <w:r w:rsidRPr="009C253B">
        <w:rPr>
          <w:rFonts w:ascii="Arial" w:hAnsi="Arial" w:cs="Arial"/>
          <w:lang w:val="en-US"/>
        </w:rPr>
        <w:t xml:space="preserve"> </w:t>
      </w:r>
      <w:proofErr w:type="gramStart"/>
      <w:r w:rsidRPr="009C253B">
        <w:rPr>
          <w:rFonts w:ascii="Arial" w:hAnsi="Arial" w:cs="Arial"/>
          <w:lang w:val="en-US"/>
        </w:rPr>
        <w:t xml:space="preserve">First finding of spontaneous infections with </w:t>
      </w:r>
      <w:r w:rsidRPr="009C253B">
        <w:rPr>
          <w:rFonts w:ascii="Arial" w:hAnsi="Arial" w:cs="Arial"/>
          <w:i/>
          <w:iCs/>
          <w:lang w:val="en-US"/>
        </w:rPr>
        <w:t xml:space="preserve">Cryptosporidium </w:t>
      </w:r>
      <w:proofErr w:type="spellStart"/>
      <w:r w:rsidRPr="009C253B">
        <w:rPr>
          <w:rFonts w:ascii="Arial" w:hAnsi="Arial" w:cs="Arial"/>
          <w:i/>
          <w:iCs/>
          <w:lang w:val="en-US"/>
        </w:rPr>
        <w:t>baileyi</w:t>
      </w:r>
      <w:proofErr w:type="spellEnd"/>
      <w:r w:rsidRPr="009C253B">
        <w:rPr>
          <w:rFonts w:ascii="Arial" w:hAnsi="Arial" w:cs="Arial"/>
          <w:i/>
          <w:iCs/>
          <w:lang w:val="en-US"/>
        </w:rPr>
        <w:t xml:space="preserve"> </w:t>
      </w:r>
      <w:r w:rsidRPr="009C253B">
        <w:rPr>
          <w:rFonts w:ascii="Arial" w:hAnsi="Arial" w:cs="Arial"/>
          <w:lang w:val="en-US"/>
        </w:rPr>
        <w:t xml:space="preserve">and </w:t>
      </w:r>
      <w:r w:rsidRPr="009C253B">
        <w:rPr>
          <w:rFonts w:ascii="Arial" w:hAnsi="Arial" w:cs="Arial"/>
          <w:i/>
          <w:iCs/>
          <w:lang w:val="en-US"/>
        </w:rPr>
        <w:t xml:space="preserve">C. </w:t>
      </w:r>
      <w:proofErr w:type="spellStart"/>
      <w:r w:rsidRPr="009C253B">
        <w:rPr>
          <w:rFonts w:ascii="Arial" w:hAnsi="Arial" w:cs="Arial"/>
          <w:i/>
          <w:iCs/>
          <w:lang w:val="en-US"/>
        </w:rPr>
        <w:t>meleagridis</w:t>
      </w:r>
      <w:proofErr w:type="spellEnd"/>
      <w:r w:rsidRPr="009C253B">
        <w:rPr>
          <w:rFonts w:ascii="Arial" w:hAnsi="Arial" w:cs="Arial"/>
          <w:i/>
          <w:iCs/>
          <w:lang w:val="en-US"/>
        </w:rPr>
        <w:t xml:space="preserve"> </w:t>
      </w:r>
      <w:r w:rsidRPr="009C253B">
        <w:rPr>
          <w:rFonts w:ascii="Arial" w:hAnsi="Arial" w:cs="Arial"/>
          <w:lang w:val="en-US"/>
        </w:rPr>
        <w:t xml:space="preserve">in the red-legged partridge </w:t>
      </w:r>
      <w:proofErr w:type="spellStart"/>
      <w:r w:rsidRPr="009C253B">
        <w:rPr>
          <w:rFonts w:ascii="Arial" w:hAnsi="Arial" w:cs="Arial"/>
          <w:i/>
          <w:iCs/>
          <w:lang w:val="en-US"/>
        </w:rPr>
        <w:t>Alectoris</w:t>
      </w:r>
      <w:proofErr w:type="spellEnd"/>
      <w:r w:rsidRPr="009C253B">
        <w:rPr>
          <w:rFonts w:ascii="Arial" w:hAnsi="Arial" w:cs="Arial"/>
          <w:i/>
          <w:iCs/>
          <w:lang w:val="en-US"/>
        </w:rPr>
        <w:t xml:space="preserve"> </w:t>
      </w:r>
      <w:proofErr w:type="spellStart"/>
      <w:r w:rsidRPr="009C253B">
        <w:rPr>
          <w:rFonts w:ascii="Arial" w:hAnsi="Arial" w:cs="Arial"/>
          <w:i/>
          <w:iCs/>
          <w:lang w:val="en-US"/>
        </w:rPr>
        <w:t>rufa</w:t>
      </w:r>
      <w:proofErr w:type="spellEnd"/>
      <w:r w:rsidRPr="009C253B">
        <w:rPr>
          <w:rFonts w:ascii="Arial" w:hAnsi="Arial" w:cs="Arial"/>
          <w:i/>
          <w:iCs/>
          <w:lang w:val="en-US"/>
        </w:rPr>
        <w:t xml:space="preserve"> </w:t>
      </w:r>
      <w:r w:rsidRPr="009C253B">
        <w:rPr>
          <w:rFonts w:ascii="Arial" w:hAnsi="Arial" w:cs="Arial"/>
          <w:lang w:val="en-US"/>
        </w:rPr>
        <w:t>from an aviary in the Czech Republic.</w:t>
      </w:r>
      <w:proofErr w:type="gramEnd"/>
      <w:r w:rsidRPr="009C253B">
        <w:rPr>
          <w:rFonts w:ascii="Arial" w:hAnsi="Arial" w:cs="Arial"/>
          <w:lang w:val="en-US"/>
        </w:rPr>
        <w:t xml:space="preserve"> </w:t>
      </w:r>
      <w:proofErr w:type="gramStart"/>
      <w:r w:rsidRPr="009C253B">
        <w:rPr>
          <w:rFonts w:ascii="Arial" w:hAnsi="Arial" w:cs="Arial"/>
          <w:b/>
          <w:iCs/>
          <w:lang w:val="en-US"/>
        </w:rPr>
        <w:t xml:space="preserve">Veterinary Parasitology, </w:t>
      </w:r>
      <w:r w:rsidRPr="009C253B">
        <w:rPr>
          <w:rFonts w:ascii="Arial" w:hAnsi="Arial" w:cs="Arial"/>
          <w:iCs/>
          <w:lang w:val="en-US"/>
        </w:rPr>
        <w:t xml:space="preserve">v. </w:t>
      </w:r>
      <w:r w:rsidRPr="009C253B">
        <w:rPr>
          <w:rFonts w:ascii="Arial" w:hAnsi="Arial" w:cs="Arial"/>
          <w:lang w:val="en-US"/>
        </w:rPr>
        <w:t>209, p.164-168, 2015.</w:t>
      </w:r>
      <w:proofErr w:type="gramEnd"/>
      <w:r w:rsidRPr="009C253B">
        <w:rPr>
          <w:rFonts w:ascii="Arial" w:hAnsi="Arial" w:cs="Arial"/>
          <w:lang w:val="en-US"/>
        </w:rPr>
        <w:t xml:space="preserve"> </w:t>
      </w:r>
    </w:p>
    <w:p w:rsidR="005129AA" w:rsidRPr="009C253B" w:rsidRDefault="005129AA" w:rsidP="005129AA">
      <w:pPr>
        <w:widowControl w:val="0"/>
        <w:spacing w:after="100" w:afterAutospacing="1" w:line="360" w:lineRule="auto"/>
        <w:jc w:val="both"/>
        <w:rPr>
          <w:rFonts w:ascii="Arial" w:hAnsi="Arial" w:cs="Arial"/>
          <w:lang w:val="en-US"/>
        </w:rPr>
      </w:pPr>
      <w:proofErr w:type="gramStart"/>
      <w:r w:rsidRPr="009C253B">
        <w:rPr>
          <w:rFonts w:ascii="Arial" w:hAnsi="Arial" w:cs="Arial"/>
          <w:lang w:val="en-US"/>
        </w:rPr>
        <w:t xml:space="preserve">MAKINO, I.; ABE, N.; REAVILL, D. R. </w:t>
      </w:r>
      <w:r w:rsidRPr="009C253B">
        <w:rPr>
          <w:rFonts w:ascii="Arial" w:hAnsi="Arial" w:cs="Arial"/>
          <w:i/>
          <w:iCs/>
          <w:lang w:val="en-US"/>
        </w:rPr>
        <w:t xml:space="preserve">Cryptosporidium </w:t>
      </w:r>
      <w:r w:rsidRPr="009C253B">
        <w:rPr>
          <w:rFonts w:ascii="Arial" w:hAnsi="Arial" w:cs="Arial"/>
          <w:lang w:val="en-US"/>
        </w:rPr>
        <w:t>avian genotype III as a possible causative agent of chronic vomiting in peach-faced lovebirds (</w:t>
      </w:r>
      <w:proofErr w:type="spellStart"/>
      <w:r w:rsidRPr="009C253B">
        <w:rPr>
          <w:rFonts w:ascii="Arial" w:hAnsi="Arial" w:cs="Arial"/>
          <w:i/>
          <w:iCs/>
          <w:lang w:val="en-US"/>
        </w:rPr>
        <w:t>Agapornis</w:t>
      </w:r>
      <w:proofErr w:type="spellEnd"/>
      <w:r w:rsidRPr="009C253B">
        <w:rPr>
          <w:rFonts w:ascii="Arial" w:hAnsi="Arial" w:cs="Arial"/>
          <w:i/>
          <w:iCs/>
          <w:lang w:val="en-US"/>
        </w:rPr>
        <w:t xml:space="preserve"> </w:t>
      </w:r>
      <w:proofErr w:type="spellStart"/>
      <w:r w:rsidRPr="009C253B">
        <w:rPr>
          <w:rFonts w:ascii="Arial" w:hAnsi="Arial" w:cs="Arial"/>
          <w:i/>
          <w:iCs/>
          <w:lang w:val="en-US"/>
        </w:rPr>
        <w:t>roseicollis</w:t>
      </w:r>
      <w:proofErr w:type="spellEnd"/>
      <w:r w:rsidRPr="009C253B">
        <w:rPr>
          <w:rFonts w:ascii="Arial" w:hAnsi="Arial" w:cs="Arial"/>
          <w:lang w:val="en-US"/>
        </w:rPr>
        <w:t>).</w:t>
      </w:r>
      <w:proofErr w:type="gramEnd"/>
      <w:r w:rsidRPr="009C253B">
        <w:rPr>
          <w:rFonts w:ascii="Arial" w:hAnsi="Arial" w:cs="Arial"/>
          <w:lang w:val="en-US"/>
        </w:rPr>
        <w:t xml:space="preserve"> </w:t>
      </w:r>
      <w:proofErr w:type="gramStart"/>
      <w:r w:rsidRPr="009C253B">
        <w:rPr>
          <w:rFonts w:ascii="Arial" w:hAnsi="Arial" w:cs="Arial"/>
          <w:b/>
          <w:iCs/>
          <w:lang w:val="en-US"/>
        </w:rPr>
        <w:t>Avian Dis</w:t>
      </w:r>
      <w:r w:rsidRPr="009C253B">
        <w:rPr>
          <w:rFonts w:ascii="Arial" w:hAnsi="Arial" w:cs="Arial"/>
          <w:b/>
          <w:lang w:val="en-US"/>
        </w:rPr>
        <w:t>eases,</w:t>
      </w:r>
      <w:r w:rsidRPr="009C253B">
        <w:rPr>
          <w:rFonts w:ascii="Arial" w:hAnsi="Arial" w:cs="Arial"/>
          <w:lang w:val="en-US"/>
        </w:rPr>
        <w:t xml:space="preserve"> v. 54, p. 1102-1107, 2010.</w:t>
      </w:r>
      <w:proofErr w:type="gramEnd"/>
    </w:p>
    <w:p w:rsidR="005129AA" w:rsidRPr="009C253B" w:rsidRDefault="005129AA" w:rsidP="005129AA">
      <w:pPr>
        <w:widowControl w:val="0"/>
        <w:spacing w:after="100" w:afterAutospacing="1" w:line="360" w:lineRule="auto"/>
        <w:jc w:val="both"/>
        <w:rPr>
          <w:rFonts w:ascii="Arial" w:hAnsi="Arial" w:cs="Arial"/>
        </w:rPr>
      </w:pPr>
      <w:proofErr w:type="gramStart"/>
      <w:r w:rsidRPr="009C253B">
        <w:rPr>
          <w:rFonts w:ascii="Arial" w:hAnsi="Arial" w:cs="Arial"/>
          <w:lang w:val="en-US"/>
        </w:rPr>
        <w:t xml:space="preserve">MCEVOY, J. M.; GIDDINGS, C. W. </w:t>
      </w:r>
      <w:r w:rsidRPr="009C253B">
        <w:rPr>
          <w:rFonts w:ascii="Arial" w:hAnsi="Arial" w:cs="Arial"/>
          <w:i/>
          <w:iCs/>
          <w:lang w:val="en-US"/>
        </w:rPr>
        <w:t xml:space="preserve">Cryptosporidium </w:t>
      </w:r>
      <w:r w:rsidRPr="009C253B">
        <w:rPr>
          <w:rFonts w:ascii="Arial" w:hAnsi="Arial" w:cs="Arial"/>
          <w:lang w:val="en-US"/>
        </w:rPr>
        <w:t xml:space="preserve">in commercially produced turkeys on-farm and </w:t>
      </w:r>
      <w:proofErr w:type="spellStart"/>
      <w:r w:rsidRPr="009C253B">
        <w:rPr>
          <w:rFonts w:ascii="Arial" w:hAnsi="Arial" w:cs="Arial"/>
          <w:lang w:val="en-US"/>
        </w:rPr>
        <w:t>postslaughter</w:t>
      </w:r>
      <w:proofErr w:type="spellEnd"/>
      <w:r w:rsidRPr="009C253B">
        <w:rPr>
          <w:rFonts w:ascii="Arial" w:hAnsi="Arial" w:cs="Arial"/>
          <w:lang w:val="en-US"/>
        </w:rPr>
        <w:t>.</w:t>
      </w:r>
      <w:proofErr w:type="gramEnd"/>
      <w:r w:rsidRPr="009C253B">
        <w:rPr>
          <w:rFonts w:ascii="Arial" w:hAnsi="Arial" w:cs="Arial"/>
          <w:lang w:val="en-US"/>
        </w:rPr>
        <w:t xml:space="preserve"> </w:t>
      </w:r>
      <w:proofErr w:type="spellStart"/>
      <w:r w:rsidRPr="009C253B">
        <w:rPr>
          <w:rFonts w:ascii="Arial" w:hAnsi="Arial" w:cs="Arial"/>
          <w:b/>
          <w:iCs/>
        </w:rPr>
        <w:t>Lett</w:t>
      </w:r>
      <w:proofErr w:type="spellEnd"/>
      <w:r w:rsidRPr="009C253B">
        <w:rPr>
          <w:rFonts w:ascii="Arial" w:hAnsi="Arial" w:cs="Arial"/>
          <w:b/>
          <w:iCs/>
        </w:rPr>
        <w:t xml:space="preserve"> </w:t>
      </w:r>
      <w:proofErr w:type="spellStart"/>
      <w:r w:rsidRPr="009C253B">
        <w:rPr>
          <w:rFonts w:ascii="Arial" w:hAnsi="Arial" w:cs="Arial"/>
          <w:b/>
          <w:iCs/>
        </w:rPr>
        <w:t>Appl</w:t>
      </w:r>
      <w:proofErr w:type="spellEnd"/>
      <w:r w:rsidRPr="009C253B">
        <w:rPr>
          <w:rFonts w:ascii="Arial" w:hAnsi="Arial" w:cs="Arial"/>
          <w:b/>
          <w:iCs/>
        </w:rPr>
        <w:t xml:space="preserve"> </w:t>
      </w:r>
      <w:proofErr w:type="spellStart"/>
      <w:r w:rsidRPr="009C253B">
        <w:rPr>
          <w:rFonts w:ascii="Arial" w:hAnsi="Arial" w:cs="Arial"/>
          <w:b/>
          <w:iCs/>
        </w:rPr>
        <w:t>Microbiology</w:t>
      </w:r>
      <w:proofErr w:type="spellEnd"/>
      <w:r w:rsidRPr="009C253B">
        <w:rPr>
          <w:rFonts w:ascii="Arial" w:hAnsi="Arial" w:cs="Arial"/>
          <w:b/>
          <w:iCs/>
        </w:rPr>
        <w:t>,</w:t>
      </w:r>
      <w:r w:rsidRPr="009C253B">
        <w:rPr>
          <w:rFonts w:ascii="Arial" w:hAnsi="Arial" w:cs="Arial"/>
        </w:rPr>
        <w:t xml:space="preserve"> v. 48, p. 302-306, </w:t>
      </w:r>
      <w:r w:rsidRPr="009C253B">
        <w:rPr>
          <w:rFonts w:ascii="Arial" w:hAnsi="Arial" w:cs="Arial"/>
        </w:rPr>
        <w:lastRenderedPageBreak/>
        <w:t xml:space="preserve">2009. </w:t>
      </w:r>
    </w:p>
    <w:p w:rsidR="005129AA" w:rsidRPr="009C253B" w:rsidRDefault="005129AA" w:rsidP="005129AA">
      <w:pPr>
        <w:spacing w:after="100" w:afterAutospacing="1" w:line="360" w:lineRule="auto"/>
        <w:jc w:val="both"/>
        <w:rPr>
          <w:rFonts w:ascii="Arial" w:hAnsi="Arial" w:cs="Arial"/>
        </w:rPr>
      </w:pPr>
      <w:r w:rsidRPr="009C253B">
        <w:rPr>
          <w:rFonts w:ascii="Arial" w:hAnsi="Arial" w:cs="Arial"/>
        </w:rPr>
        <w:t xml:space="preserve">MEIRELES, M. V.; FIGUEIREDO, P. C. Isolamento e identificação de </w:t>
      </w:r>
      <w:proofErr w:type="spellStart"/>
      <w:r w:rsidRPr="009C253B">
        <w:rPr>
          <w:rFonts w:ascii="Arial" w:hAnsi="Arial" w:cs="Arial"/>
          <w:i/>
        </w:rPr>
        <w:t>Cryptosporidium</w:t>
      </w:r>
      <w:proofErr w:type="spellEnd"/>
      <w:r w:rsidRPr="009C253B">
        <w:rPr>
          <w:rFonts w:ascii="Arial" w:hAnsi="Arial" w:cs="Arial"/>
        </w:rPr>
        <w:t xml:space="preserve"> </w:t>
      </w:r>
      <w:proofErr w:type="spellStart"/>
      <w:r w:rsidRPr="009C253B">
        <w:rPr>
          <w:rFonts w:ascii="Arial" w:hAnsi="Arial" w:cs="Arial"/>
          <w:i/>
        </w:rPr>
        <w:t>baileyi</w:t>
      </w:r>
      <w:proofErr w:type="spellEnd"/>
      <w:r w:rsidRPr="009C253B">
        <w:rPr>
          <w:rFonts w:ascii="Arial" w:hAnsi="Arial" w:cs="Arial"/>
        </w:rPr>
        <w:t xml:space="preserve">, </w:t>
      </w:r>
      <w:proofErr w:type="spellStart"/>
      <w:r w:rsidRPr="009C253B">
        <w:rPr>
          <w:rFonts w:ascii="Arial" w:hAnsi="Arial" w:cs="Arial"/>
        </w:rPr>
        <w:t>Current</w:t>
      </w:r>
      <w:proofErr w:type="spellEnd"/>
      <w:r w:rsidRPr="009C253B">
        <w:rPr>
          <w:rFonts w:ascii="Arial" w:hAnsi="Arial" w:cs="Arial"/>
        </w:rPr>
        <w:t xml:space="preserve"> </w:t>
      </w:r>
      <w:proofErr w:type="gramStart"/>
      <w:r w:rsidRPr="009C253B">
        <w:rPr>
          <w:rFonts w:ascii="Arial" w:hAnsi="Arial" w:cs="Arial"/>
        </w:rPr>
        <w:t>et</w:t>
      </w:r>
      <w:proofErr w:type="gramEnd"/>
      <w:r w:rsidRPr="009C253B">
        <w:rPr>
          <w:rFonts w:ascii="Arial" w:hAnsi="Arial" w:cs="Arial"/>
        </w:rPr>
        <w:t xml:space="preserve"> alii, 1986 (</w:t>
      </w:r>
      <w:proofErr w:type="spellStart"/>
      <w:r w:rsidRPr="009C253B">
        <w:rPr>
          <w:rFonts w:ascii="Arial" w:hAnsi="Arial" w:cs="Arial"/>
        </w:rPr>
        <w:t>Apicomplexa</w:t>
      </w:r>
      <w:proofErr w:type="spellEnd"/>
      <w:r w:rsidRPr="009C253B">
        <w:rPr>
          <w:rFonts w:ascii="Arial" w:hAnsi="Arial" w:cs="Arial"/>
        </w:rPr>
        <w:t xml:space="preserve">: </w:t>
      </w:r>
      <w:proofErr w:type="spellStart"/>
      <w:r w:rsidRPr="009C253B">
        <w:rPr>
          <w:rFonts w:ascii="Arial" w:hAnsi="Arial" w:cs="Arial"/>
        </w:rPr>
        <w:t>Cryptosporidiidae</w:t>
      </w:r>
      <w:proofErr w:type="spellEnd"/>
      <w:r w:rsidRPr="009C253B">
        <w:rPr>
          <w:rFonts w:ascii="Arial" w:hAnsi="Arial" w:cs="Arial"/>
        </w:rPr>
        <w:t xml:space="preserve">) em frangos de corte. </w:t>
      </w:r>
      <w:r w:rsidRPr="009C253B">
        <w:rPr>
          <w:rFonts w:ascii="Arial" w:hAnsi="Arial" w:cs="Arial"/>
          <w:b/>
        </w:rPr>
        <w:t>Revista Brasileira de Parasitologia Veterinária</w:t>
      </w:r>
      <w:r w:rsidRPr="009C253B">
        <w:rPr>
          <w:rFonts w:ascii="Arial" w:hAnsi="Arial" w:cs="Arial"/>
        </w:rPr>
        <w:t>, v. 1/2, p. 125–</w:t>
      </w:r>
      <w:proofErr w:type="gramStart"/>
      <w:r w:rsidRPr="009C253B">
        <w:rPr>
          <w:rFonts w:ascii="Arial" w:hAnsi="Arial" w:cs="Arial"/>
        </w:rPr>
        <w:t>130,1992</w:t>
      </w:r>
      <w:proofErr w:type="gramEnd"/>
    </w:p>
    <w:p w:rsidR="005129AA" w:rsidRPr="009C253B" w:rsidRDefault="005129AA" w:rsidP="005129AA">
      <w:pPr>
        <w:spacing w:after="100" w:afterAutospacing="1" w:line="360" w:lineRule="auto"/>
        <w:jc w:val="both"/>
        <w:rPr>
          <w:rFonts w:ascii="Arial" w:hAnsi="Arial" w:cs="Arial"/>
        </w:rPr>
      </w:pPr>
      <w:r w:rsidRPr="009C253B">
        <w:rPr>
          <w:rFonts w:ascii="Arial" w:hAnsi="Arial" w:cs="Arial"/>
        </w:rPr>
        <w:t>MEIRELES, M. V.; PAULILLO, A. C.; SILVA, G. S.; COSTA, A. J</w:t>
      </w:r>
      <w:proofErr w:type="gramStart"/>
      <w:r w:rsidRPr="009C253B">
        <w:rPr>
          <w:rFonts w:ascii="Arial" w:hAnsi="Arial" w:cs="Arial"/>
        </w:rPr>
        <w:t>.;</w:t>
      </w:r>
      <w:proofErr w:type="gramEnd"/>
      <w:r w:rsidRPr="009C253B">
        <w:rPr>
          <w:rFonts w:ascii="Arial" w:hAnsi="Arial" w:cs="Arial"/>
        </w:rPr>
        <w:t xml:space="preserve"> DORETTO JÚNIOR, L.; MACHADO, R. Z. Infecção experimental por </w:t>
      </w:r>
      <w:proofErr w:type="spellStart"/>
      <w:r w:rsidRPr="009C253B">
        <w:rPr>
          <w:rFonts w:ascii="Arial" w:hAnsi="Arial" w:cs="Arial"/>
          <w:i/>
        </w:rPr>
        <w:t>Cryptosporidium</w:t>
      </w:r>
      <w:proofErr w:type="spellEnd"/>
      <w:r w:rsidRPr="009C253B">
        <w:rPr>
          <w:rFonts w:ascii="Arial" w:hAnsi="Arial" w:cs="Arial"/>
        </w:rPr>
        <w:t xml:space="preserve"> </w:t>
      </w:r>
      <w:proofErr w:type="spellStart"/>
      <w:r w:rsidRPr="009C253B">
        <w:rPr>
          <w:rFonts w:ascii="Arial" w:hAnsi="Arial" w:cs="Arial"/>
          <w:i/>
        </w:rPr>
        <w:t>baileyi</w:t>
      </w:r>
      <w:proofErr w:type="spellEnd"/>
      <w:r w:rsidRPr="009C253B">
        <w:rPr>
          <w:rFonts w:ascii="Arial" w:hAnsi="Arial" w:cs="Arial"/>
        </w:rPr>
        <w:t xml:space="preserve"> em aves de corte - Aspectos clínicos, parasitológicos e zootécnicos. </w:t>
      </w:r>
      <w:r w:rsidRPr="009C253B">
        <w:rPr>
          <w:rFonts w:ascii="Arial" w:hAnsi="Arial" w:cs="Arial"/>
          <w:b/>
        </w:rPr>
        <w:t xml:space="preserve">Revista Brasileira de Parasitologia Veterinária, </w:t>
      </w:r>
      <w:r w:rsidRPr="009C253B">
        <w:rPr>
          <w:rFonts w:ascii="Arial" w:hAnsi="Arial" w:cs="Arial"/>
        </w:rPr>
        <w:t xml:space="preserve">v. 7, p. 11–14, </w:t>
      </w:r>
      <w:proofErr w:type="gramStart"/>
      <w:r w:rsidRPr="009C253B">
        <w:rPr>
          <w:rFonts w:ascii="Arial" w:hAnsi="Arial" w:cs="Arial"/>
        </w:rPr>
        <w:t>1998a.</w:t>
      </w:r>
      <w:proofErr w:type="gramEnd"/>
    </w:p>
    <w:p w:rsidR="005129AA" w:rsidRPr="009C253B" w:rsidRDefault="005129AA" w:rsidP="005129AA">
      <w:pPr>
        <w:spacing w:after="100" w:afterAutospacing="1" w:line="360" w:lineRule="auto"/>
        <w:jc w:val="both"/>
        <w:rPr>
          <w:rFonts w:ascii="Arial" w:hAnsi="Arial" w:cs="Arial"/>
        </w:rPr>
      </w:pPr>
      <w:r w:rsidRPr="009C253B">
        <w:rPr>
          <w:rFonts w:ascii="Arial" w:hAnsi="Arial" w:cs="Arial"/>
        </w:rPr>
        <w:t>MEIRELES, M. V.; PAULILLO, A. C.; SILVA, G. S.; COSTA, A. J</w:t>
      </w:r>
      <w:proofErr w:type="gramStart"/>
      <w:r w:rsidRPr="009C253B">
        <w:rPr>
          <w:rFonts w:ascii="Arial" w:hAnsi="Arial" w:cs="Arial"/>
        </w:rPr>
        <w:t>.;</w:t>
      </w:r>
      <w:proofErr w:type="gramEnd"/>
      <w:r w:rsidRPr="009C253B">
        <w:rPr>
          <w:rFonts w:ascii="Arial" w:hAnsi="Arial" w:cs="Arial"/>
        </w:rPr>
        <w:t xml:space="preserve"> LUVIZOTTO, M. C. R.; DORETTO JÚNIOR, L.; ÁVILA, F. A. Influência da infecção experimental com </w:t>
      </w:r>
      <w:proofErr w:type="spellStart"/>
      <w:r w:rsidRPr="009C253B">
        <w:rPr>
          <w:rFonts w:ascii="Arial" w:hAnsi="Arial" w:cs="Arial"/>
          <w:i/>
        </w:rPr>
        <w:t>Cryptosporidium</w:t>
      </w:r>
      <w:proofErr w:type="spellEnd"/>
      <w:r w:rsidRPr="009C253B">
        <w:rPr>
          <w:rFonts w:ascii="Arial" w:hAnsi="Arial" w:cs="Arial"/>
        </w:rPr>
        <w:t xml:space="preserve"> </w:t>
      </w:r>
      <w:proofErr w:type="spellStart"/>
      <w:r w:rsidRPr="009C253B">
        <w:rPr>
          <w:rFonts w:ascii="Arial" w:hAnsi="Arial" w:cs="Arial"/>
          <w:i/>
        </w:rPr>
        <w:t>baileyi</w:t>
      </w:r>
      <w:proofErr w:type="spellEnd"/>
      <w:r w:rsidRPr="009C253B">
        <w:rPr>
          <w:rFonts w:ascii="Arial" w:hAnsi="Arial" w:cs="Arial"/>
        </w:rPr>
        <w:t xml:space="preserve"> na resposta imune de frangos de corte vacinados contra a doença de Newcastle. </w:t>
      </w:r>
      <w:r w:rsidRPr="009C253B">
        <w:rPr>
          <w:rFonts w:ascii="Arial" w:hAnsi="Arial" w:cs="Arial"/>
          <w:b/>
        </w:rPr>
        <w:t>Revista Brasileira de Ciência Veterinária</w:t>
      </w:r>
      <w:r w:rsidRPr="009C253B">
        <w:rPr>
          <w:rFonts w:ascii="Arial" w:hAnsi="Arial" w:cs="Arial"/>
        </w:rPr>
        <w:t xml:space="preserve">. </w:t>
      </w:r>
      <w:proofErr w:type="gramStart"/>
      <w:r w:rsidRPr="009C253B">
        <w:rPr>
          <w:rFonts w:ascii="Arial" w:hAnsi="Arial" w:cs="Arial"/>
        </w:rPr>
        <w:t>v.</w:t>
      </w:r>
      <w:proofErr w:type="gramEnd"/>
      <w:r w:rsidRPr="009C253B">
        <w:rPr>
          <w:rFonts w:ascii="Arial" w:hAnsi="Arial" w:cs="Arial"/>
        </w:rPr>
        <w:t xml:space="preserve"> 5, p. 15–19, 1998b.</w:t>
      </w:r>
    </w:p>
    <w:p w:rsidR="005129AA" w:rsidRPr="009C253B" w:rsidRDefault="005129AA" w:rsidP="005129AA">
      <w:pPr>
        <w:widowControl w:val="0"/>
        <w:spacing w:after="100" w:afterAutospacing="1" w:line="360" w:lineRule="auto"/>
        <w:ind w:right="1"/>
        <w:jc w:val="both"/>
        <w:rPr>
          <w:rFonts w:ascii="Arial" w:hAnsi="Arial" w:cs="Arial"/>
        </w:rPr>
      </w:pPr>
      <w:r w:rsidRPr="009C253B">
        <w:rPr>
          <w:rFonts w:ascii="Arial" w:hAnsi="Arial" w:cs="Arial"/>
        </w:rPr>
        <w:t>MEIRELES, M. V.; PAULILLO, A. C.; SILVA, G. S.; LUVIZOTTO, M. C. R.; COSTA, A. J</w:t>
      </w:r>
      <w:proofErr w:type="gramStart"/>
      <w:r w:rsidRPr="009C253B">
        <w:rPr>
          <w:rFonts w:ascii="Arial" w:hAnsi="Arial" w:cs="Arial"/>
        </w:rPr>
        <w:t>.;</w:t>
      </w:r>
      <w:proofErr w:type="gramEnd"/>
      <w:r w:rsidRPr="009C253B">
        <w:rPr>
          <w:rFonts w:ascii="Arial" w:hAnsi="Arial" w:cs="Arial"/>
        </w:rPr>
        <w:t xml:space="preserve"> ANDREATTI FILHO, R. L. Experimental </w:t>
      </w:r>
      <w:proofErr w:type="spellStart"/>
      <w:r w:rsidRPr="009C253B">
        <w:rPr>
          <w:rFonts w:ascii="Arial" w:hAnsi="Arial" w:cs="Arial"/>
        </w:rPr>
        <w:t>infection</w:t>
      </w:r>
      <w:proofErr w:type="spellEnd"/>
      <w:r w:rsidRPr="009C253B">
        <w:rPr>
          <w:rFonts w:ascii="Arial" w:hAnsi="Arial" w:cs="Arial"/>
        </w:rPr>
        <w:t xml:space="preserve"> </w:t>
      </w:r>
      <w:proofErr w:type="spellStart"/>
      <w:r w:rsidRPr="009C253B">
        <w:rPr>
          <w:rFonts w:ascii="Arial" w:hAnsi="Arial" w:cs="Arial"/>
        </w:rPr>
        <w:t>with</w:t>
      </w:r>
      <w:proofErr w:type="spellEnd"/>
      <w:r w:rsidRPr="009C253B">
        <w:rPr>
          <w:rFonts w:ascii="Arial" w:hAnsi="Arial" w:cs="Arial"/>
        </w:rPr>
        <w:t xml:space="preserve"> </w:t>
      </w:r>
      <w:proofErr w:type="spellStart"/>
      <w:r w:rsidRPr="009C253B">
        <w:rPr>
          <w:rFonts w:ascii="Arial" w:hAnsi="Arial" w:cs="Arial"/>
          <w:i/>
        </w:rPr>
        <w:t>Cryptosporidium</w:t>
      </w:r>
      <w:proofErr w:type="spellEnd"/>
      <w:r w:rsidRPr="009C253B">
        <w:rPr>
          <w:rFonts w:ascii="Arial" w:hAnsi="Arial" w:cs="Arial"/>
        </w:rPr>
        <w:t xml:space="preserve"> </w:t>
      </w:r>
      <w:proofErr w:type="spellStart"/>
      <w:r w:rsidRPr="009C253B">
        <w:rPr>
          <w:rFonts w:ascii="Arial" w:hAnsi="Arial" w:cs="Arial"/>
          <w:i/>
        </w:rPr>
        <w:t>baileyi</w:t>
      </w:r>
      <w:proofErr w:type="spellEnd"/>
      <w:r w:rsidRPr="009C253B">
        <w:rPr>
          <w:rFonts w:ascii="Arial" w:hAnsi="Arial" w:cs="Arial"/>
        </w:rPr>
        <w:t xml:space="preserve"> in </w:t>
      </w:r>
      <w:proofErr w:type="spellStart"/>
      <w:r w:rsidRPr="009C253B">
        <w:rPr>
          <w:rFonts w:ascii="Arial" w:hAnsi="Arial" w:cs="Arial"/>
        </w:rPr>
        <w:t>floor</w:t>
      </w:r>
      <w:proofErr w:type="spellEnd"/>
      <w:r w:rsidRPr="009C253B">
        <w:rPr>
          <w:rFonts w:ascii="Arial" w:hAnsi="Arial" w:cs="Arial"/>
        </w:rPr>
        <w:t xml:space="preserve">-pen </w:t>
      </w:r>
      <w:proofErr w:type="spellStart"/>
      <w:r w:rsidRPr="009C253B">
        <w:rPr>
          <w:rFonts w:ascii="Arial" w:hAnsi="Arial" w:cs="Arial"/>
        </w:rPr>
        <w:t>raised</w:t>
      </w:r>
      <w:proofErr w:type="spellEnd"/>
      <w:r w:rsidRPr="009C253B">
        <w:rPr>
          <w:rFonts w:ascii="Arial" w:hAnsi="Arial" w:cs="Arial"/>
        </w:rPr>
        <w:t xml:space="preserve"> </w:t>
      </w:r>
      <w:proofErr w:type="spellStart"/>
      <w:r w:rsidRPr="009C253B">
        <w:rPr>
          <w:rFonts w:ascii="Arial" w:hAnsi="Arial" w:cs="Arial"/>
        </w:rPr>
        <w:t>broilers</w:t>
      </w:r>
      <w:proofErr w:type="spellEnd"/>
      <w:r w:rsidRPr="009C253B">
        <w:rPr>
          <w:rFonts w:ascii="Arial" w:hAnsi="Arial" w:cs="Arial"/>
        </w:rPr>
        <w:t xml:space="preserve">. </w:t>
      </w:r>
      <w:r w:rsidRPr="009C253B">
        <w:rPr>
          <w:rFonts w:ascii="Arial" w:hAnsi="Arial" w:cs="Arial"/>
          <w:b/>
        </w:rPr>
        <w:t>Revista Brasileira de Ciência Avícola</w:t>
      </w:r>
      <w:r w:rsidRPr="009C253B">
        <w:rPr>
          <w:rFonts w:ascii="Arial" w:hAnsi="Arial" w:cs="Arial"/>
        </w:rPr>
        <w:t>, v. 1, p. 37–42, 1999.</w:t>
      </w:r>
    </w:p>
    <w:p w:rsidR="005129AA" w:rsidRPr="009C253B" w:rsidRDefault="005129AA" w:rsidP="005129AA">
      <w:pPr>
        <w:autoSpaceDE w:val="0"/>
        <w:autoSpaceDN w:val="0"/>
        <w:adjustRightInd w:val="0"/>
        <w:spacing w:after="100" w:afterAutospacing="1" w:line="360" w:lineRule="auto"/>
        <w:jc w:val="both"/>
        <w:rPr>
          <w:rFonts w:ascii="Arial" w:hAnsi="Arial" w:cs="Arial"/>
          <w:lang w:val="en-US"/>
        </w:rPr>
      </w:pPr>
      <w:r w:rsidRPr="009C253B">
        <w:rPr>
          <w:rFonts w:ascii="Arial" w:hAnsi="Arial" w:cs="Arial"/>
        </w:rPr>
        <w:t xml:space="preserve">MEIRELES, M. V.; SOARES, M. R.; SANTOS, M. M. A. B.; GENNARI, S. M. </w:t>
      </w:r>
      <w:proofErr w:type="spellStart"/>
      <w:r w:rsidRPr="009C253B">
        <w:rPr>
          <w:rFonts w:ascii="Arial" w:hAnsi="Arial" w:cs="Arial"/>
        </w:rPr>
        <w:t>Biological</w:t>
      </w:r>
      <w:proofErr w:type="spellEnd"/>
      <w:r w:rsidRPr="009C253B">
        <w:rPr>
          <w:rFonts w:ascii="Arial" w:hAnsi="Arial" w:cs="Arial"/>
        </w:rPr>
        <w:t xml:space="preserve"> </w:t>
      </w:r>
      <w:proofErr w:type="spellStart"/>
      <w:r w:rsidRPr="009C253B">
        <w:rPr>
          <w:rFonts w:ascii="Arial" w:hAnsi="Arial" w:cs="Arial"/>
        </w:rPr>
        <w:t>studies</w:t>
      </w:r>
      <w:proofErr w:type="spellEnd"/>
      <w:r w:rsidRPr="009C253B">
        <w:rPr>
          <w:rFonts w:ascii="Arial" w:hAnsi="Arial" w:cs="Arial"/>
        </w:rPr>
        <w:t xml:space="preserve"> </w:t>
      </w:r>
      <w:proofErr w:type="spellStart"/>
      <w:r w:rsidRPr="009C253B">
        <w:rPr>
          <w:rFonts w:ascii="Arial" w:hAnsi="Arial" w:cs="Arial"/>
        </w:rPr>
        <w:t>and</w:t>
      </w:r>
      <w:proofErr w:type="spellEnd"/>
      <w:r w:rsidRPr="009C253B">
        <w:rPr>
          <w:rFonts w:ascii="Arial" w:hAnsi="Arial" w:cs="Arial"/>
        </w:rPr>
        <w:t xml:space="preserve"> molecular </w:t>
      </w:r>
      <w:proofErr w:type="spellStart"/>
      <w:r w:rsidRPr="009C253B">
        <w:rPr>
          <w:rFonts w:ascii="Arial" w:hAnsi="Arial" w:cs="Arial"/>
        </w:rPr>
        <w:t>characterization</w:t>
      </w:r>
      <w:proofErr w:type="spellEnd"/>
      <w:r w:rsidRPr="009C253B">
        <w:rPr>
          <w:rFonts w:ascii="Arial" w:hAnsi="Arial" w:cs="Arial"/>
        </w:rPr>
        <w:t xml:space="preserve"> </w:t>
      </w:r>
      <w:proofErr w:type="spellStart"/>
      <w:r w:rsidRPr="009C253B">
        <w:rPr>
          <w:rFonts w:ascii="Arial" w:hAnsi="Arial" w:cs="Arial"/>
        </w:rPr>
        <w:t>of</w:t>
      </w:r>
      <w:proofErr w:type="spellEnd"/>
      <w:r w:rsidRPr="009C253B">
        <w:rPr>
          <w:rFonts w:ascii="Arial" w:hAnsi="Arial" w:cs="Arial"/>
        </w:rPr>
        <w:t xml:space="preserve"> a </w:t>
      </w:r>
      <w:proofErr w:type="spellStart"/>
      <w:r w:rsidRPr="009C253B">
        <w:rPr>
          <w:rFonts w:ascii="Arial" w:hAnsi="Arial" w:cs="Arial"/>
          <w:i/>
          <w:iCs/>
        </w:rPr>
        <w:t>Cryptosporidium</w:t>
      </w:r>
      <w:proofErr w:type="spellEnd"/>
      <w:r w:rsidRPr="009C253B">
        <w:rPr>
          <w:rFonts w:ascii="Arial" w:hAnsi="Arial" w:cs="Arial"/>
          <w:i/>
          <w:iCs/>
        </w:rPr>
        <w:t xml:space="preserve"> </w:t>
      </w:r>
      <w:proofErr w:type="spellStart"/>
      <w:r w:rsidRPr="009C253B">
        <w:rPr>
          <w:rFonts w:ascii="Arial" w:hAnsi="Arial" w:cs="Arial"/>
          <w:iCs/>
        </w:rPr>
        <w:t>isolate</w:t>
      </w:r>
      <w:proofErr w:type="spellEnd"/>
      <w:r w:rsidRPr="009C253B">
        <w:rPr>
          <w:rFonts w:ascii="Arial" w:hAnsi="Arial" w:cs="Arial"/>
          <w:iCs/>
        </w:rPr>
        <w:t xml:space="preserve"> </w:t>
      </w:r>
      <w:r w:rsidRPr="009C253B">
        <w:rPr>
          <w:rFonts w:ascii="Arial" w:hAnsi="Arial" w:cs="Arial"/>
        </w:rPr>
        <w:t xml:space="preserve">from </w:t>
      </w:r>
      <w:proofErr w:type="spellStart"/>
      <w:r w:rsidRPr="009C253B">
        <w:rPr>
          <w:rFonts w:ascii="Arial" w:hAnsi="Arial" w:cs="Arial"/>
        </w:rPr>
        <w:t>ostrich</w:t>
      </w:r>
      <w:proofErr w:type="spellEnd"/>
      <w:r w:rsidRPr="009C253B">
        <w:rPr>
          <w:rFonts w:ascii="Arial" w:hAnsi="Arial" w:cs="Arial"/>
        </w:rPr>
        <w:t xml:space="preserve"> (</w:t>
      </w:r>
      <w:proofErr w:type="spellStart"/>
      <w:r w:rsidRPr="009C253B">
        <w:rPr>
          <w:rFonts w:ascii="Arial" w:hAnsi="Arial" w:cs="Arial"/>
          <w:i/>
          <w:iCs/>
        </w:rPr>
        <w:t>Struthio</w:t>
      </w:r>
      <w:proofErr w:type="spellEnd"/>
      <w:r w:rsidRPr="009C253B">
        <w:rPr>
          <w:rFonts w:ascii="Arial" w:hAnsi="Arial" w:cs="Arial"/>
          <w:i/>
          <w:iCs/>
        </w:rPr>
        <w:t xml:space="preserve"> </w:t>
      </w:r>
      <w:proofErr w:type="spellStart"/>
      <w:r w:rsidRPr="009C253B">
        <w:rPr>
          <w:rFonts w:ascii="Arial" w:hAnsi="Arial" w:cs="Arial"/>
          <w:i/>
          <w:iCs/>
        </w:rPr>
        <w:t>camelus</w:t>
      </w:r>
      <w:proofErr w:type="spellEnd"/>
      <w:r w:rsidRPr="009C253B">
        <w:rPr>
          <w:rFonts w:ascii="Arial" w:hAnsi="Arial" w:cs="Arial"/>
        </w:rPr>
        <w:t xml:space="preserve">). </w:t>
      </w:r>
      <w:proofErr w:type="spellStart"/>
      <w:proofErr w:type="gramStart"/>
      <w:r w:rsidRPr="009C253B">
        <w:rPr>
          <w:rFonts w:ascii="Arial" w:hAnsi="Arial" w:cs="Arial"/>
          <w:b/>
          <w:iCs/>
          <w:lang w:val="en-US"/>
        </w:rPr>
        <w:t>Jornal</w:t>
      </w:r>
      <w:proofErr w:type="spellEnd"/>
      <w:r w:rsidRPr="009C253B">
        <w:rPr>
          <w:rFonts w:ascii="Arial" w:hAnsi="Arial" w:cs="Arial"/>
          <w:b/>
          <w:iCs/>
          <w:lang w:val="en-US"/>
        </w:rPr>
        <w:t xml:space="preserve"> of Parasitology</w:t>
      </w:r>
      <w:r w:rsidRPr="009C253B">
        <w:rPr>
          <w:rFonts w:ascii="Arial" w:hAnsi="Arial" w:cs="Arial"/>
          <w:i/>
          <w:iCs/>
          <w:lang w:val="en-US"/>
        </w:rPr>
        <w:t xml:space="preserve">, </w:t>
      </w:r>
      <w:r w:rsidRPr="009C253B">
        <w:rPr>
          <w:rFonts w:ascii="Arial" w:hAnsi="Arial" w:cs="Arial"/>
          <w:iCs/>
          <w:lang w:val="en-US"/>
        </w:rPr>
        <w:t xml:space="preserve">v. </w:t>
      </w:r>
      <w:r w:rsidRPr="009C253B">
        <w:rPr>
          <w:rFonts w:ascii="Arial" w:hAnsi="Arial" w:cs="Arial"/>
          <w:lang w:val="en-US"/>
        </w:rPr>
        <w:t>92, p. 623-626, 2006.</w:t>
      </w:r>
      <w:proofErr w:type="gramEnd"/>
    </w:p>
    <w:p w:rsidR="005129AA" w:rsidRPr="005129AA" w:rsidRDefault="005129AA" w:rsidP="005129AA">
      <w:pPr>
        <w:widowControl w:val="0"/>
        <w:spacing w:after="100" w:afterAutospacing="1" w:line="360" w:lineRule="auto"/>
        <w:ind w:right="1"/>
        <w:jc w:val="both"/>
        <w:rPr>
          <w:rFonts w:ascii="Arial" w:hAnsi="Arial" w:cs="Arial"/>
          <w:noProof/>
          <w:lang w:val="en-US"/>
        </w:rPr>
      </w:pPr>
      <w:r w:rsidRPr="009C253B">
        <w:rPr>
          <w:rFonts w:ascii="Arial" w:hAnsi="Arial" w:cs="Arial"/>
          <w:noProof/>
          <w:lang w:val="en-US"/>
        </w:rPr>
        <w:t xml:space="preserve">MIRHASHEMI, M. E.; A.ZINTL, T.; GRANT, F. E.; LUCY, G.; MULCAHY, G.; DE WAAL, T. Comparison of diagnostic techniques for  the detection of </w:t>
      </w:r>
      <w:r w:rsidRPr="009C253B">
        <w:rPr>
          <w:rFonts w:ascii="Arial" w:hAnsi="Arial" w:cs="Arial"/>
          <w:i/>
          <w:noProof/>
          <w:lang w:val="en-US"/>
        </w:rPr>
        <w:t>Cryptosporidium</w:t>
      </w:r>
      <w:r w:rsidRPr="009C253B">
        <w:rPr>
          <w:rFonts w:ascii="Arial" w:hAnsi="Arial" w:cs="Arial"/>
          <w:noProof/>
          <w:lang w:val="en-US"/>
        </w:rPr>
        <w:t xml:space="preserve"> oocysts in animal samples. </w:t>
      </w:r>
      <w:r w:rsidRPr="005129AA">
        <w:rPr>
          <w:rFonts w:ascii="Arial" w:hAnsi="Arial" w:cs="Arial"/>
          <w:b/>
          <w:noProof/>
          <w:lang w:val="en-US"/>
        </w:rPr>
        <w:t>Experimental Parasitology</w:t>
      </w:r>
      <w:r w:rsidRPr="00B0358F">
        <w:rPr>
          <w:rFonts w:ascii="Arial" w:hAnsi="Arial" w:cs="Arial"/>
          <w:noProof/>
          <w:lang w:val="en-US"/>
        </w:rPr>
        <w:t>, v.</w:t>
      </w:r>
      <w:r w:rsidRPr="005129AA">
        <w:rPr>
          <w:rFonts w:ascii="Arial" w:hAnsi="Arial" w:cs="Arial"/>
          <w:b/>
          <w:noProof/>
          <w:lang w:val="en-US"/>
        </w:rPr>
        <w:t xml:space="preserve"> </w:t>
      </w:r>
      <w:r w:rsidRPr="005129AA">
        <w:rPr>
          <w:rFonts w:ascii="Arial" w:hAnsi="Arial" w:cs="Arial"/>
          <w:noProof/>
          <w:lang w:val="en-US"/>
        </w:rPr>
        <w:t>151/152, p. 14-20, 2015.</w:t>
      </w:r>
    </w:p>
    <w:p w:rsidR="005129AA" w:rsidRPr="009C253B" w:rsidRDefault="005129AA" w:rsidP="005129AA">
      <w:pPr>
        <w:autoSpaceDE w:val="0"/>
        <w:autoSpaceDN w:val="0"/>
        <w:adjustRightInd w:val="0"/>
        <w:spacing w:after="100" w:afterAutospacing="1" w:line="360" w:lineRule="auto"/>
        <w:jc w:val="both"/>
        <w:rPr>
          <w:rFonts w:ascii="Arial" w:eastAsiaTheme="minorHAnsi" w:hAnsi="Arial" w:cs="Arial"/>
          <w:lang w:val="en-US" w:eastAsia="en-US"/>
        </w:rPr>
      </w:pPr>
      <w:r w:rsidRPr="009C253B">
        <w:rPr>
          <w:rFonts w:ascii="Arial" w:eastAsiaTheme="minorHAnsi" w:hAnsi="Arial" w:cs="Arial"/>
          <w:lang w:val="en-US" w:eastAsia="en-US"/>
        </w:rPr>
        <w:lastRenderedPageBreak/>
        <w:t xml:space="preserve">MORGAN, U. M.; PALLANT, L.; DWYER, B. W.; FORBES, D. A.; RICH, G.; THOMPSON, R. C. A. Comparison of PCR and microscopy for detection of </w:t>
      </w:r>
      <w:r w:rsidRPr="009C253B">
        <w:rPr>
          <w:rFonts w:ascii="Arial" w:eastAsiaTheme="minorHAnsi" w:hAnsi="Arial" w:cs="Arial"/>
          <w:i/>
          <w:iCs/>
          <w:lang w:val="en-US" w:eastAsia="en-US"/>
        </w:rPr>
        <w:t xml:space="preserve">Cryptosporidium </w:t>
      </w:r>
      <w:proofErr w:type="spellStart"/>
      <w:r w:rsidRPr="009C253B">
        <w:rPr>
          <w:rFonts w:ascii="Arial" w:eastAsiaTheme="minorHAnsi" w:hAnsi="Arial" w:cs="Arial"/>
          <w:i/>
          <w:iCs/>
          <w:lang w:val="en-US" w:eastAsia="en-US"/>
        </w:rPr>
        <w:t>parvum</w:t>
      </w:r>
      <w:proofErr w:type="spellEnd"/>
      <w:r w:rsidRPr="009C253B">
        <w:rPr>
          <w:rFonts w:ascii="Arial" w:eastAsiaTheme="minorHAnsi" w:hAnsi="Arial" w:cs="Arial"/>
          <w:i/>
          <w:iCs/>
          <w:lang w:val="en-US" w:eastAsia="en-US"/>
        </w:rPr>
        <w:t xml:space="preserve"> </w:t>
      </w:r>
      <w:r w:rsidRPr="009C253B">
        <w:rPr>
          <w:rFonts w:ascii="Arial" w:eastAsiaTheme="minorHAnsi" w:hAnsi="Arial" w:cs="Arial"/>
          <w:lang w:val="en-US" w:eastAsia="en-US"/>
        </w:rPr>
        <w:t xml:space="preserve">in human fecal specimens: clinical trial. </w:t>
      </w:r>
      <w:proofErr w:type="gramStart"/>
      <w:r w:rsidRPr="009C253B">
        <w:rPr>
          <w:rFonts w:ascii="Arial" w:eastAsiaTheme="minorHAnsi" w:hAnsi="Arial" w:cs="Arial"/>
          <w:b/>
          <w:bCs/>
          <w:lang w:val="en-US" w:eastAsia="en-US"/>
        </w:rPr>
        <w:t>Journal of Clinical Microbiology</w:t>
      </w:r>
      <w:r w:rsidRPr="009C253B">
        <w:rPr>
          <w:rFonts w:ascii="Arial" w:eastAsiaTheme="minorHAnsi" w:hAnsi="Arial" w:cs="Arial"/>
          <w:lang w:val="en-US" w:eastAsia="en-US"/>
        </w:rPr>
        <w:t>, v. 36, p. 995-998, 1998.</w:t>
      </w:r>
      <w:proofErr w:type="gramEnd"/>
    </w:p>
    <w:p w:rsidR="005129AA" w:rsidRPr="005129AA" w:rsidRDefault="005129AA" w:rsidP="005129AA">
      <w:pPr>
        <w:widowControl w:val="0"/>
        <w:spacing w:after="100" w:afterAutospacing="1" w:line="360" w:lineRule="auto"/>
        <w:ind w:right="1"/>
        <w:jc w:val="both"/>
        <w:rPr>
          <w:rFonts w:ascii="Arial" w:hAnsi="Arial" w:cs="Arial"/>
        </w:rPr>
      </w:pPr>
      <w:r w:rsidRPr="009C253B">
        <w:rPr>
          <w:rFonts w:ascii="Arial" w:hAnsi="Arial" w:cs="Arial"/>
          <w:lang w:val="en-US"/>
        </w:rPr>
        <w:t xml:space="preserve">MORGAN, U. M.; THOMPSON, R. C. A. PCR detection of </w:t>
      </w:r>
      <w:r w:rsidRPr="009C253B">
        <w:rPr>
          <w:rFonts w:ascii="Arial" w:hAnsi="Arial" w:cs="Arial"/>
          <w:i/>
          <w:lang w:val="en-US"/>
        </w:rPr>
        <w:t>Cryptosporidium</w:t>
      </w:r>
      <w:r w:rsidRPr="009C253B">
        <w:rPr>
          <w:rFonts w:ascii="Arial" w:hAnsi="Arial" w:cs="Arial"/>
          <w:lang w:val="en-US"/>
        </w:rPr>
        <w:t xml:space="preserve">: the way </w:t>
      </w:r>
      <w:proofErr w:type="gramStart"/>
      <w:r w:rsidRPr="009C253B">
        <w:rPr>
          <w:rFonts w:ascii="Arial" w:hAnsi="Arial" w:cs="Arial"/>
          <w:lang w:val="en-US"/>
        </w:rPr>
        <w:t>forward ?.</w:t>
      </w:r>
      <w:proofErr w:type="gramEnd"/>
      <w:r w:rsidRPr="009C253B">
        <w:rPr>
          <w:rFonts w:ascii="Arial" w:hAnsi="Arial" w:cs="Arial"/>
          <w:lang w:val="en-US"/>
        </w:rPr>
        <w:t xml:space="preserve"> </w:t>
      </w:r>
      <w:proofErr w:type="spellStart"/>
      <w:r w:rsidRPr="005129AA">
        <w:rPr>
          <w:rFonts w:ascii="Arial" w:hAnsi="Arial" w:cs="Arial"/>
          <w:b/>
        </w:rPr>
        <w:t>Parasitology</w:t>
      </w:r>
      <w:proofErr w:type="spellEnd"/>
      <w:r w:rsidRPr="005129AA">
        <w:rPr>
          <w:rFonts w:ascii="Arial" w:hAnsi="Arial" w:cs="Arial"/>
          <w:b/>
        </w:rPr>
        <w:t xml:space="preserve"> </w:t>
      </w:r>
      <w:proofErr w:type="spellStart"/>
      <w:r w:rsidRPr="005129AA">
        <w:rPr>
          <w:rFonts w:ascii="Arial" w:hAnsi="Arial" w:cs="Arial"/>
          <w:b/>
        </w:rPr>
        <w:t>Today</w:t>
      </w:r>
      <w:proofErr w:type="spellEnd"/>
      <w:r w:rsidRPr="005129AA">
        <w:rPr>
          <w:rFonts w:ascii="Arial" w:hAnsi="Arial" w:cs="Arial"/>
        </w:rPr>
        <w:t>, v. 14, p. 241-245,1998.</w:t>
      </w:r>
    </w:p>
    <w:p w:rsidR="005129AA" w:rsidRPr="009C253B" w:rsidRDefault="005129AA" w:rsidP="005129AA">
      <w:pPr>
        <w:widowControl w:val="0"/>
        <w:spacing w:after="100" w:afterAutospacing="1" w:line="360" w:lineRule="auto"/>
        <w:jc w:val="both"/>
        <w:rPr>
          <w:rFonts w:ascii="Arial" w:hAnsi="Arial" w:cs="Arial"/>
        </w:rPr>
      </w:pPr>
      <w:r w:rsidRPr="009C253B">
        <w:rPr>
          <w:rFonts w:ascii="Arial" w:hAnsi="Arial" w:cs="Arial"/>
          <w:caps/>
        </w:rPr>
        <w:t>Naciri, M.; Mazzella, O</w:t>
      </w:r>
      <w:proofErr w:type="gramStart"/>
      <w:r w:rsidRPr="009C253B">
        <w:rPr>
          <w:rFonts w:ascii="Arial" w:hAnsi="Arial" w:cs="Arial"/>
          <w:caps/>
        </w:rPr>
        <w:t>.;</w:t>
      </w:r>
      <w:proofErr w:type="gramEnd"/>
      <w:r w:rsidRPr="009C253B">
        <w:rPr>
          <w:rFonts w:ascii="Arial" w:hAnsi="Arial" w:cs="Arial"/>
          <w:caps/>
        </w:rPr>
        <w:t xml:space="preserve"> Coudert, F</w:t>
      </w:r>
      <w:r w:rsidRPr="009C253B">
        <w:rPr>
          <w:rFonts w:ascii="Arial" w:hAnsi="Arial" w:cs="Arial"/>
        </w:rPr>
        <w:t xml:space="preserve">. </w:t>
      </w:r>
      <w:proofErr w:type="spellStart"/>
      <w:r w:rsidRPr="009C253B">
        <w:rPr>
          <w:rFonts w:ascii="Arial" w:hAnsi="Arial" w:cs="Arial"/>
        </w:rPr>
        <w:t>Interactions</w:t>
      </w:r>
      <w:proofErr w:type="spellEnd"/>
      <w:r w:rsidRPr="009C253B">
        <w:rPr>
          <w:rFonts w:ascii="Arial" w:hAnsi="Arial" w:cs="Arial"/>
        </w:rPr>
        <w:t xml:space="preserve"> </w:t>
      </w:r>
      <w:proofErr w:type="spellStart"/>
      <w:r w:rsidRPr="009C253B">
        <w:rPr>
          <w:rFonts w:ascii="Arial" w:hAnsi="Arial" w:cs="Arial"/>
        </w:rPr>
        <w:t>cryptosporidies-virus</w:t>
      </w:r>
      <w:proofErr w:type="spellEnd"/>
      <w:r w:rsidRPr="009C253B">
        <w:rPr>
          <w:rFonts w:ascii="Arial" w:hAnsi="Arial" w:cs="Arial"/>
        </w:rPr>
        <w:t xml:space="preserve"> </w:t>
      </w:r>
      <w:proofErr w:type="spellStart"/>
      <w:r w:rsidRPr="009C253B">
        <w:rPr>
          <w:rFonts w:ascii="Arial" w:hAnsi="Arial" w:cs="Arial"/>
        </w:rPr>
        <w:t>sauvage</w:t>
      </w:r>
      <w:proofErr w:type="spellEnd"/>
      <w:r w:rsidRPr="009C253B">
        <w:rPr>
          <w:rFonts w:ascii="Arial" w:hAnsi="Arial" w:cs="Arial"/>
        </w:rPr>
        <w:t xml:space="preserve"> ou </w:t>
      </w:r>
      <w:proofErr w:type="spellStart"/>
      <w:r w:rsidRPr="009C253B">
        <w:rPr>
          <w:rFonts w:ascii="Arial" w:hAnsi="Arial" w:cs="Arial"/>
        </w:rPr>
        <w:t>vaccinal</w:t>
      </w:r>
      <w:proofErr w:type="spellEnd"/>
      <w:r w:rsidRPr="009C253B">
        <w:rPr>
          <w:rFonts w:ascii="Arial" w:hAnsi="Arial" w:cs="Arial"/>
        </w:rPr>
        <w:t xml:space="preserve"> de </w:t>
      </w:r>
      <w:proofErr w:type="spellStart"/>
      <w:r w:rsidRPr="009C253B">
        <w:rPr>
          <w:rFonts w:ascii="Arial" w:hAnsi="Arial" w:cs="Arial"/>
        </w:rPr>
        <w:t>la</w:t>
      </w:r>
      <w:proofErr w:type="spellEnd"/>
      <w:r w:rsidRPr="009C253B">
        <w:rPr>
          <w:rFonts w:ascii="Arial" w:hAnsi="Arial" w:cs="Arial"/>
        </w:rPr>
        <w:t xml:space="preserve"> </w:t>
      </w:r>
      <w:proofErr w:type="spellStart"/>
      <w:r w:rsidRPr="009C253B">
        <w:rPr>
          <w:rFonts w:ascii="Arial" w:hAnsi="Arial" w:cs="Arial"/>
        </w:rPr>
        <w:t>maladie</w:t>
      </w:r>
      <w:proofErr w:type="spellEnd"/>
      <w:r w:rsidRPr="009C253B">
        <w:rPr>
          <w:rFonts w:ascii="Arial" w:hAnsi="Arial" w:cs="Arial"/>
        </w:rPr>
        <w:t xml:space="preserve"> de Marek chez </w:t>
      </w:r>
      <w:proofErr w:type="spellStart"/>
      <w:r w:rsidRPr="009C253B">
        <w:rPr>
          <w:rFonts w:ascii="Arial" w:hAnsi="Arial" w:cs="Arial"/>
        </w:rPr>
        <w:t>le</w:t>
      </w:r>
      <w:proofErr w:type="spellEnd"/>
      <w:r w:rsidRPr="009C253B">
        <w:rPr>
          <w:rFonts w:ascii="Arial" w:hAnsi="Arial" w:cs="Arial"/>
        </w:rPr>
        <w:t xml:space="preserve"> </w:t>
      </w:r>
      <w:proofErr w:type="spellStart"/>
      <w:r w:rsidRPr="009C253B">
        <w:rPr>
          <w:rFonts w:ascii="Arial" w:hAnsi="Arial" w:cs="Arial"/>
        </w:rPr>
        <w:t>poulet</w:t>
      </w:r>
      <w:proofErr w:type="spellEnd"/>
      <w:r w:rsidRPr="009C253B">
        <w:rPr>
          <w:rFonts w:ascii="Arial" w:hAnsi="Arial" w:cs="Arial"/>
        </w:rPr>
        <w:t xml:space="preserve">. </w:t>
      </w:r>
      <w:proofErr w:type="spellStart"/>
      <w:r w:rsidRPr="009C253B">
        <w:rPr>
          <w:rFonts w:ascii="Arial" w:hAnsi="Arial" w:cs="Arial"/>
          <w:b/>
        </w:rPr>
        <w:t>Recueil</w:t>
      </w:r>
      <w:proofErr w:type="spellEnd"/>
      <w:r w:rsidRPr="009C253B">
        <w:rPr>
          <w:rFonts w:ascii="Arial" w:hAnsi="Arial" w:cs="Arial"/>
          <w:b/>
        </w:rPr>
        <w:t xml:space="preserve"> de </w:t>
      </w:r>
      <w:proofErr w:type="spellStart"/>
      <w:r w:rsidRPr="009C253B">
        <w:rPr>
          <w:rFonts w:ascii="Arial" w:hAnsi="Arial" w:cs="Arial"/>
          <w:b/>
        </w:rPr>
        <w:t>Médicine</w:t>
      </w:r>
      <w:proofErr w:type="spellEnd"/>
      <w:r w:rsidRPr="009C253B">
        <w:rPr>
          <w:rFonts w:ascii="Arial" w:hAnsi="Arial" w:cs="Arial"/>
          <w:b/>
        </w:rPr>
        <w:t xml:space="preserve"> </w:t>
      </w:r>
      <w:proofErr w:type="spellStart"/>
      <w:r w:rsidRPr="009C253B">
        <w:rPr>
          <w:rFonts w:ascii="Arial" w:hAnsi="Arial" w:cs="Arial"/>
          <w:b/>
        </w:rPr>
        <w:t>Véterinaire</w:t>
      </w:r>
      <w:proofErr w:type="spellEnd"/>
      <w:r w:rsidRPr="009C253B">
        <w:rPr>
          <w:rFonts w:ascii="Arial" w:hAnsi="Arial" w:cs="Arial"/>
        </w:rPr>
        <w:t>, v. 165, p. 383-387, 1989.</w:t>
      </w:r>
    </w:p>
    <w:p w:rsidR="005129AA" w:rsidRPr="005129AA" w:rsidRDefault="005129AA" w:rsidP="005129AA">
      <w:pPr>
        <w:widowControl w:val="0"/>
        <w:spacing w:after="100" w:afterAutospacing="1" w:line="360" w:lineRule="auto"/>
        <w:ind w:right="1"/>
        <w:jc w:val="both"/>
        <w:rPr>
          <w:rFonts w:ascii="Arial" w:hAnsi="Arial" w:cs="Arial"/>
        </w:rPr>
      </w:pPr>
      <w:r w:rsidRPr="009C253B">
        <w:rPr>
          <w:rFonts w:ascii="Arial" w:hAnsi="Arial" w:cs="Arial"/>
        </w:rPr>
        <w:t>NAKAMURA, A. A.; HOMEM, C. G.; DA SILVA, A. M. J</w:t>
      </w:r>
      <w:proofErr w:type="gramStart"/>
      <w:r w:rsidRPr="009C253B">
        <w:rPr>
          <w:rFonts w:ascii="Arial" w:hAnsi="Arial" w:cs="Arial"/>
        </w:rPr>
        <w:t>.;</w:t>
      </w:r>
      <w:proofErr w:type="gramEnd"/>
      <w:r w:rsidRPr="009C253B">
        <w:rPr>
          <w:rFonts w:ascii="Arial" w:hAnsi="Arial" w:cs="Arial"/>
        </w:rPr>
        <w:t xml:space="preserve"> MEIRELES, M. V. </w:t>
      </w:r>
      <w:proofErr w:type="spellStart"/>
      <w:r w:rsidRPr="009C253B">
        <w:rPr>
          <w:rFonts w:ascii="Arial" w:hAnsi="Arial" w:cs="Arial"/>
        </w:rPr>
        <w:t>Diagnosis</w:t>
      </w:r>
      <w:proofErr w:type="spellEnd"/>
      <w:r w:rsidRPr="009C253B">
        <w:rPr>
          <w:rFonts w:ascii="Arial" w:hAnsi="Arial" w:cs="Arial"/>
        </w:rPr>
        <w:t xml:space="preserve"> </w:t>
      </w:r>
      <w:proofErr w:type="spellStart"/>
      <w:r w:rsidRPr="009C253B">
        <w:rPr>
          <w:rFonts w:ascii="Arial" w:hAnsi="Arial" w:cs="Arial"/>
        </w:rPr>
        <w:t>of</w:t>
      </w:r>
      <w:proofErr w:type="spellEnd"/>
      <w:r w:rsidRPr="009C253B">
        <w:rPr>
          <w:rFonts w:ascii="Arial" w:hAnsi="Arial" w:cs="Arial"/>
        </w:rPr>
        <w:t xml:space="preserve"> </w:t>
      </w:r>
      <w:proofErr w:type="spellStart"/>
      <w:r w:rsidRPr="009C253B">
        <w:rPr>
          <w:rFonts w:ascii="Arial" w:hAnsi="Arial" w:cs="Arial"/>
        </w:rPr>
        <w:t>gastric</w:t>
      </w:r>
      <w:proofErr w:type="spellEnd"/>
      <w:r w:rsidRPr="009C253B">
        <w:rPr>
          <w:rFonts w:ascii="Arial" w:hAnsi="Arial" w:cs="Arial"/>
        </w:rPr>
        <w:t xml:space="preserve"> </w:t>
      </w:r>
      <w:proofErr w:type="spellStart"/>
      <w:r w:rsidRPr="009C253B">
        <w:rPr>
          <w:rFonts w:ascii="Arial" w:hAnsi="Arial" w:cs="Arial"/>
        </w:rPr>
        <w:t>cryptosporidiosis</w:t>
      </w:r>
      <w:proofErr w:type="spellEnd"/>
      <w:r w:rsidRPr="009C253B">
        <w:rPr>
          <w:rFonts w:ascii="Arial" w:hAnsi="Arial" w:cs="Arial"/>
        </w:rPr>
        <w:t xml:space="preserve"> in </w:t>
      </w:r>
      <w:proofErr w:type="spellStart"/>
      <w:r w:rsidRPr="009C253B">
        <w:rPr>
          <w:rFonts w:ascii="Arial" w:hAnsi="Arial" w:cs="Arial"/>
        </w:rPr>
        <w:t>birds</w:t>
      </w:r>
      <w:proofErr w:type="spellEnd"/>
      <w:r w:rsidRPr="009C253B">
        <w:rPr>
          <w:rFonts w:ascii="Arial" w:hAnsi="Arial" w:cs="Arial"/>
        </w:rPr>
        <w:t xml:space="preserve"> </w:t>
      </w:r>
      <w:proofErr w:type="spellStart"/>
      <w:r w:rsidRPr="009C253B">
        <w:rPr>
          <w:rFonts w:ascii="Arial" w:hAnsi="Arial" w:cs="Arial"/>
        </w:rPr>
        <w:t>using</w:t>
      </w:r>
      <w:proofErr w:type="spellEnd"/>
      <w:r w:rsidRPr="009C253B">
        <w:rPr>
          <w:rFonts w:ascii="Arial" w:hAnsi="Arial" w:cs="Arial"/>
        </w:rPr>
        <w:t xml:space="preserve"> a duplex real-time PCR </w:t>
      </w:r>
      <w:proofErr w:type="spellStart"/>
      <w:r w:rsidRPr="009C253B">
        <w:rPr>
          <w:rFonts w:ascii="Arial" w:hAnsi="Arial" w:cs="Arial"/>
        </w:rPr>
        <w:t>assay</w:t>
      </w:r>
      <w:proofErr w:type="spellEnd"/>
      <w:r w:rsidRPr="009C253B">
        <w:rPr>
          <w:rFonts w:ascii="Arial" w:hAnsi="Arial" w:cs="Arial"/>
        </w:rPr>
        <w:t xml:space="preserve">. </w:t>
      </w:r>
      <w:proofErr w:type="spellStart"/>
      <w:r w:rsidRPr="005129AA">
        <w:rPr>
          <w:rFonts w:ascii="Arial" w:hAnsi="Arial" w:cs="Arial"/>
          <w:b/>
          <w:iCs/>
        </w:rPr>
        <w:t>Veterinary</w:t>
      </w:r>
      <w:proofErr w:type="spellEnd"/>
      <w:r w:rsidRPr="005129AA">
        <w:rPr>
          <w:rFonts w:ascii="Arial" w:hAnsi="Arial" w:cs="Arial"/>
          <w:b/>
          <w:iCs/>
        </w:rPr>
        <w:t xml:space="preserve"> </w:t>
      </w:r>
      <w:proofErr w:type="spellStart"/>
      <w:r w:rsidRPr="005129AA">
        <w:rPr>
          <w:rFonts w:ascii="Arial" w:hAnsi="Arial" w:cs="Arial"/>
          <w:b/>
          <w:iCs/>
        </w:rPr>
        <w:t>Parasitol</w:t>
      </w:r>
      <w:r w:rsidRPr="005129AA">
        <w:rPr>
          <w:rFonts w:ascii="Arial" w:hAnsi="Arial" w:cs="Arial"/>
          <w:b/>
        </w:rPr>
        <w:t>ogy</w:t>
      </w:r>
      <w:proofErr w:type="spellEnd"/>
      <w:r w:rsidRPr="005129AA">
        <w:rPr>
          <w:rFonts w:ascii="Arial" w:hAnsi="Arial" w:cs="Arial"/>
        </w:rPr>
        <w:t>, v. 205, p. 7-13, 2014.</w:t>
      </w:r>
    </w:p>
    <w:p w:rsidR="005129AA" w:rsidRPr="009C253B" w:rsidRDefault="005129AA" w:rsidP="005129AA">
      <w:pPr>
        <w:widowControl w:val="0"/>
        <w:spacing w:after="100" w:afterAutospacing="1" w:line="360" w:lineRule="auto"/>
        <w:ind w:right="1"/>
        <w:jc w:val="both"/>
        <w:rPr>
          <w:rFonts w:ascii="Arial" w:hAnsi="Arial" w:cs="Arial"/>
        </w:rPr>
      </w:pPr>
      <w:r w:rsidRPr="005129AA">
        <w:rPr>
          <w:rFonts w:ascii="Arial" w:hAnsi="Arial" w:cs="Arial"/>
        </w:rPr>
        <w:t xml:space="preserve">NAKAMURA, A. A.; MEIRELES, M. V. </w:t>
      </w:r>
      <w:proofErr w:type="spellStart"/>
      <w:r w:rsidRPr="005129AA">
        <w:rPr>
          <w:rFonts w:ascii="Arial" w:hAnsi="Arial" w:cs="Arial"/>
          <w:i/>
        </w:rPr>
        <w:t>Cryptosporidium</w:t>
      </w:r>
      <w:proofErr w:type="spellEnd"/>
      <w:r w:rsidRPr="005129AA">
        <w:rPr>
          <w:rFonts w:ascii="Arial" w:hAnsi="Arial" w:cs="Arial"/>
        </w:rPr>
        <w:t xml:space="preserve"> </w:t>
      </w:r>
      <w:proofErr w:type="spellStart"/>
      <w:r w:rsidRPr="005129AA">
        <w:rPr>
          <w:rFonts w:ascii="Arial" w:hAnsi="Arial" w:cs="Arial"/>
        </w:rPr>
        <w:t>infections</w:t>
      </w:r>
      <w:proofErr w:type="spellEnd"/>
      <w:r w:rsidRPr="005129AA">
        <w:rPr>
          <w:rFonts w:ascii="Arial" w:hAnsi="Arial" w:cs="Arial"/>
        </w:rPr>
        <w:t xml:space="preserve"> in </w:t>
      </w:r>
      <w:proofErr w:type="spellStart"/>
      <w:r w:rsidRPr="005129AA">
        <w:rPr>
          <w:rFonts w:ascii="Arial" w:hAnsi="Arial" w:cs="Arial"/>
        </w:rPr>
        <w:t>birds</w:t>
      </w:r>
      <w:proofErr w:type="spellEnd"/>
      <w:r w:rsidRPr="005129AA">
        <w:rPr>
          <w:rFonts w:ascii="Arial" w:hAnsi="Arial" w:cs="Arial"/>
        </w:rPr>
        <w:t xml:space="preserve"> - a </w:t>
      </w:r>
      <w:proofErr w:type="spellStart"/>
      <w:r w:rsidRPr="005129AA">
        <w:rPr>
          <w:rFonts w:ascii="Arial" w:hAnsi="Arial" w:cs="Arial"/>
        </w:rPr>
        <w:t>review</w:t>
      </w:r>
      <w:proofErr w:type="spellEnd"/>
      <w:r w:rsidRPr="005129AA">
        <w:rPr>
          <w:rFonts w:ascii="Arial" w:hAnsi="Arial" w:cs="Arial"/>
        </w:rPr>
        <w:t xml:space="preserve">. </w:t>
      </w:r>
      <w:r w:rsidRPr="009C253B">
        <w:rPr>
          <w:rFonts w:ascii="Arial" w:hAnsi="Arial" w:cs="Arial"/>
          <w:b/>
        </w:rPr>
        <w:t>Revista Brasileira de Parasitologia Veterinária</w:t>
      </w:r>
      <w:r w:rsidRPr="009C253B">
        <w:rPr>
          <w:rFonts w:ascii="Arial" w:hAnsi="Arial" w:cs="Arial"/>
          <w:i/>
        </w:rPr>
        <w:t xml:space="preserve">, </w:t>
      </w:r>
      <w:r w:rsidRPr="009C253B">
        <w:rPr>
          <w:rFonts w:ascii="Arial" w:hAnsi="Arial" w:cs="Arial"/>
        </w:rPr>
        <w:t>v. 24, p. 253-267, 2015.</w:t>
      </w:r>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NAKAMURA, A. A.; SIMÕES, D. C.; ANTUNES, R. G.; DA SILVA, D. C.; MEIRELES, M. V. Molecular  characterization of </w:t>
      </w:r>
      <w:r w:rsidRPr="009C253B">
        <w:rPr>
          <w:rFonts w:ascii="Arial" w:hAnsi="Arial" w:cs="Arial"/>
          <w:i/>
          <w:iCs/>
          <w:lang w:val="en-US"/>
        </w:rPr>
        <w:t xml:space="preserve">Cryptosporidium </w:t>
      </w:r>
      <w:r w:rsidRPr="009C253B">
        <w:rPr>
          <w:rFonts w:ascii="Arial" w:hAnsi="Arial" w:cs="Arial"/>
          <w:lang w:val="en-US"/>
        </w:rPr>
        <w:t xml:space="preserve">spp. from fecal samples of birds kept in captivity in Brazil. </w:t>
      </w:r>
      <w:proofErr w:type="gramStart"/>
      <w:r w:rsidRPr="009C253B">
        <w:rPr>
          <w:rFonts w:ascii="Arial" w:hAnsi="Arial" w:cs="Arial"/>
          <w:b/>
          <w:iCs/>
          <w:lang w:val="en-US"/>
        </w:rPr>
        <w:t>Veterinary Parasitology</w:t>
      </w:r>
      <w:r w:rsidRPr="009C253B">
        <w:rPr>
          <w:rFonts w:ascii="Arial" w:hAnsi="Arial" w:cs="Arial"/>
          <w:i/>
          <w:iCs/>
          <w:lang w:val="en-US"/>
        </w:rPr>
        <w:t xml:space="preserve">, </w:t>
      </w:r>
      <w:r w:rsidRPr="009C253B">
        <w:rPr>
          <w:rFonts w:ascii="Arial" w:hAnsi="Arial" w:cs="Arial"/>
          <w:iCs/>
          <w:lang w:val="en-US"/>
        </w:rPr>
        <w:t xml:space="preserve">v. </w:t>
      </w:r>
      <w:r w:rsidRPr="009C253B">
        <w:rPr>
          <w:rFonts w:ascii="Arial" w:hAnsi="Arial" w:cs="Arial"/>
          <w:lang w:val="en-US"/>
        </w:rPr>
        <w:t>166, p. 47-51, 2009.</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 xml:space="preserve">NG, J.; PAVLASEK, I.; RYAN, U. Identification of novel </w:t>
      </w:r>
      <w:r w:rsidRPr="009C253B">
        <w:rPr>
          <w:rFonts w:ascii="Arial" w:hAnsi="Arial" w:cs="Arial"/>
          <w:i/>
          <w:iCs/>
          <w:lang w:val="en-US"/>
        </w:rPr>
        <w:t xml:space="preserve">Cryptosporidium </w:t>
      </w:r>
      <w:r w:rsidRPr="009C253B">
        <w:rPr>
          <w:rFonts w:ascii="Arial" w:hAnsi="Arial" w:cs="Arial"/>
          <w:lang w:val="en-US"/>
        </w:rPr>
        <w:t>genotypes from avian hosts.</w:t>
      </w:r>
      <w:proofErr w:type="gramEnd"/>
      <w:r w:rsidRPr="009C253B">
        <w:rPr>
          <w:rFonts w:ascii="Arial" w:hAnsi="Arial" w:cs="Arial"/>
          <w:lang w:val="en-US"/>
        </w:rPr>
        <w:t xml:space="preserve"> </w:t>
      </w:r>
      <w:proofErr w:type="gramStart"/>
      <w:r w:rsidRPr="009C253B">
        <w:rPr>
          <w:rFonts w:ascii="Arial" w:hAnsi="Arial" w:cs="Arial"/>
          <w:b/>
          <w:lang w:val="en-US"/>
        </w:rPr>
        <w:t>Applied and Environmental Microbiology</w:t>
      </w:r>
      <w:r w:rsidRPr="009C253B">
        <w:rPr>
          <w:rFonts w:ascii="Arial" w:hAnsi="Arial" w:cs="Arial"/>
          <w:i/>
          <w:iCs/>
          <w:lang w:val="en-US"/>
        </w:rPr>
        <w:t xml:space="preserve">, </w:t>
      </w:r>
      <w:r w:rsidRPr="009C253B">
        <w:rPr>
          <w:rFonts w:ascii="Arial" w:hAnsi="Arial" w:cs="Arial"/>
          <w:iCs/>
          <w:lang w:val="en-US"/>
        </w:rPr>
        <w:t xml:space="preserve">v. </w:t>
      </w:r>
      <w:r w:rsidRPr="009C253B">
        <w:rPr>
          <w:rFonts w:ascii="Arial" w:hAnsi="Arial" w:cs="Arial"/>
          <w:lang w:val="en-US"/>
        </w:rPr>
        <w:t>72, p. 7548-7553, 2006.</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NGUYEN, S. T.; FUKUDA, Y.; TADA, C.; HUYNH, V. V.; NGUYEN, D. T.; NAKAI, Y. Prevalence and molecular characterization of </w:t>
      </w:r>
      <w:r w:rsidRPr="009C253B">
        <w:rPr>
          <w:rFonts w:ascii="Arial" w:hAnsi="Arial" w:cs="Arial"/>
          <w:i/>
          <w:lang w:val="en-US"/>
        </w:rPr>
        <w:t>Cryptosporidium</w:t>
      </w:r>
      <w:r w:rsidRPr="009C253B">
        <w:rPr>
          <w:rFonts w:ascii="Arial" w:hAnsi="Arial" w:cs="Arial"/>
          <w:lang w:val="en-US"/>
        </w:rPr>
        <w:t xml:space="preserve"> in ostriches (</w:t>
      </w:r>
      <w:proofErr w:type="spellStart"/>
      <w:r w:rsidRPr="009C253B">
        <w:rPr>
          <w:rFonts w:ascii="Arial" w:hAnsi="Arial" w:cs="Arial"/>
          <w:i/>
          <w:lang w:val="en-US"/>
        </w:rPr>
        <w:t>Struthio</w:t>
      </w:r>
      <w:proofErr w:type="spellEnd"/>
      <w:r w:rsidRPr="009C253B">
        <w:rPr>
          <w:rFonts w:ascii="Arial" w:hAnsi="Arial" w:cs="Arial"/>
          <w:i/>
          <w:lang w:val="en-US"/>
        </w:rPr>
        <w:t xml:space="preserve"> </w:t>
      </w:r>
      <w:proofErr w:type="spellStart"/>
      <w:r w:rsidRPr="009C253B">
        <w:rPr>
          <w:rFonts w:ascii="Arial" w:hAnsi="Arial" w:cs="Arial"/>
          <w:i/>
          <w:lang w:val="en-US"/>
        </w:rPr>
        <w:t>camelus</w:t>
      </w:r>
      <w:proofErr w:type="spellEnd"/>
      <w:r w:rsidRPr="009C253B">
        <w:rPr>
          <w:rFonts w:ascii="Arial" w:hAnsi="Arial" w:cs="Arial"/>
          <w:lang w:val="en-US"/>
        </w:rPr>
        <w:t xml:space="preserve">) on a farm in central Vietnam. </w:t>
      </w:r>
      <w:proofErr w:type="gramStart"/>
      <w:r w:rsidRPr="009C253B">
        <w:rPr>
          <w:rFonts w:ascii="Arial" w:hAnsi="Arial" w:cs="Arial"/>
          <w:b/>
          <w:lang w:val="en-US"/>
        </w:rPr>
        <w:t>Experimental Parasitology</w:t>
      </w:r>
      <w:r w:rsidRPr="009C253B">
        <w:rPr>
          <w:rFonts w:ascii="Arial" w:hAnsi="Arial" w:cs="Arial"/>
          <w:lang w:val="en-US"/>
        </w:rPr>
        <w:t>, v. 133, p. 8-11, 2013.</w:t>
      </w:r>
      <w:proofErr w:type="gramEnd"/>
    </w:p>
    <w:p w:rsidR="005129AA" w:rsidRPr="009C253B" w:rsidRDefault="005129AA" w:rsidP="005129AA">
      <w:pPr>
        <w:widowControl w:val="0"/>
        <w:autoSpaceDE w:val="0"/>
        <w:autoSpaceDN w:val="0"/>
        <w:adjustRightInd w:val="0"/>
        <w:spacing w:after="100" w:afterAutospacing="1" w:line="360" w:lineRule="auto"/>
        <w:jc w:val="both"/>
        <w:rPr>
          <w:rFonts w:ascii="Arial" w:hAnsi="Arial" w:cs="Arial"/>
          <w:noProof/>
          <w:lang w:val="en-US"/>
        </w:rPr>
      </w:pPr>
      <w:r w:rsidRPr="009C253B">
        <w:rPr>
          <w:rFonts w:ascii="Arial" w:hAnsi="Arial" w:cs="Arial"/>
          <w:noProof/>
          <w:lang w:val="en-US"/>
        </w:rPr>
        <w:lastRenderedPageBreak/>
        <w:t xml:space="preserve">PEDRAZA-DIAZ, S.; AMAR, C.; IVERSEN, A.M.; STANLEY, P. J.; MCLAUCHLIN, J. Unusual </w:t>
      </w:r>
      <w:r w:rsidRPr="009C253B">
        <w:rPr>
          <w:rFonts w:ascii="Arial" w:hAnsi="Arial" w:cs="Arial"/>
          <w:i/>
          <w:noProof/>
          <w:lang w:val="en-US"/>
        </w:rPr>
        <w:t>Cryptosporidium</w:t>
      </w:r>
      <w:r w:rsidRPr="009C253B">
        <w:rPr>
          <w:rFonts w:ascii="Arial" w:hAnsi="Arial" w:cs="Arial"/>
          <w:noProof/>
          <w:lang w:val="en-US"/>
        </w:rPr>
        <w:t xml:space="preserve"> species recovered from human faeces: First description of </w:t>
      </w:r>
      <w:r w:rsidRPr="009C253B">
        <w:rPr>
          <w:rFonts w:ascii="Arial" w:hAnsi="Arial" w:cs="Arial"/>
          <w:i/>
          <w:noProof/>
          <w:lang w:val="en-US"/>
        </w:rPr>
        <w:t>Cryptosporidium felis</w:t>
      </w:r>
      <w:r w:rsidRPr="009C253B">
        <w:rPr>
          <w:rFonts w:ascii="Arial" w:hAnsi="Arial" w:cs="Arial"/>
          <w:noProof/>
          <w:lang w:val="en-US"/>
        </w:rPr>
        <w:t xml:space="preserve"> and </w:t>
      </w:r>
      <w:r w:rsidRPr="009C253B">
        <w:rPr>
          <w:rFonts w:ascii="Arial" w:hAnsi="Arial" w:cs="Arial"/>
          <w:i/>
          <w:noProof/>
          <w:lang w:val="en-US"/>
        </w:rPr>
        <w:t>Cryptosporidium</w:t>
      </w:r>
      <w:r w:rsidRPr="009C253B">
        <w:rPr>
          <w:rFonts w:ascii="Arial" w:hAnsi="Arial" w:cs="Arial"/>
          <w:noProof/>
          <w:lang w:val="en-US"/>
        </w:rPr>
        <w:t xml:space="preserve"> “dog type” from patients in England. </w:t>
      </w:r>
      <w:r w:rsidRPr="009C253B">
        <w:rPr>
          <w:rFonts w:ascii="Arial" w:hAnsi="Arial" w:cs="Arial"/>
          <w:b/>
          <w:noProof/>
          <w:lang w:val="en-US"/>
        </w:rPr>
        <w:t>Journal Medical Microbiology</w:t>
      </w:r>
      <w:r w:rsidRPr="009C253B">
        <w:rPr>
          <w:rFonts w:ascii="Arial" w:hAnsi="Arial" w:cs="Arial"/>
          <w:noProof/>
          <w:lang w:val="en-US"/>
        </w:rPr>
        <w:t>.v. 50, p. 293–296, 2001.</w:t>
      </w:r>
    </w:p>
    <w:p w:rsidR="005129AA" w:rsidRPr="009C253B" w:rsidRDefault="005129AA" w:rsidP="005129AA">
      <w:pPr>
        <w:spacing w:after="100" w:afterAutospacing="1" w:line="360" w:lineRule="auto"/>
        <w:jc w:val="both"/>
        <w:rPr>
          <w:rFonts w:ascii="Arial" w:hAnsi="Arial" w:cs="Arial"/>
          <w:lang w:val="en-US"/>
        </w:rPr>
      </w:pPr>
      <w:r w:rsidRPr="009C253B">
        <w:rPr>
          <w:rFonts w:ascii="Arial" w:hAnsi="Arial" w:cs="Arial"/>
          <w:lang w:val="en-US"/>
        </w:rPr>
        <w:t xml:space="preserve">PIYAMONGKOL, W.; BERMUDEZ, M.G.; HARPER, J.C.; WELLS, D. Detailed investigation of factors influencing amplification efficiency and allele drop-out in single cell PCR: implications for preimplantation genetic diagnosis. </w:t>
      </w:r>
      <w:proofErr w:type="gramStart"/>
      <w:r w:rsidRPr="009C253B">
        <w:rPr>
          <w:rFonts w:ascii="Arial" w:hAnsi="Arial" w:cs="Arial"/>
          <w:b/>
          <w:lang w:val="en-US"/>
        </w:rPr>
        <w:t>Molecular Human Reproduction</w:t>
      </w:r>
      <w:r w:rsidRPr="009C253B">
        <w:rPr>
          <w:rFonts w:ascii="Arial" w:hAnsi="Arial" w:cs="Arial"/>
          <w:lang w:val="en-US"/>
        </w:rPr>
        <w:t>, v. 9, p. 411–420, 2003.</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QI, M.; WANG, R.; NING, C.; LI, X.; ZHANG, L.; JIAN, F.; SUN, Y.; XIAO, L. </w:t>
      </w:r>
      <w:r w:rsidRPr="009C253B">
        <w:rPr>
          <w:rFonts w:ascii="Arial" w:hAnsi="Arial" w:cs="Arial"/>
          <w:i/>
          <w:lang w:val="en-US"/>
        </w:rPr>
        <w:t>Cryptosporidium</w:t>
      </w:r>
      <w:r w:rsidRPr="009C253B">
        <w:rPr>
          <w:rFonts w:ascii="Arial" w:hAnsi="Arial" w:cs="Arial"/>
          <w:lang w:val="en-US"/>
        </w:rPr>
        <w:t xml:space="preserve"> spp. in pet birds: Genetic diversity and potential public health significance. </w:t>
      </w:r>
      <w:proofErr w:type="gramStart"/>
      <w:r w:rsidRPr="009C253B">
        <w:rPr>
          <w:rFonts w:ascii="Arial" w:hAnsi="Arial" w:cs="Arial"/>
          <w:b/>
          <w:lang w:val="en-US"/>
        </w:rPr>
        <w:t>Experimental Parasitology</w:t>
      </w:r>
      <w:r w:rsidRPr="009C253B">
        <w:rPr>
          <w:rFonts w:ascii="Arial" w:hAnsi="Arial" w:cs="Arial"/>
          <w:lang w:val="en-US"/>
        </w:rPr>
        <w:t>, v. 128, p. 336-340, 2011.</w:t>
      </w:r>
      <w:proofErr w:type="gramEnd"/>
    </w:p>
    <w:p w:rsidR="005129AA" w:rsidRPr="009C253B" w:rsidRDefault="005129AA" w:rsidP="005129AA">
      <w:pPr>
        <w:spacing w:after="100" w:afterAutospacing="1" w:line="360" w:lineRule="auto"/>
        <w:jc w:val="both"/>
        <w:rPr>
          <w:rFonts w:ascii="Arial" w:hAnsi="Arial" w:cs="Arial"/>
          <w:lang w:val="en-US"/>
        </w:rPr>
      </w:pPr>
      <w:r w:rsidRPr="009C253B">
        <w:rPr>
          <w:rFonts w:ascii="Arial" w:hAnsi="Arial" w:cs="Arial"/>
          <w:lang w:val="en-US"/>
        </w:rPr>
        <w:t xml:space="preserve">RAVICH, M. L.; REAVILL, D. R.; HESS, L.; CHILDRESS, A. L.; WELLEHAN JÚNIOR, J.F.X. Gastrointestinal cryptosporidiosis in captive </w:t>
      </w:r>
      <w:proofErr w:type="spellStart"/>
      <w:r w:rsidRPr="009C253B">
        <w:rPr>
          <w:rFonts w:ascii="Arial" w:hAnsi="Arial" w:cs="Arial"/>
          <w:lang w:val="en-US"/>
        </w:rPr>
        <w:t>psittacine</w:t>
      </w:r>
      <w:proofErr w:type="spellEnd"/>
      <w:r w:rsidRPr="009C253B">
        <w:rPr>
          <w:rFonts w:ascii="Arial" w:hAnsi="Arial" w:cs="Arial"/>
          <w:lang w:val="en-US"/>
        </w:rPr>
        <w:t xml:space="preserve"> birds in the United States: A case review</w:t>
      </w:r>
      <w:r w:rsidRPr="009C253B">
        <w:rPr>
          <w:rFonts w:ascii="Arial" w:hAnsi="Arial" w:cs="Arial"/>
          <w:i/>
          <w:iCs/>
          <w:lang w:val="en-US"/>
        </w:rPr>
        <w:t xml:space="preserve">. </w:t>
      </w:r>
      <w:proofErr w:type="gramStart"/>
      <w:r w:rsidRPr="009C253B">
        <w:rPr>
          <w:rFonts w:ascii="Arial" w:hAnsi="Arial" w:cs="Arial"/>
          <w:b/>
          <w:iCs/>
          <w:lang w:val="en-US"/>
        </w:rPr>
        <w:t>Journal of Avian Medicine and Surgery</w:t>
      </w:r>
      <w:r w:rsidRPr="009C253B">
        <w:rPr>
          <w:rFonts w:ascii="Arial" w:hAnsi="Arial" w:cs="Arial"/>
          <w:lang w:val="en-US"/>
        </w:rPr>
        <w:t>, v. 28, p.297-303, 2014.</w:t>
      </w:r>
      <w:proofErr w:type="gramEnd"/>
    </w:p>
    <w:p w:rsidR="005129AA" w:rsidRPr="009C253B" w:rsidRDefault="005129AA" w:rsidP="005129AA">
      <w:pPr>
        <w:spacing w:after="100" w:afterAutospacing="1" w:line="360" w:lineRule="auto"/>
        <w:jc w:val="both"/>
        <w:rPr>
          <w:rFonts w:ascii="Arial" w:hAnsi="Arial" w:cs="Arial"/>
          <w:lang w:val="en-US"/>
        </w:rPr>
      </w:pPr>
      <w:proofErr w:type="gramStart"/>
      <w:r w:rsidRPr="009C253B">
        <w:rPr>
          <w:rFonts w:ascii="Arial" w:hAnsi="Arial" w:cs="Arial"/>
          <w:lang w:val="en-US"/>
        </w:rPr>
        <w:t xml:space="preserve">RYAN, U. </w:t>
      </w:r>
      <w:r w:rsidRPr="009C253B">
        <w:rPr>
          <w:rFonts w:ascii="Arial" w:hAnsi="Arial" w:cs="Arial"/>
          <w:i/>
          <w:iCs/>
          <w:lang w:val="en-US"/>
        </w:rPr>
        <w:t xml:space="preserve">Cryptosporidium </w:t>
      </w:r>
      <w:r w:rsidRPr="009C253B">
        <w:rPr>
          <w:rFonts w:ascii="Arial" w:hAnsi="Arial" w:cs="Arial"/>
          <w:lang w:val="en-US"/>
        </w:rPr>
        <w:t>in birds, fish and amphibians</w:t>
      </w:r>
      <w:r w:rsidRPr="009C253B">
        <w:rPr>
          <w:rFonts w:ascii="Arial" w:hAnsi="Arial" w:cs="Arial"/>
          <w:i/>
          <w:lang w:val="en-US"/>
        </w:rPr>
        <w:t>.</w:t>
      </w:r>
      <w:proofErr w:type="gramEnd"/>
      <w:r w:rsidRPr="009C253B">
        <w:rPr>
          <w:rFonts w:ascii="Arial" w:hAnsi="Arial" w:cs="Arial"/>
          <w:i/>
          <w:lang w:val="en-US"/>
        </w:rPr>
        <w:t xml:space="preserve"> </w:t>
      </w:r>
      <w:proofErr w:type="gramStart"/>
      <w:r w:rsidRPr="009C253B">
        <w:rPr>
          <w:rFonts w:ascii="Arial" w:hAnsi="Arial" w:cs="Arial"/>
          <w:b/>
          <w:lang w:val="en-US"/>
        </w:rPr>
        <w:t>Experimental Parasitology</w:t>
      </w:r>
      <w:r w:rsidRPr="009C253B">
        <w:rPr>
          <w:rFonts w:ascii="Arial" w:hAnsi="Arial" w:cs="Arial"/>
          <w:shd w:val="clear" w:color="auto" w:fill="FFFFFF"/>
          <w:lang w:val="en-US"/>
        </w:rPr>
        <w:t xml:space="preserve">, v. 124, p. </w:t>
      </w:r>
      <w:r w:rsidRPr="009C253B">
        <w:rPr>
          <w:rFonts w:ascii="Arial" w:hAnsi="Arial" w:cs="Arial"/>
          <w:lang w:val="en-US"/>
        </w:rPr>
        <w:t>113-120, 2010.</w:t>
      </w:r>
      <w:proofErr w:type="gramEnd"/>
    </w:p>
    <w:p w:rsidR="005129AA" w:rsidRPr="009C253B" w:rsidRDefault="005129AA" w:rsidP="005129AA">
      <w:pPr>
        <w:spacing w:after="100" w:afterAutospacing="1" w:line="360" w:lineRule="auto"/>
        <w:jc w:val="both"/>
        <w:rPr>
          <w:rFonts w:ascii="Arial" w:hAnsi="Arial" w:cs="Arial"/>
          <w:lang w:val="en-US"/>
        </w:rPr>
      </w:pPr>
      <w:r w:rsidRPr="009C253B">
        <w:rPr>
          <w:rFonts w:ascii="Arial" w:hAnsi="Arial" w:cs="Arial"/>
          <w:lang w:val="en-US"/>
        </w:rPr>
        <w:t xml:space="preserve">RYAN, U. M.; XIAO, L.; READ, C.; SULAIMAN, M.; MONIS, P.; LAL, A. A.; FAYER, R.; PAVLASEK, I. A </w:t>
      </w:r>
      <w:proofErr w:type="spellStart"/>
      <w:r w:rsidRPr="009C253B">
        <w:rPr>
          <w:rFonts w:ascii="Arial" w:hAnsi="Arial" w:cs="Arial"/>
          <w:lang w:val="en-US"/>
        </w:rPr>
        <w:t>redescription</w:t>
      </w:r>
      <w:proofErr w:type="spellEnd"/>
      <w:r w:rsidRPr="009C253B">
        <w:rPr>
          <w:rFonts w:ascii="Arial" w:hAnsi="Arial" w:cs="Arial"/>
          <w:lang w:val="en-US"/>
        </w:rPr>
        <w:t xml:space="preserve"> of </w:t>
      </w:r>
      <w:r w:rsidRPr="009C253B">
        <w:rPr>
          <w:rFonts w:ascii="Arial" w:hAnsi="Arial" w:cs="Arial"/>
          <w:i/>
          <w:lang w:val="en-US"/>
        </w:rPr>
        <w:t xml:space="preserve">Cryptosporidium </w:t>
      </w:r>
      <w:proofErr w:type="spellStart"/>
      <w:r w:rsidRPr="009C253B">
        <w:rPr>
          <w:rFonts w:ascii="Arial" w:hAnsi="Arial" w:cs="Arial"/>
          <w:i/>
          <w:lang w:val="en-US"/>
        </w:rPr>
        <w:t>galli</w:t>
      </w:r>
      <w:proofErr w:type="spellEnd"/>
      <w:r w:rsidRPr="009C253B">
        <w:rPr>
          <w:rFonts w:ascii="Arial" w:hAnsi="Arial" w:cs="Arial"/>
          <w:lang w:val="en-US"/>
        </w:rPr>
        <w:t xml:space="preserve"> </w:t>
      </w:r>
      <w:proofErr w:type="spellStart"/>
      <w:r w:rsidRPr="009C253B">
        <w:rPr>
          <w:rFonts w:ascii="Arial" w:hAnsi="Arial" w:cs="Arial"/>
          <w:lang w:val="en-US"/>
        </w:rPr>
        <w:t>Pavlasek</w:t>
      </w:r>
      <w:proofErr w:type="spellEnd"/>
      <w:r w:rsidRPr="009C253B">
        <w:rPr>
          <w:rFonts w:ascii="Arial" w:hAnsi="Arial" w:cs="Arial"/>
          <w:lang w:val="en-US"/>
        </w:rPr>
        <w:t>, 1999 (</w:t>
      </w:r>
      <w:proofErr w:type="spellStart"/>
      <w:r w:rsidRPr="009C253B">
        <w:rPr>
          <w:rFonts w:ascii="Arial" w:hAnsi="Arial" w:cs="Arial"/>
          <w:lang w:val="en-US"/>
        </w:rPr>
        <w:t>Apicomplexa</w:t>
      </w:r>
      <w:proofErr w:type="spellEnd"/>
      <w:r w:rsidRPr="009C253B">
        <w:rPr>
          <w:rFonts w:ascii="Arial" w:hAnsi="Arial" w:cs="Arial"/>
          <w:lang w:val="en-US"/>
        </w:rPr>
        <w:t xml:space="preserve">: </w:t>
      </w:r>
      <w:proofErr w:type="spellStart"/>
      <w:r w:rsidRPr="009C253B">
        <w:rPr>
          <w:rFonts w:ascii="Arial" w:hAnsi="Arial" w:cs="Arial"/>
          <w:lang w:val="en-US"/>
        </w:rPr>
        <w:t>Cryptosporididae</w:t>
      </w:r>
      <w:proofErr w:type="spellEnd"/>
      <w:r w:rsidRPr="009C253B">
        <w:rPr>
          <w:rFonts w:ascii="Arial" w:hAnsi="Arial" w:cs="Arial"/>
          <w:lang w:val="en-US"/>
        </w:rPr>
        <w:t xml:space="preserve">) from birds. </w:t>
      </w:r>
      <w:proofErr w:type="gramStart"/>
      <w:r w:rsidRPr="009C253B">
        <w:rPr>
          <w:rFonts w:ascii="Arial" w:hAnsi="Arial" w:cs="Arial"/>
          <w:b/>
          <w:lang w:val="en-US"/>
        </w:rPr>
        <w:t>Journal Parasitology</w:t>
      </w:r>
      <w:r w:rsidRPr="009C253B">
        <w:rPr>
          <w:rFonts w:ascii="Arial" w:hAnsi="Arial" w:cs="Arial"/>
          <w:lang w:val="en-US"/>
        </w:rPr>
        <w:t>, v. 89, p. 809-813, 2003.</w:t>
      </w:r>
      <w:proofErr w:type="gramEnd"/>
    </w:p>
    <w:p w:rsidR="005129AA" w:rsidRPr="009C253B" w:rsidRDefault="005129AA" w:rsidP="005129AA">
      <w:pPr>
        <w:autoSpaceDE w:val="0"/>
        <w:autoSpaceDN w:val="0"/>
        <w:adjustRightInd w:val="0"/>
        <w:spacing w:after="100" w:afterAutospacing="1" w:line="360" w:lineRule="auto"/>
        <w:jc w:val="both"/>
        <w:rPr>
          <w:rFonts w:ascii="Arial" w:hAnsi="Arial" w:cs="Arial"/>
          <w:lang w:val="en-US"/>
        </w:rPr>
      </w:pPr>
      <w:r w:rsidRPr="009C253B">
        <w:rPr>
          <w:rFonts w:ascii="Arial" w:hAnsi="Arial" w:cs="Arial"/>
          <w:lang w:val="en-US"/>
        </w:rPr>
        <w:t xml:space="preserve">RYAN, U.; FAYER, R.; XIAO, L. </w:t>
      </w:r>
      <w:r w:rsidRPr="009C253B">
        <w:rPr>
          <w:rFonts w:ascii="Arial" w:hAnsi="Arial" w:cs="Arial"/>
          <w:i/>
          <w:lang w:val="en-US"/>
        </w:rPr>
        <w:t>Cryptosporidium</w:t>
      </w:r>
      <w:r w:rsidRPr="009C253B">
        <w:rPr>
          <w:rFonts w:ascii="Arial" w:hAnsi="Arial" w:cs="Arial"/>
          <w:lang w:val="en-US"/>
        </w:rPr>
        <w:t xml:space="preserve"> species in humans and animals: current understanding and research needs. </w:t>
      </w:r>
      <w:proofErr w:type="gramStart"/>
      <w:r w:rsidRPr="009C253B">
        <w:rPr>
          <w:rFonts w:ascii="Arial" w:hAnsi="Arial" w:cs="Arial"/>
          <w:b/>
          <w:lang w:val="en-US"/>
        </w:rPr>
        <w:t>Parasitology,</w:t>
      </w:r>
      <w:r w:rsidRPr="009C253B">
        <w:rPr>
          <w:rFonts w:ascii="Arial" w:hAnsi="Arial" w:cs="Arial"/>
          <w:lang w:val="en-US"/>
        </w:rPr>
        <w:t xml:space="preserve"> v. 141, p. 1667-1685, 2014.</w:t>
      </w:r>
      <w:proofErr w:type="gramEnd"/>
      <w:r w:rsidRPr="009C253B">
        <w:rPr>
          <w:rFonts w:ascii="Arial" w:hAnsi="Arial" w:cs="Arial"/>
          <w:lang w:val="en-US"/>
        </w:rPr>
        <w:t xml:space="preserve"> </w:t>
      </w:r>
    </w:p>
    <w:p w:rsidR="005129AA" w:rsidRPr="009C253B" w:rsidRDefault="005129AA" w:rsidP="005129AA">
      <w:pPr>
        <w:widowControl w:val="0"/>
        <w:spacing w:after="100" w:afterAutospacing="1" w:line="360" w:lineRule="auto"/>
        <w:jc w:val="both"/>
        <w:rPr>
          <w:rFonts w:ascii="Arial" w:hAnsi="Arial" w:cs="Arial"/>
          <w:lang w:val="en-US"/>
        </w:rPr>
      </w:pPr>
      <w:proofErr w:type="gramStart"/>
      <w:r w:rsidRPr="009C253B">
        <w:rPr>
          <w:rFonts w:ascii="Arial" w:hAnsi="Arial" w:cs="Arial"/>
          <w:lang w:val="en-US"/>
        </w:rPr>
        <w:t>RYAN, U.; HIJJAWI, N.</w:t>
      </w:r>
      <w:proofErr w:type="gramEnd"/>
      <w:r w:rsidRPr="009C253B">
        <w:rPr>
          <w:rFonts w:ascii="Arial" w:hAnsi="Arial" w:cs="Arial"/>
          <w:lang w:val="en-US"/>
        </w:rPr>
        <w:t xml:space="preserve"> </w:t>
      </w:r>
      <w:proofErr w:type="gramStart"/>
      <w:r w:rsidRPr="009C253B">
        <w:rPr>
          <w:rFonts w:ascii="Arial" w:hAnsi="Arial" w:cs="Arial"/>
          <w:lang w:val="en-US"/>
        </w:rPr>
        <w:t xml:space="preserve">New developments in </w:t>
      </w:r>
      <w:r w:rsidRPr="009C253B">
        <w:rPr>
          <w:rFonts w:ascii="Arial" w:hAnsi="Arial" w:cs="Arial"/>
          <w:i/>
          <w:iCs/>
          <w:lang w:val="en-US"/>
        </w:rPr>
        <w:t xml:space="preserve">Cryptosporidium </w:t>
      </w:r>
      <w:r w:rsidRPr="009C253B">
        <w:rPr>
          <w:rFonts w:ascii="Arial" w:hAnsi="Arial" w:cs="Arial"/>
          <w:lang w:val="en-US"/>
        </w:rPr>
        <w:t>research.</w:t>
      </w:r>
      <w:proofErr w:type="gramEnd"/>
      <w:r w:rsidRPr="009C253B">
        <w:rPr>
          <w:rFonts w:ascii="Arial" w:hAnsi="Arial" w:cs="Arial"/>
          <w:lang w:val="en-US"/>
        </w:rPr>
        <w:t xml:space="preserve"> </w:t>
      </w:r>
      <w:proofErr w:type="gramStart"/>
      <w:r w:rsidRPr="009C253B">
        <w:rPr>
          <w:rFonts w:ascii="Arial" w:hAnsi="Arial" w:cs="Arial"/>
          <w:b/>
          <w:iCs/>
          <w:lang w:val="en-US"/>
        </w:rPr>
        <w:lastRenderedPageBreak/>
        <w:t>International Journal for Parasitol</w:t>
      </w:r>
      <w:r w:rsidRPr="009C253B">
        <w:rPr>
          <w:rFonts w:ascii="Arial" w:hAnsi="Arial" w:cs="Arial"/>
          <w:b/>
          <w:lang w:val="en-US"/>
        </w:rPr>
        <w:t>ogy</w:t>
      </w:r>
      <w:r w:rsidRPr="009C253B">
        <w:rPr>
          <w:rFonts w:ascii="Arial" w:hAnsi="Arial" w:cs="Arial"/>
          <w:lang w:val="en-US"/>
        </w:rPr>
        <w:t>, v. 45, n. 6, p. 367-373, 2015.</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RYAN, U.; PAPARINI, A.; MONIS, P.; HIJJAWI, N.</w:t>
      </w:r>
      <w:proofErr w:type="gramEnd"/>
      <w:r w:rsidRPr="009C253B">
        <w:rPr>
          <w:rFonts w:ascii="Arial" w:hAnsi="Arial" w:cs="Arial"/>
          <w:lang w:val="en-US"/>
        </w:rPr>
        <w:t xml:space="preserve"> </w:t>
      </w:r>
      <w:proofErr w:type="gramStart"/>
      <w:r w:rsidRPr="009C253B">
        <w:rPr>
          <w:rFonts w:ascii="Arial" w:hAnsi="Arial" w:cs="Arial"/>
          <w:lang w:val="en-US"/>
        </w:rPr>
        <w:t>It's</w:t>
      </w:r>
      <w:proofErr w:type="gramEnd"/>
      <w:r w:rsidRPr="009C253B">
        <w:rPr>
          <w:rFonts w:ascii="Arial" w:hAnsi="Arial" w:cs="Arial"/>
          <w:lang w:val="en-US"/>
        </w:rPr>
        <w:t xml:space="preserve"> official – </w:t>
      </w:r>
      <w:r w:rsidRPr="009C253B">
        <w:rPr>
          <w:rFonts w:ascii="Arial" w:hAnsi="Arial" w:cs="Arial"/>
          <w:i/>
          <w:lang w:val="en-US"/>
        </w:rPr>
        <w:t>Cryptosporidium</w:t>
      </w:r>
      <w:r w:rsidRPr="009C253B">
        <w:rPr>
          <w:rFonts w:ascii="Arial" w:hAnsi="Arial" w:cs="Arial"/>
          <w:lang w:val="en-US"/>
        </w:rPr>
        <w:t xml:space="preserve"> is a gregarine: What are the implications for the water industry? </w:t>
      </w:r>
      <w:proofErr w:type="gramStart"/>
      <w:r w:rsidRPr="009C253B">
        <w:rPr>
          <w:rFonts w:ascii="Arial" w:hAnsi="Arial" w:cs="Arial"/>
          <w:b/>
          <w:lang w:val="en-US"/>
        </w:rPr>
        <w:t>Water Research</w:t>
      </w:r>
      <w:r w:rsidRPr="009C253B">
        <w:rPr>
          <w:rFonts w:ascii="Arial" w:hAnsi="Arial" w:cs="Arial"/>
          <w:lang w:val="en-US"/>
        </w:rPr>
        <w:t>, v. 105, p. 305-313, 2016.</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SANTOS, M. M. A. B.; PEIRÓ, J. R.; MEIRELES, M. V. </w:t>
      </w:r>
      <w:r w:rsidRPr="009C253B">
        <w:rPr>
          <w:rFonts w:ascii="Arial" w:hAnsi="Arial" w:cs="Arial"/>
          <w:i/>
          <w:iCs/>
          <w:lang w:val="en-US"/>
        </w:rPr>
        <w:t xml:space="preserve">Cryptosporidium </w:t>
      </w:r>
      <w:r w:rsidRPr="009C253B">
        <w:rPr>
          <w:rFonts w:ascii="Arial" w:hAnsi="Arial" w:cs="Arial"/>
          <w:lang w:val="en-US"/>
        </w:rPr>
        <w:t>infection in ostriches (</w:t>
      </w:r>
      <w:proofErr w:type="spellStart"/>
      <w:r w:rsidRPr="009C253B">
        <w:rPr>
          <w:rFonts w:ascii="Arial" w:hAnsi="Arial" w:cs="Arial"/>
          <w:i/>
          <w:iCs/>
          <w:lang w:val="en-US"/>
        </w:rPr>
        <w:t>Struthio</w:t>
      </w:r>
      <w:proofErr w:type="spellEnd"/>
      <w:r w:rsidRPr="009C253B">
        <w:rPr>
          <w:rFonts w:ascii="Arial" w:hAnsi="Arial" w:cs="Arial"/>
          <w:i/>
          <w:iCs/>
          <w:lang w:val="en-US"/>
        </w:rPr>
        <w:t xml:space="preserve"> </w:t>
      </w:r>
      <w:proofErr w:type="spellStart"/>
      <w:r w:rsidRPr="009C253B">
        <w:rPr>
          <w:rFonts w:ascii="Arial" w:hAnsi="Arial" w:cs="Arial"/>
          <w:i/>
          <w:iCs/>
          <w:lang w:val="en-US"/>
        </w:rPr>
        <w:t>camelus</w:t>
      </w:r>
      <w:proofErr w:type="spellEnd"/>
      <w:r w:rsidRPr="009C253B">
        <w:rPr>
          <w:rFonts w:ascii="Arial" w:hAnsi="Arial" w:cs="Arial"/>
          <w:lang w:val="en-US"/>
        </w:rPr>
        <w:t xml:space="preserve">) in Brazil: clinical, morphological and molecular studies. </w:t>
      </w:r>
      <w:proofErr w:type="gramStart"/>
      <w:r w:rsidRPr="009C253B">
        <w:rPr>
          <w:rFonts w:ascii="Arial" w:hAnsi="Arial" w:cs="Arial"/>
          <w:b/>
          <w:iCs/>
          <w:lang w:val="en-US"/>
        </w:rPr>
        <w:t>Brazilian Journal of Poultry Science</w:t>
      </w:r>
      <w:r w:rsidRPr="009C253B">
        <w:rPr>
          <w:rFonts w:ascii="Arial" w:hAnsi="Arial" w:cs="Arial"/>
          <w:i/>
          <w:iCs/>
          <w:lang w:val="en-US"/>
        </w:rPr>
        <w:t xml:space="preserve">, </w:t>
      </w:r>
      <w:r w:rsidRPr="009C253B">
        <w:rPr>
          <w:rFonts w:ascii="Arial" w:hAnsi="Arial" w:cs="Arial"/>
          <w:iCs/>
          <w:lang w:val="en-US"/>
        </w:rPr>
        <w:t xml:space="preserve">v. </w:t>
      </w:r>
      <w:r w:rsidRPr="009C253B">
        <w:rPr>
          <w:rFonts w:ascii="Arial" w:hAnsi="Arial" w:cs="Arial"/>
          <w:lang w:val="en-US"/>
        </w:rPr>
        <w:t>7, p. 113-117, 2005.</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SCHRADER, </w:t>
      </w:r>
      <w:proofErr w:type="gramStart"/>
      <w:r w:rsidRPr="009C253B">
        <w:rPr>
          <w:rFonts w:ascii="Arial" w:hAnsi="Arial" w:cs="Arial"/>
          <w:lang w:val="en-US"/>
        </w:rPr>
        <w:t>C. ;SCHIELKE</w:t>
      </w:r>
      <w:proofErr w:type="gramEnd"/>
      <w:r w:rsidRPr="009C253B">
        <w:rPr>
          <w:rFonts w:ascii="Arial" w:hAnsi="Arial" w:cs="Arial"/>
          <w:lang w:val="en-US"/>
        </w:rPr>
        <w:t>, A.; ELLERBROEK, L.; JOHNE, R. PCR inhibitors-</w:t>
      </w:r>
      <w:proofErr w:type="spellStart"/>
      <w:r w:rsidRPr="009C253B">
        <w:rPr>
          <w:rFonts w:ascii="Arial" w:hAnsi="Arial" w:cs="Arial"/>
          <w:lang w:val="en-US"/>
        </w:rPr>
        <w:t>occurrence,properties</w:t>
      </w:r>
      <w:proofErr w:type="spellEnd"/>
      <w:r w:rsidRPr="009C253B">
        <w:rPr>
          <w:rFonts w:ascii="Arial" w:hAnsi="Arial" w:cs="Arial"/>
          <w:lang w:val="en-US"/>
        </w:rPr>
        <w:t xml:space="preserve"> and removal. </w:t>
      </w:r>
      <w:proofErr w:type="gramStart"/>
      <w:r w:rsidRPr="009C253B">
        <w:rPr>
          <w:rFonts w:ascii="Arial" w:hAnsi="Arial" w:cs="Arial"/>
          <w:b/>
          <w:lang w:val="en-US"/>
        </w:rPr>
        <w:t xml:space="preserve">Journal of Applied Microbiology, </w:t>
      </w:r>
      <w:r w:rsidRPr="009C253B">
        <w:rPr>
          <w:rFonts w:ascii="Arial" w:hAnsi="Arial" w:cs="Arial"/>
          <w:lang w:val="en-US"/>
        </w:rPr>
        <w:t>v. 113, p.1 014-1026, 2012.</w:t>
      </w:r>
      <w:proofErr w:type="gramEnd"/>
    </w:p>
    <w:p w:rsidR="005129AA" w:rsidRPr="009C253B" w:rsidRDefault="005129AA" w:rsidP="005129AA">
      <w:pPr>
        <w:overflowPunct w:val="0"/>
        <w:autoSpaceDE w:val="0"/>
        <w:autoSpaceDN w:val="0"/>
        <w:adjustRightInd w:val="0"/>
        <w:spacing w:after="100" w:afterAutospacing="1" w:line="360" w:lineRule="auto"/>
        <w:jc w:val="both"/>
        <w:textAlignment w:val="baseline"/>
        <w:rPr>
          <w:rFonts w:ascii="Arial" w:hAnsi="Arial" w:cs="Arial"/>
          <w:bCs/>
          <w:lang w:val="en-US"/>
        </w:rPr>
      </w:pPr>
      <w:r w:rsidRPr="009C253B">
        <w:rPr>
          <w:rFonts w:ascii="Arial" w:hAnsi="Arial" w:cs="Arial"/>
          <w:bCs/>
          <w:lang w:val="en-US"/>
        </w:rPr>
        <w:t xml:space="preserve">SEVÁ, A. P.; FUNADA, M. R; RICHTZENHAIN, L.; GUIMARÃES, M. B.; SOUZA, S. O.; ALLEGRETTI, L.; SINHORINI, J. A.; DUARTE, V. V.; SOARES, R. M. Genotyping of </w:t>
      </w:r>
      <w:r w:rsidRPr="009C253B">
        <w:rPr>
          <w:rFonts w:ascii="Arial" w:hAnsi="Arial" w:cs="Arial"/>
          <w:bCs/>
          <w:i/>
          <w:lang w:val="en-US"/>
        </w:rPr>
        <w:t>Cryptosporidium</w:t>
      </w:r>
      <w:r w:rsidRPr="009C253B">
        <w:rPr>
          <w:rFonts w:ascii="Arial" w:hAnsi="Arial" w:cs="Arial"/>
          <w:bCs/>
          <w:lang w:val="en-US"/>
        </w:rPr>
        <w:t xml:space="preserve"> spp. from free-living wild birds from Brazil. </w:t>
      </w:r>
      <w:proofErr w:type="gramStart"/>
      <w:r w:rsidRPr="009C253B">
        <w:rPr>
          <w:rFonts w:ascii="Arial" w:hAnsi="Arial" w:cs="Arial"/>
          <w:b/>
          <w:bCs/>
          <w:lang w:val="en-US"/>
        </w:rPr>
        <w:t>Veterinary Parasitology</w:t>
      </w:r>
      <w:r w:rsidRPr="009C253B">
        <w:rPr>
          <w:rFonts w:ascii="Arial" w:hAnsi="Arial" w:cs="Arial"/>
          <w:bCs/>
          <w:i/>
          <w:lang w:val="en-US"/>
        </w:rPr>
        <w:t>,</w:t>
      </w:r>
      <w:r w:rsidRPr="009C253B">
        <w:rPr>
          <w:rFonts w:ascii="Arial" w:hAnsi="Arial" w:cs="Arial"/>
          <w:bCs/>
          <w:lang w:val="en-US"/>
        </w:rPr>
        <w:t xml:space="preserve"> v. 175, p. 27-32, 2011.</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SILVA, C. V.; FERREIRA, M. S.; GONÇALVEZ-PIRES, M. R. F.; COSTA-CRUZ, J. M. Detection of </w:t>
      </w:r>
      <w:r w:rsidRPr="009C253B">
        <w:rPr>
          <w:rFonts w:ascii="Arial" w:hAnsi="Arial" w:cs="Arial"/>
          <w:i/>
          <w:lang w:val="en-US"/>
        </w:rPr>
        <w:t>Cryptosporidium</w:t>
      </w:r>
      <w:r w:rsidRPr="009C253B">
        <w:rPr>
          <w:rFonts w:ascii="Arial" w:hAnsi="Arial" w:cs="Arial"/>
          <w:lang w:val="en-US"/>
        </w:rPr>
        <w:t xml:space="preserve">–specific </w:t>
      </w:r>
      <w:proofErr w:type="spellStart"/>
      <w:r w:rsidRPr="009C253B">
        <w:rPr>
          <w:rFonts w:ascii="Arial" w:hAnsi="Arial" w:cs="Arial"/>
          <w:lang w:val="en-US"/>
        </w:rPr>
        <w:t>coproantigen</w:t>
      </w:r>
      <w:proofErr w:type="spellEnd"/>
      <w:r w:rsidRPr="009C253B">
        <w:rPr>
          <w:rFonts w:ascii="Arial" w:hAnsi="Arial" w:cs="Arial"/>
          <w:lang w:val="en-US"/>
        </w:rPr>
        <w:t xml:space="preserve"> in human immunodeficiency virus/acquired immunodeficiency syndrome patients by using a commercially available </w:t>
      </w:r>
      <w:proofErr w:type="spellStart"/>
      <w:r w:rsidRPr="009C253B">
        <w:rPr>
          <w:rFonts w:ascii="Arial" w:hAnsi="Arial" w:cs="Arial"/>
          <w:lang w:val="en-US"/>
        </w:rPr>
        <w:t>immunoenzymatic</w:t>
      </w:r>
      <w:proofErr w:type="spellEnd"/>
      <w:r w:rsidRPr="009C253B">
        <w:rPr>
          <w:rFonts w:ascii="Arial" w:hAnsi="Arial" w:cs="Arial"/>
          <w:lang w:val="en-US"/>
        </w:rPr>
        <w:t xml:space="preserve"> assay. </w:t>
      </w:r>
      <w:proofErr w:type="spellStart"/>
      <w:r w:rsidRPr="009C253B">
        <w:rPr>
          <w:rFonts w:ascii="Arial" w:hAnsi="Arial" w:cs="Arial"/>
          <w:b/>
          <w:lang w:val="en-US"/>
        </w:rPr>
        <w:t>Memórias</w:t>
      </w:r>
      <w:proofErr w:type="spellEnd"/>
      <w:r w:rsidRPr="009C253B">
        <w:rPr>
          <w:rFonts w:ascii="Arial" w:hAnsi="Arial" w:cs="Arial"/>
          <w:b/>
          <w:lang w:val="en-US"/>
        </w:rPr>
        <w:t xml:space="preserve"> do </w:t>
      </w:r>
      <w:proofErr w:type="spellStart"/>
      <w:r w:rsidRPr="009C253B">
        <w:rPr>
          <w:rFonts w:ascii="Arial" w:hAnsi="Arial" w:cs="Arial"/>
          <w:b/>
          <w:lang w:val="en-US"/>
        </w:rPr>
        <w:t>Instituto</w:t>
      </w:r>
      <w:proofErr w:type="spellEnd"/>
      <w:r w:rsidRPr="009C253B">
        <w:rPr>
          <w:rFonts w:ascii="Arial" w:hAnsi="Arial" w:cs="Arial"/>
          <w:b/>
          <w:lang w:val="en-US"/>
        </w:rPr>
        <w:t xml:space="preserve"> Oswaldo Cruz</w:t>
      </w:r>
      <w:r w:rsidRPr="009C253B">
        <w:rPr>
          <w:rFonts w:ascii="Arial" w:hAnsi="Arial" w:cs="Arial"/>
          <w:lang w:val="en-US"/>
        </w:rPr>
        <w:t>, v. 98, p. 1097-1099, 2003.</w:t>
      </w:r>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ŠLAPETA, J. Cryptosporidiosis and </w:t>
      </w:r>
      <w:r w:rsidRPr="009C253B">
        <w:rPr>
          <w:rFonts w:ascii="Arial" w:hAnsi="Arial" w:cs="Arial"/>
          <w:i/>
          <w:lang w:val="en-US"/>
        </w:rPr>
        <w:t>Cryptosporidium</w:t>
      </w:r>
      <w:r w:rsidRPr="009C253B">
        <w:rPr>
          <w:rFonts w:ascii="Arial" w:hAnsi="Arial" w:cs="Arial"/>
          <w:lang w:val="en-US"/>
        </w:rPr>
        <w:t xml:space="preserve"> species in animals and humans: A thirty </w:t>
      </w:r>
      <w:proofErr w:type="spellStart"/>
      <w:r w:rsidRPr="009C253B">
        <w:rPr>
          <w:rFonts w:ascii="Arial" w:hAnsi="Arial" w:cs="Arial"/>
          <w:lang w:val="en-US"/>
        </w:rPr>
        <w:t>colour</w:t>
      </w:r>
      <w:proofErr w:type="spellEnd"/>
      <w:r w:rsidRPr="009C253B">
        <w:rPr>
          <w:rFonts w:ascii="Arial" w:hAnsi="Arial" w:cs="Arial"/>
          <w:lang w:val="en-US"/>
        </w:rPr>
        <w:t xml:space="preserve"> rainbow? </w:t>
      </w:r>
      <w:r w:rsidRPr="009C253B">
        <w:rPr>
          <w:rFonts w:ascii="Arial" w:hAnsi="Arial" w:cs="Arial"/>
          <w:b/>
          <w:lang w:val="en-US"/>
        </w:rPr>
        <w:t>International Journal for parasitology</w:t>
      </w:r>
      <w:r w:rsidRPr="009C253B">
        <w:rPr>
          <w:rFonts w:ascii="Arial" w:hAnsi="Arial" w:cs="Arial"/>
          <w:i/>
          <w:lang w:val="en-US"/>
        </w:rPr>
        <w:t xml:space="preserve">. </w:t>
      </w:r>
      <w:r w:rsidRPr="009C253B">
        <w:rPr>
          <w:rFonts w:ascii="Arial" w:hAnsi="Arial" w:cs="Arial"/>
          <w:lang w:val="en-US"/>
        </w:rPr>
        <w:t>v. 43, p. 957-970, 2013.</w:t>
      </w:r>
    </w:p>
    <w:p w:rsidR="005129AA" w:rsidRPr="009C253B" w:rsidRDefault="005129AA" w:rsidP="005129AA">
      <w:pPr>
        <w:widowControl w:val="0"/>
        <w:spacing w:after="100" w:afterAutospacing="1" w:line="360" w:lineRule="auto"/>
        <w:jc w:val="both"/>
        <w:rPr>
          <w:rFonts w:ascii="Arial" w:hAnsi="Arial" w:cs="Arial"/>
          <w:lang w:val="en-US"/>
        </w:rPr>
      </w:pPr>
      <w:r w:rsidRPr="009C253B">
        <w:rPr>
          <w:rFonts w:ascii="Arial" w:hAnsi="Arial" w:cs="Arial"/>
          <w:lang w:val="en-US"/>
        </w:rPr>
        <w:t xml:space="preserve">SLAVIN, D. </w:t>
      </w:r>
      <w:r w:rsidRPr="009C253B">
        <w:rPr>
          <w:rFonts w:ascii="Arial" w:hAnsi="Arial" w:cs="Arial"/>
          <w:i/>
          <w:lang w:val="en-US"/>
        </w:rPr>
        <w:t xml:space="preserve">Cryptosporidium </w:t>
      </w:r>
      <w:proofErr w:type="spellStart"/>
      <w:r w:rsidRPr="009C253B">
        <w:rPr>
          <w:rFonts w:ascii="Arial" w:hAnsi="Arial" w:cs="Arial"/>
          <w:i/>
          <w:lang w:val="en-US"/>
        </w:rPr>
        <w:t>meleagridis</w:t>
      </w:r>
      <w:proofErr w:type="spellEnd"/>
      <w:r w:rsidRPr="009C253B">
        <w:rPr>
          <w:rFonts w:ascii="Arial" w:hAnsi="Arial" w:cs="Arial"/>
          <w:lang w:val="en-US"/>
        </w:rPr>
        <w:t xml:space="preserve"> (sp. </w:t>
      </w:r>
      <w:proofErr w:type="spellStart"/>
      <w:proofErr w:type="gramStart"/>
      <w:r w:rsidRPr="009C253B">
        <w:rPr>
          <w:rFonts w:ascii="Arial" w:hAnsi="Arial" w:cs="Arial"/>
          <w:lang w:val="en-US"/>
        </w:rPr>
        <w:t>nov</w:t>
      </w:r>
      <w:proofErr w:type="gramEnd"/>
      <w:r w:rsidRPr="009C253B">
        <w:rPr>
          <w:rFonts w:ascii="Arial" w:hAnsi="Arial" w:cs="Arial"/>
          <w:lang w:val="en-US"/>
        </w:rPr>
        <w:t>.</w:t>
      </w:r>
      <w:proofErr w:type="spellEnd"/>
      <w:r w:rsidRPr="009C253B">
        <w:rPr>
          <w:rFonts w:ascii="Arial" w:hAnsi="Arial" w:cs="Arial"/>
          <w:lang w:val="en-US"/>
        </w:rPr>
        <w:t xml:space="preserve">). </w:t>
      </w:r>
      <w:proofErr w:type="gramStart"/>
      <w:r w:rsidRPr="009C253B">
        <w:rPr>
          <w:rFonts w:ascii="Arial" w:hAnsi="Arial" w:cs="Arial"/>
          <w:b/>
          <w:lang w:val="en-US"/>
        </w:rPr>
        <w:t>Journal of Comparative Pathology</w:t>
      </w:r>
      <w:r w:rsidRPr="009C253B">
        <w:rPr>
          <w:rFonts w:ascii="Arial" w:hAnsi="Arial" w:cs="Arial"/>
          <w:lang w:val="en-US"/>
        </w:rPr>
        <w:t>, v. 65, p. 262-266, 1955.</w:t>
      </w:r>
      <w:proofErr w:type="gramEnd"/>
    </w:p>
    <w:p w:rsidR="005129AA" w:rsidRPr="009C253B" w:rsidRDefault="005129AA" w:rsidP="005129AA">
      <w:pPr>
        <w:widowControl w:val="0"/>
        <w:spacing w:after="100" w:afterAutospacing="1" w:line="360" w:lineRule="auto"/>
        <w:jc w:val="both"/>
        <w:rPr>
          <w:rFonts w:ascii="Arial" w:hAnsi="Arial" w:cs="Arial"/>
          <w:lang w:val="en-US"/>
        </w:rPr>
      </w:pPr>
      <w:r w:rsidRPr="009C253B">
        <w:rPr>
          <w:rFonts w:ascii="Arial" w:hAnsi="Arial" w:cs="Arial"/>
          <w:lang w:val="en-US"/>
        </w:rPr>
        <w:t xml:space="preserve">SMITH, H. V.; ROSE, J. B. Waterborne Cryptosporidiosis: current status. </w:t>
      </w:r>
      <w:proofErr w:type="gramStart"/>
      <w:r w:rsidRPr="009C253B">
        <w:rPr>
          <w:rFonts w:ascii="Arial" w:hAnsi="Arial" w:cs="Arial"/>
          <w:b/>
          <w:lang w:val="en-US"/>
        </w:rPr>
        <w:lastRenderedPageBreak/>
        <w:t xml:space="preserve">Parasitology Today, </w:t>
      </w:r>
      <w:r w:rsidRPr="009C253B">
        <w:rPr>
          <w:rFonts w:ascii="Arial" w:hAnsi="Arial" w:cs="Arial"/>
          <w:lang w:val="en-US"/>
        </w:rPr>
        <w:t>v. 14, p. 14-22, 1998.</w:t>
      </w:r>
      <w:proofErr w:type="gramEnd"/>
    </w:p>
    <w:p w:rsidR="005129AA" w:rsidRPr="009C253B" w:rsidRDefault="005129AA" w:rsidP="005129AA">
      <w:pPr>
        <w:widowControl w:val="0"/>
        <w:spacing w:after="100" w:afterAutospacing="1" w:line="360" w:lineRule="auto"/>
        <w:jc w:val="both"/>
        <w:rPr>
          <w:rFonts w:ascii="Arial" w:hAnsi="Arial" w:cs="Arial"/>
          <w:lang w:val="en-US"/>
        </w:rPr>
      </w:pPr>
      <w:r w:rsidRPr="009C253B">
        <w:rPr>
          <w:rFonts w:ascii="Arial" w:hAnsi="Arial" w:cs="Arial"/>
          <w:lang w:val="en-US"/>
        </w:rPr>
        <w:t xml:space="preserve">SNYDER, D. B.; CURRENT, W. L.; RUSSEK-COHEN, E.; GORHAM, S. L.; MALLINSON, E. T.; MARQUARDT, W. W.; SAVAGE, P. </w:t>
      </w:r>
      <w:proofErr w:type="spellStart"/>
      <w:r w:rsidRPr="009C253B">
        <w:rPr>
          <w:rFonts w:ascii="Arial" w:hAnsi="Arial" w:cs="Arial"/>
          <w:lang w:val="en-US"/>
        </w:rPr>
        <w:t>K.Serologic</w:t>
      </w:r>
      <w:proofErr w:type="spellEnd"/>
      <w:r w:rsidRPr="009C253B">
        <w:rPr>
          <w:rFonts w:ascii="Arial" w:hAnsi="Arial" w:cs="Arial"/>
          <w:lang w:val="en-US"/>
        </w:rPr>
        <w:t xml:space="preserve"> incidence of </w:t>
      </w:r>
      <w:r w:rsidRPr="009C253B">
        <w:rPr>
          <w:rFonts w:ascii="Arial" w:hAnsi="Arial" w:cs="Arial"/>
          <w:i/>
          <w:lang w:val="en-US"/>
        </w:rPr>
        <w:t>Cryptosporidium</w:t>
      </w:r>
      <w:r w:rsidRPr="009C253B">
        <w:rPr>
          <w:rFonts w:ascii="Arial" w:hAnsi="Arial" w:cs="Arial"/>
          <w:lang w:val="en-US"/>
        </w:rPr>
        <w:t xml:space="preserve"> in Delmarva broiler flocks. </w:t>
      </w:r>
      <w:r w:rsidRPr="009C253B">
        <w:rPr>
          <w:rFonts w:ascii="Arial" w:hAnsi="Arial" w:cs="Arial"/>
          <w:b/>
          <w:lang w:val="en-US"/>
        </w:rPr>
        <w:t>Poultry Science,</w:t>
      </w:r>
      <w:r w:rsidRPr="009C253B">
        <w:rPr>
          <w:rFonts w:ascii="Arial" w:hAnsi="Arial" w:cs="Arial"/>
          <w:lang w:val="en-US"/>
        </w:rPr>
        <w:t xml:space="preserve"> v. 67</w:t>
      </w:r>
      <w:proofErr w:type="gramStart"/>
      <w:r w:rsidRPr="009C253B">
        <w:rPr>
          <w:rFonts w:ascii="Arial" w:hAnsi="Arial" w:cs="Arial"/>
          <w:lang w:val="en-US"/>
        </w:rPr>
        <w:t>,p</w:t>
      </w:r>
      <w:proofErr w:type="gramEnd"/>
      <w:r w:rsidRPr="009C253B">
        <w:rPr>
          <w:rFonts w:ascii="Arial" w:hAnsi="Arial" w:cs="Arial"/>
          <w:lang w:val="en-US"/>
        </w:rPr>
        <w:t>. 730–735,1988.</w:t>
      </w:r>
    </w:p>
    <w:p w:rsidR="005129AA" w:rsidRPr="009C253B" w:rsidRDefault="005129AA" w:rsidP="005129AA">
      <w:pPr>
        <w:widowControl w:val="0"/>
        <w:spacing w:after="100" w:afterAutospacing="1" w:line="360" w:lineRule="auto"/>
        <w:ind w:right="1"/>
        <w:jc w:val="both"/>
        <w:rPr>
          <w:rFonts w:ascii="Arial" w:hAnsi="Arial" w:cs="Arial"/>
          <w:lang w:val="en-US"/>
        </w:rPr>
      </w:pPr>
      <w:proofErr w:type="gramStart"/>
      <w:r w:rsidRPr="009C253B">
        <w:rPr>
          <w:rFonts w:ascii="Arial" w:hAnsi="Arial" w:cs="Arial"/>
          <w:lang w:val="en-US"/>
        </w:rPr>
        <w:t>SRÉTER, T.; VARGA, I. Cryptosporidiosis in birds – a review.</w:t>
      </w:r>
      <w:proofErr w:type="gramEnd"/>
      <w:r w:rsidRPr="009C253B">
        <w:rPr>
          <w:rFonts w:ascii="Arial" w:hAnsi="Arial" w:cs="Arial"/>
          <w:lang w:val="en-US"/>
        </w:rPr>
        <w:t xml:space="preserve"> </w:t>
      </w:r>
      <w:proofErr w:type="gramStart"/>
      <w:r w:rsidRPr="009C253B">
        <w:rPr>
          <w:rFonts w:ascii="Arial" w:hAnsi="Arial" w:cs="Arial"/>
          <w:b/>
          <w:lang w:val="en-US"/>
        </w:rPr>
        <w:t>Veterinary Parasitology</w:t>
      </w:r>
      <w:r w:rsidRPr="009C253B">
        <w:rPr>
          <w:rFonts w:ascii="Arial" w:hAnsi="Arial" w:cs="Arial"/>
          <w:lang w:val="en-US"/>
        </w:rPr>
        <w:t>, v. 87, p. 261-279, 2000.</w:t>
      </w:r>
      <w:proofErr w:type="gramEnd"/>
    </w:p>
    <w:p w:rsidR="005129AA" w:rsidRPr="009C253B" w:rsidRDefault="005129AA" w:rsidP="005129AA">
      <w:pPr>
        <w:autoSpaceDE w:val="0"/>
        <w:autoSpaceDN w:val="0"/>
        <w:adjustRightInd w:val="0"/>
        <w:spacing w:after="100" w:afterAutospacing="1" w:line="360" w:lineRule="auto"/>
        <w:jc w:val="both"/>
        <w:rPr>
          <w:rFonts w:ascii="Arial" w:eastAsiaTheme="minorHAnsi" w:hAnsi="Arial" w:cs="Arial"/>
          <w:lang w:val="en-US" w:eastAsia="en-US"/>
        </w:rPr>
      </w:pPr>
      <w:proofErr w:type="gramStart"/>
      <w:r w:rsidRPr="009C253B">
        <w:rPr>
          <w:rFonts w:ascii="Arial" w:eastAsiaTheme="minorHAnsi" w:hAnsi="Arial" w:cs="Arial"/>
          <w:lang w:val="en-US" w:eastAsia="en-US"/>
        </w:rPr>
        <w:t xml:space="preserve">SULAIMAN, I. M.; LAL, A. A.; XIAO, L. Molecular phylogeny and evolutionary relationships of </w:t>
      </w:r>
      <w:r w:rsidRPr="009C253B">
        <w:rPr>
          <w:rFonts w:ascii="Arial" w:eastAsiaTheme="minorHAnsi" w:hAnsi="Arial" w:cs="Arial"/>
          <w:i/>
          <w:iCs/>
          <w:lang w:val="en-US" w:eastAsia="en-US"/>
        </w:rPr>
        <w:t xml:space="preserve">Cryptosporidium </w:t>
      </w:r>
      <w:r w:rsidRPr="009C253B">
        <w:rPr>
          <w:rFonts w:ascii="Arial" w:eastAsiaTheme="minorHAnsi" w:hAnsi="Arial" w:cs="Arial"/>
          <w:lang w:val="en-US" w:eastAsia="en-US"/>
        </w:rPr>
        <w:t>parasites at the actin locus.</w:t>
      </w:r>
      <w:proofErr w:type="gramEnd"/>
      <w:r w:rsidRPr="009C253B">
        <w:rPr>
          <w:rFonts w:ascii="Arial" w:eastAsiaTheme="minorHAnsi" w:hAnsi="Arial" w:cs="Arial"/>
          <w:lang w:val="en-US" w:eastAsia="en-US"/>
        </w:rPr>
        <w:t xml:space="preserve"> </w:t>
      </w:r>
      <w:proofErr w:type="gramStart"/>
      <w:r w:rsidRPr="009C253B">
        <w:rPr>
          <w:rFonts w:ascii="Arial" w:eastAsiaTheme="minorHAnsi" w:hAnsi="Arial" w:cs="Arial"/>
          <w:b/>
          <w:bCs/>
          <w:lang w:val="en-US" w:eastAsia="en-US"/>
        </w:rPr>
        <w:t>Journal of Parasitology</w:t>
      </w:r>
      <w:r w:rsidRPr="009C253B">
        <w:rPr>
          <w:rFonts w:ascii="Arial" w:eastAsiaTheme="minorHAnsi" w:hAnsi="Arial" w:cs="Arial"/>
          <w:lang w:val="en-US" w:eastAsia="en-US"/>
        </w:rPr>
        <w:t>, v. 88, p. 388-394, 2002.</w:t>
      </w:r>
      <w:proofErr w:type="gramEnd"/>
    </w:p>
    <w:p w:rsidR="005129AA" w:rsidRPr="009C253B" w:rsidRDefault="005129AA" w:rsidP="005129AA">
      <w:pPr>
        <w:widowControl w:val="0"/>
        <w:autoSpaceDE w:val="0"/>
        <w:autoSpaceDN w:val="0"/>
        <w:adjustRightInd w:val="0"/>
        <w:spacing w:after="100" w:afterAutospacing="1" w:line="360" w:lineRule="auto"/>
        <w:jc w:val="both"/>
        <w:rPr>
          <w:rFonts w:ascii="Arial" w:hAnsi="Arial" w:cs="Arial"/>
          <w:noProof/>
          <w:lang w:val="en-US"/>
        </w:rPr>
      </w:pPr>
      <w:r w:rsidRPr="009C253B">
        <w:rPr>
          <w:rFonts w:ascii="Arial" w:hAnsi="Arial" w:cs="Arial"/>
          <w:noProof/>
          <w:lang w:val="en-US"/>
        </w:rPr>
        <w:t xml:space="preserve">TIANGTIP, R.; JONGWUTIWES, S.; Molecular analysis of </w:t>
      </w:r>
      <w:r w:rsidRPr="009C253B">
        <w:rPr>
          <w:rFonts w:ascii="Arial" w:hAnsi="Arial" w:cs="Arial"/>
          <w:i/>
          <w:noProof/>
          <w:lang w:val="en-US"/>
        </w:rPr>
        <w:t>Cryptosporidium</w:t>
      </w:r>
      <w:r w:rsidRPr="009C253B">
        <w:rPr>
          <w:rFonts w:ascii="Arial" w:hAnsi="Arial" w:cs="Arial"/>
          <w:noProof/>
          <w:lang w:val="en-US"/>
        </w:rPr>
        <w:t xml:space="preserve"> species isolated from HIV-infected patients in Thailand. </w:t>
      </w:r>
      <w:r w:rsidRPr="009C253B">
        <w:rPr>
          <w:rFonts w:ascii="Arial" w:hAnsi="Arial" w:cs="Arial"/>
          <w:b/>
          <w:noProof/>
          <w:lang w:val="en-US"/>
        </w:rPr>
        <w:t xml:space="preserve">Tropical Medicine and International Health, </w:t>
      </w:r>
      <w:r w:rsidRPr="009C253B">
        <w:rPr>
          <w:rFonts w:ascii="Arial" w:hAnsi="Arial" w:cs="Arial"/>
          <w:noProof/>
          <w:lang w:val="en-US"/>
        </w:rPr>
        <w:t>v. 7, p. 357–364, 2002.</w:t>
      </w:r>
    </w:p>
    <w:p w:rsidR="005129AA" w:rsidRPr="009C253B" w:rsidRDefault="005129AA" w:rsidP="005129AA">
      <w:pPr>
        <w:pStyle w:val="Pa24"/>
        <w:spacing w:after="100" w:afterAutospacing="1" w:line="360" w:lineRule="auto"/>
        <w:jc w:val="both"/>
        <w:rPr>
          <w:rFonts w:ascii="Arial" w:hAnsi="Arial" w:cs="Arial"/>
          <w:color w:val="000000"/>
          <w:lang w:val="en-US"/>
        </w:rPr>
      </w:pPr>
      <w:r w:rsidRPr="009C253B">
        <w:rPr>
          <w:rFonts w:ascii="Arial" w:hAnsi="Arial" w:cs="Arial"/>
          <w:color w:val="000000"/>
          <w:lang w:val="en-US"/>
        </w:rPr>
        <w:t xml:space="preserve">WANG, L.; XUE, X.; LI, J.; ZHOU, Q.; YU, Y.; DU, A. Cryptosporidiosis in broiler chickens in Zhejiang Province, China: molecular characterization of oocysts detected in fecal samples. </w:t>
      </w:r>
      <w:proofErr w:type="gramStart"/>
      <w:r w:rsidRPr="009C253B">
        <w:rPr>
          <w:rFonts w:ascii="Arial" w:hAnsi="Arial" w:cs="Arial"/>
          <w:b/>
          <w:iCs/>
          <w:color w:val="000000"/>
          <w:lang w:val="en-US"/>
        </w:rPr>
        <w:t xml:space="preserve">Parasite, </w:t>
      </w:r>
      <w:r w:rsidRPr="009C253B">
        <w:rPr>
          <w:rFonts w:ascii="Arial" w:hAnsi="Arial" w:cs="Arial"/>
          <w:iCs/>
          <w:color w:val="000000"/>
          <w:lang w:val="en-US"/>
        </w:rPr>
        <w:t>v.</w:t>
      </w:r>
      <w:r w:rsidR="00D1108C">
        <w:rPr>
          <w:rFonts w:ascii="Arial" w:hAnsi="Arial" w:cs="Arial"/>
          <w:iCs/>
          <w:color w:val="000000"/>
          <w:lang w:val="en-US"/>
        </w:rPr>
        <w:t xml:space="preserve"> </w:t>
      </w:r>
      <w:r w:rsidRPr="009C253B">
        <w:rPr>
          <w:rFonts w:ascii="Arial" w:hAnsi="Arial" w:cs="Arial"/>
          <w:color w:val="000000"/>
          <w:lang w:val="en-US"/>
        </w:rPr>
        <w:t>21, p. 36, 2014.</w:t>
      </w:r>
      <w:proofErr w:type="gramEnd"/>
      <w:r w:rsidRPr="009C253B">
        <w:rPr>
          <w:rFonts w:ascii="Arial" w:hAnsi="Arial" w:cs="Arial"/>
          <w:color w:val="000000"/>
          <w:lang w:val="en-US"/>
        </w:rPr>
        <w:t xml:space="preserve"> </w:t>
      </w:r>
    </w:p>
    <w:p w:rsidR="005129AA" w:rsidRPr="009C253B" w:rsidRDefault="005129AA" w:rsidP="005129AA">
      <w:pPr>
        <w:autoSpaceDE w:val="0"/>
        <w:autoSpaceDN w:val="0"/>
        <w:adjustRightInd w:val="0"/>
        <w:spacing w:after="100" w:afterAutospacing="1" w:line="360" w:lineRule="auto"/>
        <w:jc w:val="both"/>
        <w:rPr>
          <w:rFonts w:ascii="Arial" w:hAnsi="Arial" w:cs="Arial"/>
          <w:lang w:val="en-US"/>
        </w:rPr>
      </w:pPr>
      <w:proofErr w:type="gramStart"/>
      <w:r w:rsidRPr="009C253B">
        <w:rPr>
          <w:rFonts w:ascii="Arial" w:hAnsi="Arial" w:cs="Arial"/>
          <w:color w:val="000000"/>
          <w:lang w:val="en-US"/>
        </w:rPr>
        <w:t>WANG, R.; JIAN, F.; SUN, Y.; HU, Q.; ZHU.</w:t>
      </w:r>
      <w:proofErr w:type="gramEnd"/>
      <w:r w:rsidRPr="009C253B">
        <w:rPr>
          <w:rFonts w:ascii="Arial" w:hAnsi="Arial" w:cs="Arial"/>
          <w:color w:val="000000"/>
          <w:lang w:val="en-US"/>
        </w:rPr>
        <w:t xml:space="preserve"> J.; WANG, F. Large-scale survey of </w:t>
      </w:r>
      <w:r w:rsidRPr="009C253B">
        <w:rPr>
          <w:rFonts w:ascii="Arial" w:hAnsi="Arial" w:cs="Arial"/>
          <w:i/>
          <w:iCs/>
          <w:color w:val="000000"/>
          <w:lang w:val="en-US"/>
        </w:rPr>
        <w:t xml:space="preserve">Cryptosporidium </w:t>
      </w:r>
      <w:r w:rsidRPr="009C253B">
        <w:rPr>
          <w:rFonts w:ascii="Arial" w:hAnsi="Arial" w:cs="Arial"/>
          <w:color w:val="000000"/>
          <w:lang w:val="en-US"/>
        </w:rPr>
        <w:t>spp. in chickens and Pekin ducks (</w:t>
      </w:r>
      <w:proofErr w:type="spellStart"/>
      <w:r w:rsidRPr="009C253B">
        <w:rPr>
          <w:rFonts w:ascii="Arial" w:hAnsi="Arial" w:cs="Arial"/>
          <w:i/>
          <w:iCs/>
          <w:color w:val="000000"/>
          <w:lang w:val="en-US"/>
        </w:rPr>
        <w:t>Anas</w:t>
      </w:r>
      <w:proofErr w:type="spellEnd"/>
      <w:r w:rsidRPr="009C253B">
        <w:rPr>
          <w:rFonts w:ascii="Arial" w:hAnsi="Arial" w:cs="Arial"/>
          <w:i/>
          <w:iCs/>
          <w:color w:val="000000"/>
          <w:lang w:val="en-US"/>
        </w:rPr>
        <w:t xml:space="preserve"> </w:t>
      </w:r>
      <w:proofErr w:type="spellStart"/>
      <w:r w:rsidRPr="009C253B">
        <w:rPr>
          <w:rFonts w:ascii="Arial" w:hAnsi="Arial" w:cs="Arial"/>
          <w:i/>
          <w:iCs/>
          <w:color w:val="000000"/>
          <w:lang w:val="en-US"/>
        </w:rPr>
        <w:t>platyrhynchos</w:t>
      </w:r>
      <w:proofErr w:type="spellEnd"/>
      <w:r w:rsidRPr="009C253B">
        <w:rPr>
          <w:rFonts w:ascii="Arial" w:hAnsi="Arial" w:cs="Arial"/>
          <w:color w:val="000000"/>
          <w:lang w:val="en-US"/>
        </w:rPr>
        <w:t xml:space="preserve">) in HENAN, China: prevalence and molecular characterization. </w:t>
      </w:r>
      <w:proofErr w:type="gramStart"/>
      <w:r w:rsidRPr="009C253B">
        <w:rPr>
          <w:rFonts w:ascii="Arial" w:hAnsi="Arial" w:cs="Arial"/>
          <w:b/>
          <w:iCs/>
          <w:color w:val="000000"/>
          <w:lang w:val="en-US"/>
        </w:rPr>
        <w:t xml:space="preserve">Avian Pathology, </w:t>
      </w:r>
      <w:r w:rsidRPr="009C253B">
        <w:rPr>
          <w:rFonts w:ascii="Arial" w:hAnsi="Arial" w:cs="Arial"/>
          <w:iCs/>
          <w:color w:val="000000"/>
          <w:lang w:val="en-US"/>
        </w:rPr>
        <w:t>v.</w:t>
      </w:r>
      <w:r w:rsidRPr="009C253B">
        <w:rPr>
          <w:rFonts w:ascii="Arial" w:hAnsi="Arial" w:cs="Arial"/>
          <w:color w:val="000000"/>
          <w:lang w:val="en-US"/>
        </w:rPr>
        <w:t xml:space="preserve"> 39, p. 447-451, 2010.</w:t>
      </w:r>
      <w:proofErr w:type="gramEnd"/>
      <w:r w:rsidRPr="009C253B">
        <w:rPr>
          <w:rFonts w:ascii="Arial" w:hAnsi="Arial" w:cs="Arial"/>
          <w:color w:val="000000"/>
          <w:lang w:val="en-US"/>
        </w:rPr>
        <w:t xml:space="preserve"> </w:t>
      </w:r>
    </w:p>
    <w:p w:rsidR="005129AA" w:rsidRPr="009C253B" w:rsidRDefault="005129AA" w:rsidP="005129AA">
      <w:pPr>
        <w:spacing w:after="100" w:afterAutospacing="1" w:line="360" w:lineRule="auto"/>
        <w:jc w:val="both"/>
        <w:rPr>
          <w:rFonts w:ascii="Arial" w:hAnsi="Arial" w:cs="Arial"/>
          <w:color w:val="000000"/>
          <w:lang w:val="en-US"/>
        </w:rPr>
      </w:pPr>
      <w:r w:rsidRPr="009C253B">
        <w:rPr>
          <w:rFonts w:ascii="Arial" w:hAnsi="Arial" w:cs="Arial"/>
          <w:color w:val="000000"/>
          <w:lang w:val="en-US"/>
        </w:rPr>
        <w:t xml:space="preserve">WANG, R.; WANG, F.; ZHAO, J.; QI, M.; NING, C.; ZHANG, L. </w:t>
      </w:r>
      <w:r w:rsidRPr="009C253B">
        <w:rPr>
          <w:rFonts w:ascii="Arial" w:hAnsi="Arial" w:cs="Arial"/>
          <w:i/>
          <w:iCs/>
          <w:color w:val="000000"/>
          <w:lang w:val="en-US"/>
        </w:rPr>
        <w:t xml:space="preserve">Cryptosporidium </w:t>
      </w:r>
      <w:r w:rsidRPr="009C253B">
        <w:rPr>
          <w:rFonts w:ascii="Arial" w:hAnsi="Arial" w:cs="Arial"/>
          <w:color w:val="000000"/>
          <w:lang w:val="en-US"/>
        </w:rPr>
        <w:t>spp. in quails (</w:t>
      </w:r>
      <w:proofErr w:type="spellStart"/>
      <w:r w:rsidRPr="009C253B">
        <w:rPr>
          <w:rFonts w:ascii="Arial" w:hAnsi="Arial" w:cs="Arial"/>
          <w:i/>
          <w:iCs/>
          <w:color w:val="000000"/>
          <w:lang w:val="en-US"/>
        </w:rPr>
        <w:t>Coturnix</w:t>
      </w:r>
      <w:proofErr w:type="spellEnd"/>
      <w:r w:rsidRPr="009C253B">
        <w:rPr>
          <w:rFonts w:ascii="Arial" w:hAnsi="Arial" w:cs="Arial"/>
          <w:i/>
          <w:iCs/>
          <w:color w:val="000000"/>
          <w:lang w:val="en-US"/>
        </w:rPr>
        <w:t xml:space="preserve"> </w:t>
      </w:r>
      <w:proofErr w:type="spellStart"/>
      <w:r w:rsidRPr="009C253B">
        <w:rPr>
          <w:rFonts w:ascii="Arial" w:hAnsi="Arial" w:cs="Arial"/>
          <w:i/>
          <w:iCs/>
          <w:color w:val="000000"/>
          <w:lang w:val="en-US"/>
        </w:rPr>
        <w:t>coturnix</w:t>
      </w:r>
      <w:proofErr w:type="spellEnd"/>
      <w:r w:rsidRPr="009C253B">
        <w:rPr>
          <w:rFonts w:ascii="Arial" w:hAnsi="Arial" w:cs="Arial"/>
          <w:i/>
          <w:iCs/>
          <w:color w:val="000000"/>
          <w:lang w:val="en-US"/>
        </w:rPr>
        <w:t xml:space="preserve"> japonica</w:t>
      </w:r>
      <w:r w:rsidRPr="009C253B">
        <w:rPr>
          <w:rFonts w:ascii="Arial" w:hAnsi="Arial" w:cs="Arial"/>
          <w:color w:val="000000"/>
          <w:lang w:val="en-US"/>
        </w:rPr>
        <w:t xml:space="preserve">) in Henan, China: molecular characterization and public health significance. </w:t>
      </w:r>
      <w:proofErr w:type="gramStart"/>
      <w:r w:rsidRPr="009C253B">
        <w:rPr>
          <w:rFonts w:ascii="Arial" w:hAnsi="Arial" w:cs="Arial"/>
          <w:b/>
          <w:iCs/>
          <w:color w:val="000000"/>
          <w:lang w:val="en-US"/>
        </w:rPr>
        <w:t xml:space="preserve">Veterinary Parasitology, </w:t>
      </w:r>
      <w:r w:rsidRPr="009C253B">
        <w:rPr>
          <w:rFonts w:ascii="Arial" w:hAnsi="Arial" w:cs="Arial"/>
          <w:iCs/>
          <w:color w:val="000000"/>
          <w:lang w:val="en-US"/>
        </w:rPr>
        <w:t>v.</w:t>
      </w:r>
      <w:r w:rsidRPr="009C253B">
        <w:rPr>
          <w:rFonts w:ascii="Arial" w:hAnsi="Arial" w:cs="Arial"/>
          <w:color w:val="000000"/>
          <w:lang w:val="en-US"/>
        </w:rPr>
        <w:t xml:space="preserve"> 187, p. 534-537, 2012.</w:t>
      </w:r>
      <w:proofErr w:type="gramEnd"/>
      <w:r w:rsidRPr="009C253B">
        <w:rPr>
          <w:rFonts w:ascii="Arial" w:hAnsi="Arial" w:cs="Arial"/>
          <w:color w:val="000000"/>
          <w:lang w:val="en-US"/>
        </w:rPr>
        <w:t xml:space="preserve"> </w:t>
      </w:r>
    </w:p>
    <w:p w:rsidR="005129AA" w:rsidRPr="009C253B" w:rsidRDefault="005129AA" w:rsidP="005129AA">
      <w:pPr>
        <w:spacing w:after="100" w:afterAutospacing="1" w:line="360" w:lineRule="auto"/>
        <w:jc w:val="both"/>
        <w:rPr>
          <w:rFonts w:ascii="Arial" w:hAnsi="Arial" w:cs="Arial"/>
          <w:lang w:val="en-US"/>
        </w:rPr>
      </w:pPr>
      <w:r w:rsidRPr="009C253B">
        <w:rPr>
          <w:rFonts w:ascii="Arial" w:hAnsi="Arial" w:cs="Arial"/>
          <w:lang w:val="en-US"/>
        </w:rPr>
        <w:t xml:space="preserve">XIAO, L.; BERN, C.; LIMOR, J.; SULAIMAN, I.; ROBERTS, J.; CHEKLEY, W.; CABRERA, L.; GILMAN, R. H.; LAL, A. A. Identification of 5 types of </w:t>
      </w:r>
      <w:r w:rsidRPr="009C253B">
        <w:rPr>
          <w:rFonts w:ascii="Arial" w:hAnsi="Arial" w:cs="Arial"/>
          <w:i/>
          <w:lang w:val="en-US"/>
        </w:rPr>
        <w:lastRenderedPageBreak/>
        <w:t>Cryptosporidium</w:t>
      </w:r>
      <w:r w:rsidRPr="009C253B">
        <w:rPr>
          <w:rFonts w:ascii="Arial" w:hAnsi="Arial" w:cs="Arial"/>
          <w:lang w:val="en-US"/>
        </w:rPr>
        <w:t xml:space="preserve"> parasites in children in Lima. Peru. </w:t>
      </w:r>
      <w:proofErr w:type="gramStart"/>
      <w:r w:rsidRPr="009C253B">
        <w:rPr>
          <w:rFonts w:ascii="Arial" w:hAnsi="Arial" w:cs="Arial"/>
          <w:b/>
          <w:lang w:val="en-US"/>
        </w:rPr>
        <w:t>Journal of Infectious Diseases</w:t>
      </w:r>
      <w:r w:rsidRPr="009C253B">
        <w:rPr>
          <w:rFonts w:ascii="Arial" w:hAnsi="Arial" w:cs="Arial"/>
          <w:lang w:val="en-US"/>
        </w:rPr>
        <w:t>, v. 183, p. 492-497, 2001.</w:t>
      </w:r>
      <w:proofErr w:type="gramEnd"/>
    </w:p>
    <w:p w:rsidR="005129AA" w:rsidRPr="009C253B" w:rsidRDefault="005129AA" w:rsidP="005129AA">
      <w:pPr>
        <w:widowControl w:val="0"/>
        <w:spacing w:after="100" w:afterAutospacing="1" w:line="360" w:lineRule="auto"/>
        <w:jc w:val="both"/>
        <w:rPr>
          <w:rFonts w:ascii="Arial" w:hAnsi="Arial" w:cs="Arial"/>
          <w:lang w:val="en-US"/>
        </w:rPr>
      </w:pPr>
      <w:proofErr w:type="gramStart"/>
      <w:r w:rsidRPr="009C253B">
        <w:rPr>
          <w:rFonts w:ascii="Arial" w:hAnsi="Arial" w:cs="Arial"/>
          <w:lang w:val="en-US"/>
        </w:rPr>
        <w:t xml:space="preserve">XIAO, L.; FAYER, R. Molecular characterization of species and genotypes of </w:t>
      </w:r>
      <w:r w:rsidRPr="009C253B">
        <w:rPr>
          <w:rFonts w:ascii="Arial" w:hAnsi="Arial" w:cs="Arial"/>
          <w:i/>
          <w:lang w:val="en-US"/>
        </w:rPr>
        <w:t>Cryptosporidium</w:t>
      </w:r>
      <w:r w:rsidRPr="009C253B">
        <w:rPr>
          <w:rFonts w:ascii="Arial" w:hAnsi="Arial" w:cs="Arial"/>
          <w:lang w:val="en-US"/>
        </w:rPr>
        <w:t xml:space="preserve"> and Giardia and assessment of zoonotic transmission.</w:t>
      </w:r>
      <w:proofErr w:type="gramEnd"/>
      <w:r w:rsidRPr="009C253B">
        <w:rPr>
          <w:rFonts w:ascii="Arial" w:hAnsi="Arial" w:cs="Arial"/>
          <w:lang w:val="en-US"/>
        </w:rPr>
        <w:t xml:space="preserve"> </w:t>
      </w:r>
      <w:proofErr w:type="gramStart"/>
      <w:r w:rsidRPr="009C253B">
        <w:rPr>
          <w:rFonts w:ascii="Arial" w:hAnsi="Arial" w:cs="Arial"/>
          <w:b/>
          <w:lang w:val="en-US"/>
        </w:rPr>
        <w:t>International Journal for Parasitology</w:t>
      </w:r>
      <w:r w:rsidRPr="009C253B">
        <w:rPr>
          <w:rFonts w:ascii="Arial" w:hAnsi="Arial" w:cs="Arial"/>
          <w:lang w:val="en-US"/>
        </w:rPr>
        <w:t>, v. 38, p. 1239–1255, 2008.</w:t>
      </w:r>
      <w:proofErr w:type="gramEnd"/>
    </w:p>
    <w:p w:rsidR="005129AA" w:rsidRPr="009C253B" w:rsidRDefault="005129AA" w:rsidP="005129AA">
      <w:pPr>
        <w:widowControl w:val="0"/>
        <w:spacing w:after="100" w:afterAutospacing="1" w:line="360" w:lineRule="auto"/>
        <w:jc w:val="both"/>
        <w:rPr>
          <w:rFonts w:ascii="Arial" w:hAnsi="Arial" w:cs="Arial"/>
          <w:lang w:val="en-US"/>
        </w:rPr>
      </w:pPr>
      <w:r w:rsidRPr="009C253B">
        <w:rPr>
          <w:rFonts w:ascii="Arial" w:hAnsi="Arial" w:cs="Arial"/>
          <w:lang w:val="en-US"/>
        </w:rPr>
        <w:t xml:space="preserve">XIAO, L.; SULAIMAN, I. M.; RYAN, U. M.; ZHOU, L.; ATWILL, E. R.; TISCHLER, M. L.; ZHANG, X.; FAYER, R.; LAL, A. A. Host adaptation and host-parasite co-evolution in </w:t>
      </w:r>
      <w:r w:rsidRPr="009C253B">
        <w:rPr>
          <w:rFonts w:ascii="Arial" w:hAnsi="Arial" w:cs="Arial"/>
          <w:i/>
          <w:iCs/>
          <w:lang w:val="en-US"/>
        </w:rPr>
        <w:t xml:space="preserve">Cryptosporidium: </w:t>
      </w:r>
      <w:r w:rsidRPr="009C253B">
        <w:rPr>
          <w:rFonts w:ascii="Arial" w:hAnsi="Arial" w:cs="Arial"/>
          <w:lang w:val="en-US"/>
        </w:rPr>
        <w:t xml:space="preserve">implications for taxonomy and public health. </w:t>
      </w:r>
      <w:proofErr w:type="gramStart"/>
      <w:r w:rsidRPr="009C253B">
        <w:rPr>
          <w:rFonts w:ascii="Arial" w:hAnsi="Arial" w:cs="Arial"/>
          <w:b/>
          <w:lang w:val="en-US"/>
        </w:rPr>
        <w:t>International Journal for Parasitology</w:t>
      </w:r>
      <w:r w:rsidRPr="009C253B">
        <w:rPr>
          <w:rFonts w:ascii="Arial" w:hAnsi="Arial" w:cs="Arial"/>
          <w:lang w:val="en-US"/>
        </w:rPr>
        <w:t>, v. 32, p. 1773-1785, 2002.</w:t>
      </w:r>
      <w:proofErr w:type="gramEnd"/>
    </w:p>
    <w:p w:rsidR="005129AA" w:rsidRPr="009C253B" w:rsidRDefault="005129AA" w:rsidP="005129AA">
      <w:pPr>
        <w:widowControl w:val="0"/>
        <w:spacing w:after="100" w:afterAutospacing="1" w:line="360" w:lineRule="auto"/>
        <w:ind w:right="1"/>
        <w:jc w:val="both"/>
        <w:rPr>
          <w:rFonts w:ascii="Arial" w:hAnsi="Arial" w:cs="Arial"/>
          <w:lang w:val="en-US"/>
        </w:rPr>
      </w:pPr>
      <w:r w:rsidRPr="009C253B">
        <w:rPr>
          <w:rFonts w:ascii="Arial" w:hAnsi="Arial" w:cs="Arial"/>
          <w:lang w:val="en-US"/>
        </w:rPr>
        <w:t xml:space="preserve">ZYLAN, K.; BAILEY, T.; SMITH, H. V.; SILVANOSE, C.; KINNE, J.; SCHUSTER, R. K.; HYLAND, K. </w:t>
      </w:r>
      <w:proofErr w:type="gramStart"/>
      <w:r w:rsidRPr="009C253B">
        <w:rPr>
          <w:rFonts w:ascii="Arial" w:hAnsi="Arial" w:cs="Arial"/>
          <w:lang w:val="en-US"/>
        </w:rPr>
        <w:t>An outbreak of cryptosporidiosis in a collection of Stone curlews (</w:t>
      </w:r>
      <w:proofErr w:type="spellStart"/>
      <w:r w:rsidRPr="009C253B">
        <w:rPr>
          <w:rFonts w:ascii="Arial" w:hAnsi="Arial" w:cs="Arial"/>
          <w:i/>
          <w:lang w:val="en-US"/>
        </w:rPr>
        <w:t>Burhinus</w:t>
      </w:r>
      <w:proofErr w:type="spellEnd"/>
      <w:r w:rsidRPr="009C253B">
        <w:rPr>
          <w:rFonts w:ascii="Arial" w:hAnsi="Arial" w:cs="Arial"/>
          <w:i/>
          <w:lang w:val="en-US"/>
        </w:rPr>
        <w:t xml:space="preserve"> </w:t>
      </w:r>
      <w:proofErr w:type="spellStart"/>
      <w:r w:rsidRPr="009C253B">
        <w:rPr>
          <w:rFonts w:ascii="Arial" w:hAnsi="Arial" w:cs="Arial"/>
          <w:i/>
          <w:lang w:val="en-US"/>
        </w:rPr>
        <w:t>oedicnemus</w:t>
      </w:r>
      <w:proofErr w:type="spellEnd"/>
      <w:r w:rsidRPr="009C253B">
        <w:rPr>
          <w:rFonts w:ascii="Arial" w:hAnsi="Arial" w:cs="Arial"/>
          <w:lang w:val="en-US"/>
        </w:rPr>
        <w:t>) in Dubai.</w:t>
      </w:r>
      <w:proofErr w:type="gramEnd"/>
      <w:r w:rsidRPr="009C253B">
        <w:rPr>
          <w:rFonts w:ascii="Arial" w:hAnsi="Arial" w:cs="Arial"/>
          <w:lang w:val="en-US"/>
        </w:rPr>
        <w:t xml:space="preserve"> </w:t>
      </w:r>
      <w:proofErr w:type="gramStart"/>
      <w:r w:rsidRPr="009C253B">
        <w:rPr>
          <w:rFonts w:ascii="Arial" w:hAnsi="Arial" w:cs="Arial"/>
          <w:b/>
          <w:lang w:val="en-US"/>
        </w:rPr>
        <w:t>Avian Pathology</w:t>
      </w:r>
      <w:r w:rsidRPr="009C253B">
        <w:rPr>
          <w:rFonts w:ascii="Arial" w:hAnsi="Arial" w:cs="Arial"/>
          <w:lang w:val="en-US"/>
        </w:rPr>
        <w:t>, v. 37, p. 521–526, 2008.</w:t>
      </w:r>
      <w:proofErr w:type="gramEnd"/>
    </w:p>
    <w:p w:rsidR="008970BD" w:rsidRPr="008300B9" w:rsidRDefault="008970BD">
      <w:pPr>
        <w:rPr>
          <w:lang w:val="en-US"/>
        </w:rPr>
      </w:pPr>
    </w:p>
    <w:p w:rsidR="00302232" w:rsidRDefault="00025C35">
      <w:pPr>
        <w:rPr>
          <w:rFonts w:ascii="Arial" w:hAnsi="Arial" w:cs="Arial"/>
          <w:b/>
          <w:lang w:val="en-US"/>
        </w:rPr>
        <w:sectPr w:rsidR="00302232" w:rsidSect="00AA1CD2">
          <w:pgSz w:w="11906" w:h="16838"/>
          <w:pgMar w:top="2268" w:right="1134" w:bottom="1701" w:left="2268" w:header="709" w:footer="709" w:gutter="0"/>
          <w:cols w:space="708"/>
          <w:docGrid w:linePitch="360"/>
        </w:sectPr>
      </w:pPr>
      <w:r w:rsidRPr="008300B9">
        <w:rPr>
          <w:rFonts w:ascii="Arial" w:hAnsi="Arial" w:cs="Arial"/>
          <w:b/>
          <w:lang w:val="en-US"/>
        </w:rPr>
        <w:br w:type="page"/>
      </w:r>
    </w:p>
    <w:p w:rsidR="008A1BFE" w:rsidRDefault="008A1BFE" w:rsidP="008A1BFE">
      <w:pPr>
        <w:jc w:val="center"/>
        <w:rPr>
          <w:rFonts w:ascii="Arial" w:hAnsi="Arial" w:cs="Arial"/>
          <w:b/>
          <w:color w:val="000000"/>
          <w:lang w:val="en-US"/>
        </w:rPr>
      </w:pPr>
      <w:r w:rsidRPr="00C73AC8">
        <w:rPr>
          <w:rFonts w:ascii="Arial" w:hAnsi="Arial" w:cs="Arial"/>
          <w:b/>
          <w:color w:val="000000"/>
          <w:lang w:val="en-US"/>
        </w:rPr>
        <w:lastRenderedPageBreak/>
        <w:t>CAPÍTULO 2 – DETECTION AND CHARACTERIZATION OF</w:t>
      </w:r>
      <w:r w:rsidRPr="00C73AC8">
        <w:rPr>
          <w:rFonts w:ascii="Arial" w:hAnsi="Arial" w:cs="Arial"/>
          <w:b/>
          <w:i/>
          <w:color w:val="000000"/>
          <w:lang w:val="en-US"/>
        </w:rPr>
        <w:t xml:space="preserve"> Cryptosporidium </w:t>
      </w:r>
      <w:r w:rsidRPr="00C73AC8">
        <w:rPr>
          <w:rFonts w:ascii="Arial" w:hAnsi="Arial" w:cs="Arial"/>
          <w:b/>
          <w:color w:val="000000"/>
          <w:lang w:val="en-US"/>
        </w:rPr>
        <w:t>SPECIES</w:t>
      </w:r>
      <w:r w:rsidRPr="00C73AC8">
        <w:rPr>
          <w:rFonts w:ascii="Arial" w:hAnsi="Arial" w:cs="Arial"/>
          <w:b/>
          <w:i/>
          <w:color w:val="000000"/>
          <w:lang w:val="en-US"/>
        </w:rPr>
        <w:t xml:space="preserve"> </w:t>
      </w:r>
      <w:r w:rsidRPr="00C73AC8">
        <w:rPr>
          <w:rFonts w:ascii="Arial" w:hAnsi="Arial" w:cs="Arial"/>
          <w:b/>
          <w:color w:val="000000"/>
          <w:lang w:val="en-US"/>
        </w:rPr>
        <w:t>AND GENOTYPES</w:t>
      </w:r>
      <w:r w:rsidRPr="00C73AC8">
        <w:rPr>
          <w:rFonts w:ascii="Arial" w:hAnsi="Arial" w:cs="Arial"/>
          <w:b/>
          <w:i/>
          <w:color w:val="000000"/>
          <w:lang w:val="en-US"/>
        </w:rPr>
        <w:t xml:space="preserve"> </w:t>
      </w:r>
      <w:r w:rsidRPr="00C73AC8">
        <w:rPr>
          <w:rFonts w:ascii="Arial" w:hAnsi="Arial" w:cs="Arial"/>
          <w:b/>
          <w:color w:val="000000"/>
          <w:lang w:val="en-US"/>
        </w:rPr>
        <w:t>IN THREE CHICKEN PRODUCTION SYSTEMS IN BRAZIL USING DIFFERENT MOLECULAR DIAGNOSIS PROTOCOLS</w:t>
      </w:r>
    </w:p>
    <w:p w:rsidR="00E80D22" w:rsidRDefault="00E80D22" w:rsidP="00A46407">
      <w:pPr>
        <w:spacing w:line="360" w:lineRule="auto"/>
        <w:jc w:val="both"/>
        <w:rPr>
          <w:rFonts w:ascii="Arial" w:hAnsi="Arial" w:cs="Arial"/>
          <w:b/>
          <w:lang w:val="en-US"/>
        </w:rPr>
      </w:pPr>
    </w:p>
    <w:p w:rsidR="00E80D22" w:rsidRPr="00370BBC" w:rsidRDefault="00E80D22" w:rsidP="00A46407">
      <w:pPr>
        <w:spacing w:line="360" w:lineRule="auto"/>
        <w:jc w:val="both"/>
        <w:rPr>
          <w:rFonts w:ascii="Arial" w:hAnsi="Arial" w:cs="Arial"/>
          <w:b/>
          <w:sz w:val="28"/>
          <w:szCs w:val="28"/>
          <w:lang w:val="en-US"/>
        </w:rPr>
      </w:pPr>
    </w:p>
    <w:p w:rsidR="00446AAA" w:rsidRDefault="00446AAA" w:rsidP="008A1BFE">
      <w:pPr>
        <w:spacing w:line="360" w:lineRule="auto"/>
        <w:jc w:val="both"/>
        <w:rPr>
          <w:rStyle w:val="Forte"/>
          <w:rFonts w:ascii="Arial" w:hAnsi="Arial" w:cs="Arial"/>
          <w:lang w:val="en-US"/>
        </w:rPr>
      </w:pPr>
    </w:p>
    <w:p w:rsidR="00446AAA" w:rsidRPr="00C73AC8" w:rsidRDefault="00446AAA" w:rsidP="00446AAA">
      <w:pPr>
        <w:jc w:val="both"/>
        <w:rPr>
          <w:rStyle w:val="Forte"/>
          <w:rFonts w:ascii="Arial" w:hAnsi="Arial" w:cs="Arial"/>
        </w:rPr>
      </w:pPr>
      <w:r w:rsidRPr="00C73AC8">
        <w:rPr>
          <w:rStyle w:val="Forte"/>
          <w:rFonts w:ascii="Arial" w:hAnsi="Arial" w:cs="Arial"/>
        </w:rPr>
        <w:t xml:space="preserve">Bruna Nicoleti Santanaª, Alex Akira </w:t>
      </w:r>
      <w:proofErr w:type="spellStart"/>
      <w:r w:rsidRPr="00C73AC8">
        <w:rPr>
          <w:rStyle w:val="Forte"/>
          <w:rFonts w:ascii="Arial" w:hAnsi="Arial" w:cs="Arial"/>
        </w:rPr>
        <w:t>Nakamura</w:t>
      </w:r>
      <w:r w:rsidRPr="00C73AC8">
        <w:rPr>
          <w:rStyle w:val="Forte"/>
          <w:rFonts w:ascii="Arial" w:hAnsi="Arial" w:cs="Arial"/>
          <w:vertAlign w:val="superscript"/>
        </w:rPr>
        <w:t>b</w:t>
      </w:r>
      <w:proofErr w:type="spellEnd"/>
      <w:r w:rsidRPr="00C73AC8">
        <w:rPr>
          <w:rStyle w:val="Forte"/>
          <w:rFonts w:ascii="Arial" w:hAnsi="Arial" w:cs="Arial"/>
        </w:rPr>
        <w:t xml:space="preserve">, Vinícius da Silva Camargoª, Elis Domingos Ferrariª, Walter </w:t>
      </w:r>
      <w:proofErr w:type="spellStart"/>
      <w:r w:rsidRPr="00C73AC8">
        <w:rPr>
          <w:rStyle w:val="Forte"/>
          <w:rFonts w:ascii="Arial" w:hAnsi="Arial" w:cs="Arial"/>
        </w:rPr>
        <w:t>Bertequini</w:t>
      </w:r>
      <w:proofErr w:type="spellEnd"/>
      <w:r w:rsidRPr="00C73AC8">
        <w:rPr>
          <w:rStyle w:val="Forte"/>
          <w:rFonts w:ascii="Arial" w:hAnsi="Arial" w:cs="Arial"/>
        </w:rPr>
        <w:t xml:space="preserve"> </w:t>
      </w:r>
      <w:proofErr w:type="spellStart"/>
      <w:r w:rsidRPr="00C73AC8">
        <w:rPr>
          <w:rStyle w:val="Forte"/>
          <w:rFonts w:ascii="Arial" w:hAnsi="Arial" w:cs="Arial"/>
        </w:rPr>
        <w:t>Nagataª</w:t>
      </w:r>
      <w:proofErr w:type="spellEnd"/>
      <w:r w:rsidRPr="00C73AC8">
        <w:rPr>
          <w:rStyle w:val="Forte"/>
          <w:rFonts w:ascii="Arial" w:hAnsi="Arial" w:cs="Arial"/>
        </w:rPr>
        <w:t xml:space="preserve">, </w:t>
      </w:r>
      <w:proofErr w:type="spellStart"/>
      <w:r w:rsidRPr="00C73AC8">
        <w:rPr>
          <w:rStyle w:val="Forte"/>
          <w:rFonts w:ascii="Arial" w:hAnsi="Arial" w:cs="Arial"/>
        </w:rPr>
        <w:t>Giane</w:t>
      </w:r>
      <w:proofErr w:type="spellEnd"/>
      <w:r w:rsidRPr="00C73AC8">
        <w:rPr>
          <w:rStyle w:val="Forte"/>
          <w:rFonts w:ascii="Arial" w:hAnsi="Arial" w:cs="Arial"/>
        </w:rPr>
        <w:t xml:space="preserve"> Serafim da </w:t>
      </w:r>
      <w:proofErr w:type="spellStart"/>
      <w:r w:rsidRPr="00C73AC8">
        <w:rPr>
          <w:rStyle w:val="Forte"/>
          <w:rFonts w:ascii="Arial" w:hAnsi="Arial" w:cs="Arial"/>
        </w:rPr>
        <w:t>Silva</w:t>
      </w:r>
      <w:r w:rsidRPr="00C73AC8">
        <w:rPr>
          <w:rStyle w:val="Forte"/>
          <w:rFonts w:ascii="Arial" w:hAnsi="Arial" w:cs="Arial"/>
          <w:vertAlign w:val="superscript"/>
        </w:rPr>
        <w:t>c</w:t>
      </w:r>
      <w:proofErr w:type="spellEnd"/>
      <w:r w:rsidRPr="00C73AC8">
        <w:rPr>
          <w:rStyle w:val="Forte"/>
          <w:rFonts w:ascii="Arial" w:hAnsi="Arial" w:cs="Arial"/>
        </w:rPr>
        <w:t xml:space="preserve">, Marcelo Vasconcelos </w:t>
      </w:r>
      <w:proofErr w:type="spellStart"/>
      <w:r w:rsidRPr="00C73AC8">
        <w:rPr>
          <w:rStyle w:val="Forte"/>
          <w:rFonts w:ascii="Arial" w:hAnsi="Arial" w:cs="Arial"/>
        </w:rPr>
        <w:t>Meireles</w:t>
      </w:r>
      <w:r w:rsidRPr="00C73AC8">
        <w:rPr>
          <w:rStyle w:val="Forte"/>
          <w:rFonts w:ascii="Arial" w:hAnsi="Arial" w:cs="Arial"/>
          <w:vertAlign w:val="superscript"/>
        </w:rPr>
        <w:t>a</w:t>
      </w:r>
      <w:proofErr w:type="spellEnd"/>
      <w:r w:rsidRPr="00C73AC8">
        <w:rPr>
          <w:rStyle w:val="Forte"/>
          <w:rFonts w:ascii="Arial" w:hAnsi="Arial" w:cs="Arial"/>
          <w:vertAlign w:val="superscript"/>
        </w:rPr>
        <w:t>,</w:t>
      </w:r>
      <w:proofErr w:type="gramStart"/>
      <w:r w:rsidRPr="00C73AC8">
        <w:rPr>
          <w:rStyle w:val="Forte"/>
          <w:rFonts w:ascii="Arial" w:hAnsi="Arial" w:cs="Arial"/>
        </w:rPr>
        <w:t>*</w:t>
      </w:r>
      <w:proofErr w:type="gramEnd"/>
    </w:p>
    <w:p w:rsidR="00446AAA" w:rsidRPr="00C73AC8" w:rsidRDefault="00446AAA" w:rsidP="00446AAA">
      <w:pPr>
        <w:pStyle w:val="NormalWeb"/>
        <w:spacing w:line="276" w:lineRule="auto"/>
        <w:rPr>
          <w:rStyle w:val="Forte"/>
          <w:rFonts w:ascii="Arial" w:eastAsia="Calibri" w:hAnsi="Arial" w:cs="Arial"/>
          <w:b w:val="0"/>
          <w:lang w:eastAsia="en-US"/>
        </w:rPr>
      </w:pPr>
    </w:p>
    <w:p w:rsidR="00446AAA" w:rsidRPr="00C73AC8" w:rsidRDefault="00446AAA" w:rsidP="00446AAA">
      <w:pPr>
        <w:pStyle w:val="NormalWeb"/>
        <w:rPr>
          <w:rStyle w:val="Forte"/>
          <w:rFonts w:ascii="Arial" w:eastAsia="Calibri" w:hAnsi="Arial" w:cs="Arial"/>
          <w:b w:val="0"/>
          <w:lang w:eastAsia="en-US"/>
        </w:rPr>
      </w:pPr>
      <w:proofErr w:type="gramStart"/>
      <w:r w:rsidRPr="00C73AC8">
        <w:rPr>
          <w:rStyle w:val="Forte"/>
          <w:rFonts w:ascii="Arial" w:eastAsia="Calibri" w:hAnsi="Arial" w:cs="Arial"/>
          <w:vertAlign w:val="superscript"/>
          <w:lang w:eastAsia="en-US"/>
        </w:rPr>
        <w:t>a</w:t>
      </w:r>
      <w:proofErr w:type="gramEnd"/>
      <w:r>
        <w:rPr>
          <w:rStyle w:val="Forte"/>
          <w:rFonts w:ascii="Arial" w:eastAsia="Calibri" w:hAnsi="Arial" w:cs="Arial"/>
          <w:vertAlign w:val="superscript"/>
          <w:lang w:eastAsia="en-US"/>
        </w:rPr>
        <w:t xml:space="preserve"> </w:t>
      </w:r>
      <w:r w:rsidRPr="00C73AC8">
        <w:rPr>
          <w:rStyle w:val="Forte"/>
          <w:rFonts w:ascii="Arial" w:eastAsia="Calibri" w:hAnsi="Arial" w:cs="Arial"/>
          <w:lang w:eastAsia="en-US"/>
        </w:rPr>
        <w:t xml:space="preserve">Universidade Estadual Paulista (Unesp), Faculdade de Medicina Veterinária, Araçatuba. </w:t>
      </w:r>
      <w:r w:rsidRPr="00C73AC8">
        <w:rPr>
          <w:rFonts w:ascii="Arial" w:hAnsi="Arial" w:cs="Arial"/>
        </w:rPr>
        <w:t xml:space="preserve">Rua Clóvis Pestana, 793, CEP 16050-680, Bairro Dona Amélia, Araçatuba, SP, </w:t>
      </w:r>
      <w:proofErr w:type="spellStart"/>
      <w:r w:rsidRPr="00C73AC8">
        <w:rPr>
          <w:rFonts w:ascii="Arial" w:hAnsi="Arial" w:cs="Arial"/>
        </w:rPr>
        <w:t>Brazil</w:t>
      </w:r>
      <w:proofErr w:type="spellEnd"/>
      <w:r w:rsidRPr="00C73AC8">
        <w:rPr>
          <w:rFonts w:ascii="Arial" w:hAnsi="Arial" w:cs="Arial"/>
        </w:rPr>
        <w:t>·.</w:t>
      </w:r>
    </w:p>
    <w:p w:rsidR="00446AAA" w:rsidRPr="00C73AC8" w:rsidRDefault="00446AAA" w:rsidP="00446AAA">
      <w:pPr>
        <w:pStyle w:val="NormalWeb"/>
        <w:rPr>
          <w:rStyle w:val="Forte"/>
          <w:rFonts w:ascii="Arial" w:eastAsia="Calibri" w:hAnsi="Arial" w:cs="Arial"/>
          <w:b w:val="0"/>
          <w:lang w:eastAsia="en-US"/>
        </w:rPr>
      </w:pPr>
      <w:r w:rsidRPr="00C73AC8">
        <w:rPr>
          <w:rStyle w:val="Forte"/>
          <w:rFonts w:ascii="Arial" w:eastAsia="Calibri" w:hAnsi="Arial" w:cs="Arial"/>
          <w:vertAlign w:val="superscript"/>
          <w:lang w:eastAsia="en-US"/>
        </w:rPr>
        <w:t>b</w:t>
      </w:r>
      <w:proofErr w:type="gramStart"/>
      <w:r>
        <w:rPr>
          <w:rStyle w:val="Forte"/>
          <w:rFonts w:ascii="Arial" w:eastAsia="Calibri" w:hAnsi="Arial" w:cs="Arial"/>
          <w:vertAlign w:val="superscript"/>
          <w:lang w:eastAsia="en-US"/>
        </w:rPr>
        <w:t xml:space="preserve">    </w:t>
      </w:r>
      <w:proofErr w:type="gramEnd"/>
      <w:r w:rsidRPr="00C73AC8">
        <w:rPr>
          <w:rStyle w:val="Forte"/>
          <w:rFonts w:ascii="Arial" w:eastAsia="Calibri" w:hAnsi="Arial" w:cs="Arial"/>
          <w:lang w:eastAsia="en-US"/>
        </w:rPr>
        <w:t xml:space="preserve">Faculdades Adamantinenses Integradas (FAI), Adamantina, </w:t>
      </w:r>
      <w:proofErr w:type="spellStart"/>
      <w:r w:rsidRPr="00C73AC8">
        <w:rPr>
          <w:rStyle w:val="Forte"/>
          <w:rFonts w:ascii="Arial" w:eastAsia="Calibri" w:hAnsi="Arial" w:cs="Arial"/>
          <w:lang w:eastAsia="en-US"/>
        </w:rPr>
        <w:t>Brazil</w:t>
      </w:r>
      <w:proofErr w:type="spellEnd"/>
    </w:p>
    <w:p w:rsidR="00446AAA" w:rsidRPr="00C73AC8" w:rsidRDefault="00446AAA" w:rsidP="00446AAA">
      <w:pPr>
        <w:pStyle w:val="NormalWeb"/>
        <w:tabs>
          <w:tab w:val="left" w:pos="5007"/>
        </w:tabs>
        <w:rPr>
          <w:rStyle w:val="Forte"/>
          <w:rFonts w:ascii="Arial" w:eastAsiaTheme="minorEastAsia" w:hAnsi="Arial" w:cs="Arial"/>
          <w:b w:val="0"/>
        </w:rPr>
      </w:pPr>
      <w:r w:rsidRPr="00C73AC8">
        <w:rPr>
          <w:rStyle w:val="Forte"/>
          <w:rFonts w:ascii="Arial" w:eastAsia="Calibri" w:hAnsi="Arial" w:cs="Arial"/>
          <w:vertAlign w:val="superscript"/>
          <w:lang w:eastAsia="en-US"/>
        </w:rPr>
        <w:t>c</w:t>
      </w:r>
      <w:r w:rsidRPr="00C73AC8">
        <w:rPr>
          <w:rStyle w:val="Forte"/>
          <w:rFonts w:ascii="Arial" w:hAnsi="Arial" w:cs="Arial"/>
          <w:vertAlign w:val="superscript"/>
        </w:rPr>
        <w:t xml:space="preserve"> </w:t>
      </w:r>
      <w:r w:rsidRPr="00C73AC8">
        <w:rPr>
          <w:rStyle w:val="Forte"/>
          <w:rFonts w:ascii="Arial" w:hAnsi="Arial" w:cs="Arial"/>
        </w:rPr>
        <w:t xml:space="preserve">Instituto Biológico, Agência Paulista de Tecnologia Agropecuária, Votuporanga, </w:t>
      </w:r>
      <w:proofErr w:type="spellStart"/>
      <w:proofErr w:type="gramStart"/>
      <w:r w:rsidRPr="00C73AC8">
        <w:rPr>
          <w:rStyle w:val="Forte"/>
          <w:rFonts w:ascii="Arial" w:hAnsi="Arial" w:cs="Arial"/>
        </w:rPr>
        <w:t>Brazil</w:t>
      </w:r>
      <w:proofErr w:type="spellEnd"/>
      <w:proofErr w:type="gramEnd"/>
    </w:p>
    <w:p w:rsidR="00446AAA" w:rsidRPr="00C73AC8" w:rsidRDefault="00446AAA" w:rsidP="00446AAA">
      <w:pPr>
        <w:pStyle w:val="NormalWeb"/>
        <w:spacing w:after="0" w:afterAutospacing="0"/>
        <w:rPr>
          <w:rStyle w:val="Forte"/>
          <w:rFonts w:ascii="Arial" w:eastAsia="Calibri" w:hAnsi="Arial" w:cs="Arial"/>
          <w:b w:val="0"/>
          <w:iCs/>
          <w:lang w:val="en-US" w:eastAsia="en-US"/>
        </w:rPr>
      </w:pPr>
      <w:r w:rsidRPr="00C73AC8">
        <w:rPr>
          <w:rFonts w:ascii="Arial" w:hAnsi="Arial" w:cs="Arial"/>
          <w:bCs/>
          <w:iCs/>
          <w:lang w:val="en-US"/>
        </w:rPr>
        <w:t xml:space="preserve">*Corresponding author. Tel.: +55 1836361425; E-mail address: marcelo@fmva.unesp.br (M.V. </w:t>
      </w:r>
      <w:proofErr w:type="spellStart"/>
      <w:r w:rsidRPr="00C73AC8">
        <w:rPr>
          <w:rFonts w:ascii="Arial" w:hAnsi="Arial" w:cs="Arial"/>
          <w:bCs/>
          <w:iCs/>
          <w:lang w:val="en-US"/>
        </w:rPr>
        <w:t>Meireles</w:t>
      </w:r>
      <w:proofErr w:type="spellEnd"/>
      <w:r w:rsidRPr="00C73AC8">
        <w:rPr>
          <w:rFonts w:ascii="Arial" w:hAnsi="Arial" w:cs="Arial"/>
          <w:bCs/>
          <w:iCs/>
          <w:lang w:val="en-US"/>
        </w:rPr>
        <w:t>)</w:t>
      </w:r>
    </w:p>
    <w:p w:rsidR="00446AAA" w:rsidRPr="00C73AC8" w:rsidRDefault="00446AAA" w:rsidP="00446AAA">
      <w:pPr>
        <w:pStyle w:val="NormalWeb"/>
        <w:spacing w:after="0" w:afterAutospacing="0"/>
        <w:rPr>
          <w:rFonts w:ascii="Arial" w:hAnsi="Arial" w:cs="Arial"/>
          <w:bCs/>
          <w:iCs/>
          <w:lang w:val="en-US"/>
        </w:rPr>
      </w:pPr>
    </w:p>
    <w:p w:rsidR="00446AAA" w:rsidRPr="00046572" w:rsidRDefault="00446AAA" w:rsidP="00446AAA">
      <w:pPr>
        <w:jc w:val="center"/>
        <w:rPr>
          <w:rFonts w:ascii="Arial" w:hAnsi="Arial" w:cs="Arial"/>
          <w:b/>
          <w:i/>
          <w:color w:val="000000"/>
          <w:lang w:val="en-US"/>
        </w:rPr>
      </w:pPr>
    </w:p>
    <w:p w:rsidR="008A1BFE" w:rsidRPr="00B04E15" w:rsidRDefault="00E1654E" w:rsidP="008A1BFE">
      <w:pPr>
        <w:spacing w:line="360" w:lineRule="auto"/>
        <w:jc w:val="both"/>
        <w:rPr>
          <w:rFonts w:ascii="Arial" w:hAnsi="Arial" w:cs="Arial"/>
          <w:lang w:val="en-US"/>
        </w:rPr>
      </w:pPr>
      <w:r>
        <w:rPr>
          <w:rStyle w:val="Forte"/>
          <w:rFonts w:ascii="Arial" w:hAnsi="Arial" w:cs="Arial"/>
          <w:lang w:val="en-US"/>
        </w:rPr>
        <w:t>ABSTRACT</w:t>
      </w:r>
      <w:r w:rsidR="008A1BFE" w:rsidRPr="00B04E15">
        <w:rPr>
          <w:rStyle w:val="Forte"/>
          <w:rFonts w:ascii="Arial" w:hAnsi="Arial" w:cs="Arial"/>
          <w:lang w:val="en-US"/>
        </w:rPr>
        <w:t xml:space="preserve">- </w:t>
      </w:r>
      <w:r w:rsidR="008A1BFE" w:rsidRPr="00B04E15">
        <w:rPr>
          <w:rFonts w:ascii="Arial" w:hAnsi="Arial" w:cs="Arial"/>
          <w:lang w:val="en-US"/>
        </w:rPr>
        <w:t xml:space="preserve">The objective of this study was to determine the occurrence of </w:t>
      </w:r>
      <w:r w:rsidR="008A1BFE" w:rsidRPr="00B04E15">
        <w:rPr>
          <w:rFonts w:ascii="Arial" w:hAnsi="Arial" w:cs="Arial"/>
          <w:i/>
          <w:lang w:val="en-US"/>
        </w:rPr>
        <w:t>Cryptosporidium</w:t>
      </w:r>
      <w:r w:rsidR="008A1BFE" w:rsidRPr="00B04E15">
        <w:rPr>
          <w:rFonts w:ascii="Arial" w:hAnsi="Arial" w:cs="Arial"/>
          <w:lang w:val="en-US"/>
        </w:rPr>
        <w:t xml:space="preserve"> spp. in domestic chickens raised in different chicken production systems in Brazil using three nested PCR protocols. The purification and concentration of oocysts present in 190 fecal samples from chickens raised in extensive, semi-intensive and intensive production systems </w:t>
      </w:r>
      <w:r w:rsidR="008A1BFE" w:rsidRPr="00B04E15">
        <w:rPr>
          <w:rFonts w:ascii="Arial" w:hAnsi="Arial" w:cs="Arial"/>
          <w:noProof/>
          <w:lang w:val="en"/>
        </w:rPr>
        <w:t xml:space="preserve">were </w:t>
      </w:r>
      <w:r w:rsidR="008A1BFE" w:rsidRPr="00B04E15">
        <w:rPr>
          <w:rFonts w:ascii="Arial" w:hAnsi="Arial" w:cs="Arial"/>
          <w:lang w:val="en-US"/>
        </w:rPr>
        <w:t xml:space="preserve">accomplished by centrifugal flotation in </w:t>
      </w:r>
      <w:proofErr w:type="spellStart"/>
      <w:r w:rsidR="008A1BFE" w:rsidRPr="00B04E15">
        <w:rPr>
          <w:rFonts w:ascii="Arial" w:hAnsi="Arial" w:cs="Arial"/>
          <w:lang w:val="en-US"/>
        </w:rPr>
        <w:t>Sheather's</w:t>
      </w:r>
      <w:proofErr w:type="spellEnd"/>
      <w:r w:rsidR="008A1BFE" w:rsidRPr="00B04E15">
        <w:rPr>
          <w:rFonts w:ascii="Arial" w:hAnsi="Arial" w:cs="Arial"/>
          <w:lang w:val="en-US"/>
        </w:rPr>
        <w:t xml:space="preserve"> solution and </w:t>
      </w:r>
      <w:r w:rsidR="008A1BFE" w:rsidRPr="00B04E15">
        <w:rPr>
          <w:rFonts w:ascii="Arial" w:hAnsi="Arial" w:cs="Arial"/>
          <w:noProof/>
          <w:lang w:val="en-US"/>
        </w:rPr>
        <w:t>were followed</w:t>
      </w:r>
      <w:r w:rsidR="008A1BFE" w:rsidRPr="00B04E15">
        <w:rPr>
          <w:rFonts w:ascii="Arial" w:hAnsi="Arial" w:cs="Arial"/>
          <w:lang w:val="en-US"/>
        </w:rPr>
        <w:t xml:space="preserve"> by the extraction of genomic DNA. The detection and molecular characterization of </w:t>
      </w:r>
      <w:r w:rsidR="008A1BFE" w:rsidRPr="00B04E15">
        <w:rPr>
          <w:rFonts w:ascii="Arial" w:hAnsi="Arial" w:cs="Arial"/>
          <w:i/>
          <w:lang w:val="en-US"/>
        </w:rPr>
        <w:t xml:space="preserve">Cryptosporidium </w:t>
      </w:r>
      <w:r w:rsidR="008A1BFE" w:rsidRPr="00B04E15">
        <w:rPr>
          <w:rFonts w:ascii="Arial" w:hAnsi="Arial" w:cs="Arial"/>
          <w:lang w:val="en-US"/>
        </w:rPr>
        <w:t xml:space="preserve">species and genotypes </w:t>
      </w:r>
      <w:r w:rsidR="008A1BFE" w:rsidRPr="00B04E15">
        <w:rPr>
          <w:rFonts w:ascii="Arial" w:hAnsi="Arial" w:cs="Arial"/>
          <w:noProof/>
          <w:lang w:val="en"/>
        </w:rPr>
        <w:t xml:space="preserve">were </w:t>
      </w:r>
      <w:r w:rsidR="008A1BFE" w:rsidRPr="00B04E15">
        <w:rPr>
          <w:rFonts w:ascii="Arial" w:hAnsi="Arial" w:cs="Arial"/>
          <w:lang w:val="en-US"/>
        </w:rPr>
        <w:t xml:space="preserve">performed using three nested polymerase chain reaction (nested PCR) protocols targeting the 18S </w:t>
      </w:r>
      <w:proofErr w:type="spellStart"/>
      <w:r w:rsidR="008A1BFE" w:rsidRPr="00B04E15">
        <w:rPr>
          <w:rFonts w:ascii="Arial" w:hAnsi="Arial" w:cs="Arial"/>
          <w:lang w:val="en-US"/>
        </w:rPr>
        <w:t>rRNA</w:t>
      </w:r>
      <w:proofErr w:type="spellEnd"/>
      <w:r w:rsidR="008A1BFE" w:rsidRPr="00B04E15">
        <w:rPr>
          <w:rFonts w:ascii="Arial" w:hAnsi="Arial" w:cs="Arial"/>
          <w:lang w:val="en-US"/>
        </w:rPr>
        <w:t xml:space="preserve"> gene followed by sequencing of the amplified fragments. The results obtained by the three nested PCR reactions were analyzed using the </w:t>
      </w:r>
      <w:proofErr w:type="spellStart"/>
      <w:r w:rsidR="008A1BFE" w:rsidRPr="00B04E15">
        <w:rPr>
          <w:rFonts w:ascii="Arial" w:hAnsi="Arial" w:cs="Arial"/>
          <w:lang w:val="en-US"/>
        </w:rPr>
        <w:t>McNemar</w:t>
      </w:r>
      <w:proofErr w:type="spellEnd"/>
      <w:r w:rsidR="008A1BFE" w:rsidRPr="00B04E15">
        <w:rPr>
          <w:rFonts w:ascii="Arial" w:hAnsi="Arial" w:cs="Arial"/>
          <w:lang w:val="en-US"/>
        </w:rPr>
        <w:t xml:space="preserve"> test and the Kappa correlation index. </w:t>
      </w:r>
      <w:proofErr w:type="spellStart"/>
      <w:r w:rsidR="008A1BFE" w:rsidRPr="00B04E15">
        <w:rPr>
          <w:rFonts w:ascii="Arial" w:hAnsi="Arial" w:cs="Arial"/>
          <w:lang w:val="en-US"/>
        </w:rPr>
        <w:t>Subgenotyping</w:t>
      </w:r>
      <w:proofErr w:type="spellEnd"/>
      <w:r w:rsidR="008A1BFE" w:rsidRPr="00B04E15">
        <w:rPr>
          <w:rFonts w:ascii="Arial" w:hAnsi="Arial" w:cs="Arial"/>
          <w:lang w:val="en-US"/>
        </w:rPr>
        <w:t xml:space="preserve"> of </w:t>
      </w:r>
      <w:r w:rsidR="008A1BFE" w:rsidRPr="00B04E15">
        <w:rPr>
          <w:rFonts w:ascii="Arial" w:hAnsi="Arial" w:cs="Arial"/>
          <w:i/>
          <w:lang w:val="en-US"/>
        </w:rPr>
        <w:t xml:space="preserve">C. </w:t>
      </w:r>
      <w:proofErr w:type="spellStart"/>
      <w:r w:rsidR="008A1BFE" w:rsidRPr="00B04E15">
        <w:rPr>
          <w:rFonts w:ascii="Arial" w:hAnsi="Arial" w:cs="Arial"/>
          <w:i/>
          <w:lang w:val="en-US"/>
        </w:rPr>
        <w:t>meleagridis</w:t>
      </w:r>
      <w:proofErr w:type="spellEnd"/>
      <w:r w:rsidR="008A1BFE" w:rsidRPr="00B04E15">
        <w:rPr>
          <w:rFonts w:ascii="Arial" w:hAnsi="Arial" w:cs="Arial"/>
          <w:lang w:val="en-US"/>
        </w:rPr>
        <w:t xml:space="preserve"> was performed </w:t>
      </w:r>
      <w:r w:rsidR="008A1BFE" w:rsidRPr="00B04E15">
        <w:rPr>
          <w:rFonts w:ascii="Arial" w:hAnsi="Arial" w:cs="Arial"/>
          <w:lang w:val="en-US"/>
        </w:rPr>
        <w:lastRenderedPageBreak/>
        <w:t xml:space="preserve">using a nested PCR reaction targeting the gp60 gene. Samples identified as </w:t>
      </w:r>
      <w:r w:rsidR="008A1BFE" w:rsidRPr="00B04E15">
        <w:rPr>
          <w:rFonts w:ascii="Arial" w:hAnsi="Arial" w:cs="Arial"/>
          <w:i/>
          <w:lang w:val="en-US"/>
        </w:rPr>
        <w:t xml:space="preserve">Cryptosporidium </w:t>
      </w:r>
      <w:r w:rsidR="008A1BFE" w:rsidRPr="00B04E15">
        <w:rPr>
          <w:rFonts w:ascii="Arial" w:hAnsi="Arial" w:cs="Arial"/>
          <w:lang w:val="en-US"/>
        </w:rPr>
        <w:t xml:space="preserve">sp. genetically similar to </w:t>
      </w:r>
      <w:r w:rsidR="008A1BFE" w:rsidRPr="00B04E15">
        <w:rPr>
          <w:rFonts w:ascii="Arial" w:hAnsi="Arial" w:cs="Arial"/>
          <w:i/>
          <w:lang w:val="en-US"/>
        </w:rPr>
        <w:t xml:space="preserve">Cryptosporidium </w:t>
      </w:r>
      <w:proofErr w:type="spellStart"/>
      <w:r w:rsidR="008A1BFE" w:rsidRPr="00B04E15">
        <w:rPr>
          <w:rFonts w:ascii="Arial" w:hAnsi="Arial" w:cs="Arial"/>
          <w:i/>
          <w:lang w:val="en-US"/>
        </w:rPr>
        <w:t>xiaoi</w:t>
      </w:r>
      <w:proofErr w:type="spellEnd"/>
      <w:r w:rsidR="008A1BFE" w:rsidRPr="00B04E15">
        <w:rPr>
          <w:rFonts w:ascii="Arial" w:hAnsi="Arial" w:cs="Arial"/>
          <w:i/>
          <w:lang w:val="en-US"/>
        </w:rPr>
        <w:t xml:space="preserve"> </w:t>
      </w:r>
      <w:r w:rsidR="008A1BFE" w:rsidRPr="00B04E15">
        <w:rPr>
          <w:rFonts w:ascii="Arial" w:hAnsi="Arial" w:cs="Arial"/>
          <w:lang w:val="en-US"/>
        </w:rPr>
        <w:t xml:space="preserve">and </w:t>
      </w:r>
      <w:r w:rsidR="008A1BFE" w:rsidRPr="00B04E15">
        <w:rPr>
          <w:rFonts w:ascii="Arial" w:hAnsi="Arial" w:cs="Arial"/>
          <w:i/>
          <w:lang w:val="en-US"/>
        </w:rPr>
        <w:t xml:space="preserve">Cryptosporidium </w:t>
      </w:r>
      <w:r w:rsidR="008A1BFE" w:rsidRPr="00B04E15">
        <w:rPr>
          <w:rFonts w:ascii="Arial" w:hAnsi="Arial" w:cs="Arial"/>
          <w:i/>
          <w:noProof/>
          <w:lang w:val="en-US"/>
        </w:rPr>
        <w:t>bovis</w:t>
      </w:r>
      <w:r w:rsidR="008A1BFE" w:rsidRPr="00B04E15">
        <w:rPr>
          <w:rFonts w:ascii="Arial" w:hAnsi="Arial" w:cs="Arial"/>
          <w:lang w:val="en-US"/>
        </w:rPr>
        <w:t xml:space="preserve"> by 18S </w:t>
      </w:r>
      <w:proofErr w:type="spellStart"/>
      <w:r w:rsidR="008A1BFE" w:rsidRPr="00B04E15">
        <w:rPr>
          <w:rFonts w:ascii="Arial" w:hAnsi="Arial" w:cs="Arial"/>
          <w:lang w:val="en-US"/>
        </w:rPr>
        <w:t>rRNA</w:t>
      </w:r>
      <w:proofErr w:type="spellEnd"/>
      <w:r w:rsidR="008A1BFE" w:rsidRPr="00B04E15">
        <w:rPr>
          <w:rFonts w:ascii="Arial" w:hAnsi="Arial" w:cs="Arial"/>
          <w:lang w:val="en-US"/>
        </w:rPr>
        <w:t xml:space="preserve"> gene sequencing </w:t>
      </w:r>
      <w:r w:rsidR="008A1BFE" w:rsidRPr="00B04E15">
        <w:rPr>
          <w:rFonts w:ascii="Arial" w:hAnsi="Arial" w:cs="Arial"/>
          <w:noProof/>
          <w:lang w:val="en-US"/>
        </w:rPr>
        <w:t>were further analyzed</w:t>
      </w:r>
      <w:r w:rsidR="008A1BFE" w:rsidRPr="00B04E15">
        <w:rPr>
          <w:rFonts w:ascii="Arial" w:hAnsi="Arial" w:cs="Arial"/>
          <w:lang w:val="en-US"/>
        </w:rPr>
        <w:t xml:space="preserve"> by nested PCR targeting the actin gene and subsequent sequencing of the amplified fragment. </w:t>
      </w:r>
      <w:r w:rsidR="008A1BFE" w:rsidRPr="00B418DF">
        <w:rPr>
          <w:rFonts w:ascii="Arial" w:hAnsi="Arial" w:cs="Arial"/>
          <w:color w:val="000000"/>
          <w:shd w:val="clear" w:color="auto" w:fill="FFFFFF"/>
          <w:lang w:val="en-US"/>
        </w:rPr>
        <w:t>The overall positivity for </w:t>
      </w:r>
      <w:r w:rsidR="008A1BFE" w:rsidRPr="00B418DF">
        <w:rPr>
          <w:rFonts w:ascii="Arial" w:hAnsi="Arial" w:cs="Arial"/>
          <w:i/>
          <w:iCs/>
          <w:color w:val="000000"/>
          <w:shd w:val="clear" w:color="auto" w:fill="FFFFFF"/>
          <w:lang w:val="en-US"/>
        </w:rPr>
        <w:t>Cryptosporidium </w:t>
      </w:r>
      <w:r w:rsidR="008A1BFE" w:rsidRPr="00B418DF">
        <w:rPr>
          <w:rFonts w:ascii="Arial" w:hAnsi="Arial" w:cs="Arial"/>
          <w:color w:val="000000"/>
          <w:shd w:val="clear" w:color="auto" w:fill="FFFFFF"/>
          <w:lang w:val="en-US"/>
        </w:rPr>
        <w:t>spp. (total samples positive in at least one protocol)</w:t>
      </w:r>
      <w:r w:rsidR="008A1BFE">
        <w:rPr>
          <w:color w:val="000000"/>
          <w:shd w:val="clear" w:color="auto" w:fill="FFFFFF"/>
          <w:lang w:val="en-US"/>
        </w:rPr>
        <w:t xml:space="preserve"> </w:t>
      </w:r>
      <w:r w:rsidR="008A1BFE" w:rsidRPr="00B418DF">
        <w:rPr>
          <w:rFonts w:ascii="Arial" w:hAnsi="Arial" w:cs="Arial"/>
          <w:color w:val="000000"/>
          <w:shd w:val="clear" w:color="auto" w:fill="FFFFFF"/>
          <w:lang w:val="en-US"/>
        </w:rPr>
        <w:t>from the</w:t>
      </w:r>
      <w:r w:rsidR="008A1BFE">
        <w:rPr>
          <w:rFonts w:ascii="Arial" w:hAnsi="Arial" w:cs="Arial"/>
          <w:color w:val="000000"/>
          <w:shd w:val="clear" w:color="auto" w:fill="FFFFFF"/>
          <w:lang w:val="en-US"/>
        </w:rPr>
        <w:t xml:space="preserve"> </w:t>
      </w:r>
      <w:r w:rsidR="008A1BFE">
        <w:rPr>
          <w:rFonts w:ascii="Arial" w:hAnsi="Arial" w:cs="Arial"/>
          <w:i/>
          <w:color w:val="000000"/>
          <w:shd w:val="clear" w:color="auto" w:fill="FFFFFF"/>
          <w:lang w:val="en-US"/>
        </w:rPr>
        <w:t xml:space="preserve">nested </w:t>
      </w:r>
      <w:r w:rsidR="008A1BFE">
        <w:rPr>
          <w:rFonts w:ascii="Arial" w:hAnsi="Arial" w:cs="Arial"/>
          <w:color w:val="000000"/>
          <w:shd w:val="clear" w:color="auto" w:fill="FFFFFF"/>
          <w:lang w:val="en-US"/>
        </w:rPr>
        <w:t>PCR results</w:t>
      </w:r>
      <w:r w:rsidR="008A1BFE" w:rsidRPr="00B04E15">
        <w:rPr>
          <w:rFonts w:ascii="Arial" w:hAnsi="Arial" w:cs="Arial"/>
          <w:lang w:val="en-US"/>
        </w:rPr>
        <w:t xml:space="preserve"> </w:t>
      </w:r>
      <w:r w:rsidR="008A1BFE">
        <w:rPr>
          <w:rFonts w:ascii="Arial" w:hAnsi="Arial" w:cs="Arial"/>
          <w:noProof/>
          <w:lang w:val="en-US"/>
        </w:rPr>
        <w:t xml:space="preserve">was </w:t>
      </w:r>
      <w:r w:rsidR="008A1BFE" w:rsidRPr="00B04E15">
        <w:rPr>
          <w:rFonts w:ascii="Arial" w:hAnsi="Arial" w:cs="Arial"/>
          <w:lang w:val="en-US"/>
        </w:rPr>
        <w:t xml:space="preserve"> 12.6% (24/190) of the samples, including </w:t>
      </w:r>
      <w:r w:rsidR="008A1BFE" w:rsidRPr="00B04E15">
        <w:rPr>
          <w:rFonts w:ascii="Arial" w:hAnsi="Arial" w:cs="Arial"/>
          <w:i/>
          <w:lang w:val="en-US"/>
        </w:rPr>
        <w:t xml:space="preserve">C. </w:t>
      </w:r>
      <w:proofErr w:type="spellStart"/>
      <w:r w:rsidR="008A1BFE" w:rsidRPr="00B04E15">
        <w:rPr>
          <w:rFonts w:ascii="Arial" w:hAnsi="Arial" w:cs="Arial"/>
          <w:i/>
          <w:lang w:val="en-US"/>
        </w:rPr>
        <w:t>baileyi</w:t>
      </w:r>
      <w:proofErr w:type="spellEnd"/>
      <w:r w:rsidR="008A1BFE" w:rsidRPr="00B04E15">
        <w:rPr>
          <w:rFonts w:ascii="Arial" w:hAnsi="Arial" w:cs="Arial"/>
          <w:lang w:val="en-US"/>
        </w:rPr>
        <w:t xml:space="preserve"> (9.47%; 18/190), </w:t>
      </w:r>
      <w:r w:rsidR="008A1BFE" w:rsidRPr="00B04E15">
        <w:rPr>
          <w:rFonts w:ascii="Arial" w:hAnsi="Arial" w:cs="Arial"/>
          <w:i/>
          <w:lang w:val="en-US"/>
        </w:rPr>
        <w:t xml:space="preserve">C. </w:t>
      </w:r>
      <w:proofErr w:type="spellStart"/>
      <w:r w:rsidR="008A1BFE" w:rsidRPr="00B04E15">
        <w:rPr>
          <w:rFonts w:ascii="Arial" w:hAnsi="Arial" w:cs="Arial"/>
          <w:i/>
          <w:lang w:val="en-US"/>
        </w:rPr>
        <w:t>meleagridis</w:t>
      </w:r>
      <w:proofErr w:type="spellEnd"/>
      <w:r w:rsidR="008A1BFE" w:rsidRPr="00B04E15">
        <w:rPr>
          <w:rFonts w:ascii="Arial" w:hAnsi="Arial" w:cs="Arial"/>
          <w:lang w:val="en-US"/>
        </w:rPr>
        <w:t xml:space="preserve"> (0.53%, 1/190), </w:t>
      </w:r>
      <w:r w:rsidR="008A1BFE" w:rsidRPr="00B04E15">
        <w:rPr>
          <w:rFonts w:ascii="Arial" w:hAnsi="Arial" w:cs="Arial"/>
          <w:i/>
          <w:lang w:val="en-US"/>
        </w:rPr>
        <w:t xml:space="preserve">C. </w:t>
      </w:r>
      <w:proofErr w:type="spellStart"/>
      <w:r w:rsidR="008A1BFE" w:rsidRPr="00B04E15">
        <w:rPr>
          <w:rFonts w:ascii="Arial" w:hAnsi="Arial" w:cs="Arial"/>
          <w:i/>
          <w:lang w:val="en-US"/>
        </w:rPr>
        <w:t>parvum</w:t>
      </w:r>
      <w:proofErr w:type="spellEnd"/>
      <w:r w:rsidR="008A1BFE" w:rsidRPr="00B04E15">
        <w:rPr>
          <w:rFonts w:ascii="Arial" w:hAnsi="Arial" w:cs="Arial"/>
          <w:lang w:val="en-US"/>
        </w:rPr>
        <w:t xml:space="preserve"> (2.1%; 4/190) and </w:t>
      </w:r>
      <w:r w:rsidR="008A1BFE" w:rsidRPr="00B04E15">
        <w:rPr>
          <w:rFonts w:ascii="Arial" w:hAnsi="Arial" w:cs="Arial"/>
          <w:i/>
          <w:lang w:val="en-US"/>
        </w:rPr>
        <w:t>Cryptosporidium</w:t>
      </w:r>
      <w:r w:rsidR="008A1BFE" w:rsidRPr="00B04E15">
        <w:rPr>
          <w:rFonts w:ascii="Arial" w:hAnsi="Arial" w:cs="Arial"/>
          <w:lang w:val="en-US"/>
        </w:rPr>
        <w:t xml:space="preserve"> sp. (0.53%; 1/190). </w:t>
      </w:r>
      <w:proofErr w:type="spellStart"/>
      <w:r w:rsidR="008A1BFE" w:rsidRPr="00B04E15">
        <w:rPr>
          <w:rFonts w:ascii="Arial" w:hAnsi="Arial" w:cs="Arial"/>
          <w:lang w:val="en-US"/>
        </w:rPr>
        <w:t>Subgenotyping</w:t>
      </w:r>
      <w:proofErr w:type="spellEnd"/>
      <w:r w:rsidR="008A1BFE" w:rsidRPr="00B04E15">
        <w:rPr>
          <w:rFonts w:ascii="Arial" w:hAnsi="Arial" w:cs="Arial"/>
          <w:lang w:val="en-US"/>
        </w:rPr>
        <w:t xml:space="preserve"> of </w:t>
      </w:r>
      <w:r w:rsidR="008A1BFE" w:rsidRPr="00B04E15">
        <w:rPr>
          <w:rFonts w:ascii="Arial" w:hAnsi="Arial" w:cs="Arial"/>
          <w:i/>
          <w:lang w:val="en-US"/>
        </w:rPr>
        <w:t xml:space="preserve">C. </w:t>
      </w:r>
      <w:proofErr w:type="spellStart"/>
      <w:r w:rsidR="008A1BFE" w:rsidRPr="00B04E15">
        <w:rPr>
          <w:rFonts w:ascii="Arial" w:hAnsi="Arial" w:cs="Arial"/>
          <w:i/>
          <w:lang w:val="en-US"/>
        </w:rPr>
        <w:t>meleagridis</w:t>
      </w:r>
      <w:proofErr w:type="spellEnd"/>
      <w:r w:rsidR="008A1BFE" w:rsidRPr="00B04E15">
        <w:rPr>
          <w:rFonts w:ascii="Arial" w:hAnsi="Arial" w:cs="Arial"/>
          <w:lang w:val="en-US"/>
        </w:rPr>
        <w:t xml:space="preserve"> revealed the presence of the zoonotic </w:t>
      </w:r>
      <w:r w:rsidR="008A1BFE" w:rsidRPr="00B04E15">
        <w:rPr>
          <w:rFonts w:ascii="Arial" w:hAnsi="Arial" w:cs="Arial"/>
          <w:noProof/>
          <w:lang w:val="en-US"/>
        </w:rPr>
        <w:t>subtype</w:t>
      </w:r>
      <w:r w:rsidR="008A1BFE" w:rsidRPr="00B04E15">
        <w:rPr>
          <w:rFonts w:ascii="Arial" w:hAnsi="Arial" w:cs="Arial"/>
          <w:lang w:val="en-US"/>
        </w:rPr>
        <w:t xml:space="preserve"> IIIgA23G3R1. Sequencing of the 18S </w:t>
      </w:r>
      <w:proofErr w:type="spellStart"/>
      <w:r w:rsidR="008A1BFE" w:rsidRPr="00B04E15">
        <w:rPr>
          <w:rFonts w:ascii="Arial" w:hAnsi="Arial" w:cs="Arial"/>
          <w:lang w:val="en-US"/>
        </w:rPr>
        <w:t>rRNA</w:t>
      </w:r>
      <w:proofErr w:type="spellEnd"/>
      <w:r w:rsidR="008A1BFE" w:rsidRPr="00B04E15">
        <w:rPr>
          <w:rFonts w:ascii="Arial" w:hAnsi="Arial" w:cs="Arial"/>
          <w:lang w:val="en-US"/>
        </w:rPr>
        <w:t xml:space="preserve"> gene and the actin gene fragments revealed a new </w:t>
      </w:r>
      <w:r w:rsidR="008A1BFE" w:rsidRPr="00B04E15">
        <w:rPr>
          <w:rFonts w:ascii="Arial" w:hAnsi="Arial" w:cs="Arial"/>
          <w:i/>
          <w:lang w:val="en-US"/>
        </w:rPr>
        <w:t>Cryptosporidium</w:t>
      </w:r>
      <w:r w:rsidR="008A1BFE" w:rsidRPr="00B04E15">
        <w:rPr>
          <w:rFonts w:ascii="Arial" w:hAnsi="Arial" w:cs="Arial"/>
          <w:lang w:val="en-US"/>
        </w:rPr>
        <w:t xml:space="preserve"> genotype in an extensive poultry system genetically related to </w:t>
      </w:r>
      <w:r w:rsidR="008A1BFE" w:rsidRPr="00B04E15">
        <w:rPr>
          <w:rFonts w:ascii="Arial" w:hAnsi="Arial" w:cs="Arial"/>
          <w:i/>
          <w:lang w:val="en-US"/>
        </w:rPr>
        <w:t xml:space="preserve">C. </w:t>
      </w:r>
      <w:proofErr w:type="spellStart"/>
      <w:r w:rsidR="008A1BFE" w:rsidRPr="00B04E15">
        <w:rPr>
          <w:rFonts w:ascii="Arial" w:hAnsi="Arial" w:cs="Arial"/>
          <w:i/>
          <w:lang w:val="en-US"/>
        </w:rPr>
        <w:t>xiaoi</w:t>
      </w:r>
      <w:proofErr w:type="spellEnd"/>
      <w:r w:rsidR="008A1BFE" w:rsidRPr="00B04E15">
        <w:rPr>
          <w:rFonts w:ascii="Arial" w:hAnsi="Arial" w:cs="Arial"/>
          <w:i/>
          <w:lang w:val="en-US"/>
        </w:rPr>
        <w:t xml:space="preserve"> </w:t>
      </w:r>
      <w:r w:rsidR="008A1BFE" w:rsidRPr="00B04E15">
        <w:rPr>
          <w:rFonts w:ascii="Arial" w:hAnsi="Arial" w:cs="Arial"/>
          <w:lang w:val="en-US"/>
        </w:rPr>
        <w:t xml:space="preserve">and </w:t>
      </w:r>
      <w:r w:rsidR="008A1BFE" w:rsidRPr="00B04E15">
        <w:rPr>
          <w:rFonts w:ascii="Arial" w:hAnsi="Arial" w:cs="Arial"/>
          <w:i/>
          <w:lang w:val="en-US"/>
        </w:rPr>
        <w:t xml:space="preserve">C. </w:t>
      </w:r>
      <w:proofErr w:type="spellStart"/>
      <w:r w:rsidR="008A1BFE" w:rsidRPr="00B04E15">
        <w:rPr>
          <w:rFonts w:ascii="Arial" w:hAnsi="Arial" w:cs="Arial"/>
          <w:i/>
          <w:lang w:val="en-US"/>
        </w:rPr>
        <w:t>bovis</w:t>
      </w:r>
      <w:proofErr w:type="spellEnd"/>
      <w:r w:rsidR="008A1BFE" w:rsidRPr="00B04E15">
        <w:rPr>
          <w:rFonts w:ascii="Arial" w:hAnsi="Arial" w:cs="Arial"/>
          <w:lang w:val="en-US"/>
        </w:rPr>
        <w:t>.</w:t>
      </w:r>
      <w:r w:rsidR="008A1BFE" w:rsidRPr="00285218">
        <w:rPr>
          <w:rFonts w:ascii="Arial" w:hAnsi="Arial" w:cs="Arial"/>
          <w:lang w:val="en-US"/>
        </w:rPr>
        <w:t xml:space="preserve"> </w:t>
      </w:r>
      <w:r w:rsidR="008A1BFE" w:rsidRPr="00046572">
        <w:rPr>
          <w:rFonts w:ascii="Arial" w:hAnsi="Arial" w:cs="Arial"/>
          <w:lang w:val="en-US"/>
        </w:rPr>
        <w:t xml:space="preserve">Logistic regression analysis did not reveal significant differences in the rates of </w:t>
      </w:r>
      <w:r w:rsidR="008A1BFE" w:rsidRPr="00046572">
        <w:rPr>
          <w:rFonts w:ascii="Arial" w:hAnsi="Arial" w:cs="Arial"/>
          <w:i/>
          <w:lang w:val="en-US"/>
        </w:rPr>
        <w:t xml:space="preserve">Cryptosporidium </w:t>
      </w:r>
      <w:r w:rsidR="008A1BFE" w:rsidRPr="00046572">
        <w:rPr>
          <w:rFonts w:ascii="Arial" w:hAnsi="Arial" w:cs="Arial"/>
          <w:lang w:val="en-US"/>
        </w:rPr>
        <w:t xml:space="preserve">detection associated with the variable production system (extensive, semi-intensive and intensive). In comparison to broiler chickens, there were higher odds for layer chickens and mixed chickens to be positive for </w:t>
      </w:r>
      <w:r w:rsidR="008A1BFE" w:rsidRPr="00046572">
        <w:rPr>
          <w:rFonts w:ascii="Arial" w:hAnsi="Arial" w:cs="Arial"/>
          <w:i/>
          <w:lang w:val="en-US"/>
        </w:rPr>
        <w:t>Cryptosporidium</w:t>
      </w:r>
      <w:r w:rsidR="008A1BFE" w:rsidRPr="00046572">
        <w:rPr>
          <w:rFonts w:ascii="Arial" w:hAnsi="Arial" w:cs="Arial"/>
          <w:lang w:val="en-US"/>
        </w:rPr>
        <w:t>. There was no significant difference in the frequency of positive results obtained by the three nested PCR protocols (p&gt; 0.05); additionally, the agreement obtained by Kappa index ranged from substantial (0.70) to almost perfect (0.9).</w:t>
      </w:r>
    </w:p>
    <w:p w:rsidR="008A1BFE" w:rsidRPr="00B04E15" w:rsidRDefault="008A1BFE" w:rsidP="008A1B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Arial" w:hAnsi="Arial" w:cs="Arial"/>
          <w:lang w:val="en-US"/>
        </w:rPr>
      </w:pPr>
    </w:p>
    <w:p w:rsidR="008A1BFE" w:rsidRPr="00D30B86" w:rsidRDefault="008A1BFE" w:rsidP="008A1BF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Arial" w:hAnsi="Arial" w:cs="Arial"/>
          <w:color w:val="212121"/>
          <w:lang w:val="en-US"/>
        </w:rPr>
      </w:pPr>
      <w:r w:rsidRPr="00D30B86">
        <w:rPr>
          <w:rFonts w:ascii="Arial" w:hAnsi="Arial" w:cs="Arial"/>
          <w:b/>
          <w:noProof/>
          <w:color w:val="212121"/>
          <w:lang w:val="en-US"/>
        </w:rPr>
        <w:t>Keywords</w:t>
      </w:r>
      <w:r w:rsidRPr="00D30B86">
        <w:rPr>
          <w:rFonts w:ascii="Arial" w:hAnsi="Arial" w:cs="Arial"/>
          <w:b/>
          <w:color w:val="212121"/>
          <w:lang w:val="en-US"/>
        </w:rPr>
        <w:t>:</w:t>
      </w:r>
      <w:r w:rsidRPr="00D30B86">
        <w:rPr>
          <w:rFonts w:ascii="Arial" w:hAnsi="Arial" w:cs="Arial"/>
          <w:color w:val="212121"/>
          <w:lang w:val="en-US"/>
        </w:rPr>
        <w:t xml:space="preserve"> </w:t>
      </w:r>
      <w:r>
        <w:rPr>
          <w:rFonts w:ascii="Arial" w:hAnsi="Arial" w:cs="Arial"/>
          <w:color w:val="212121"/>
          <w:lang w:val="en-US"/>
        </w:rPr>
        <w:t>Brazil</w:t>
      </w:r>
      <w:r w:rsidRPr="00D30B86">
        <w:rPr>
          <w:rFonts w:ascii="Arial" w:hAnsi="Arial" w:cs="Arial"/>
          <w:color w:val="212121"/>
          <w:lang w:val="en-US"/>
        </w:rPr>
        <w:t>,</w:t>
      </w:r>
      <w:r w:rsidR="00C506FA">
        <w:rPr>
          <w:rFonts w:ascii="Arial" w:hAnsi="Arial" w:cs="Arial"/>
          <w:color w:val="212121"/>
          <w:lang w:val="en-US"/>
        </w:rPr>
        <w:t xml:space="preserve"> </w:t>
      </w:r>
      <w:r w:rsidRPr="00D30B86">
        <w:rPr>
          <w:rFonts w:ascii="Arial" w:hAnsi="Arial" w:cs="Arial"/>
          <w:color w:val="212121"/>
          <w:lang w:val="en-US"/>
        </w:rPr>
        <w:t>Cryptosporidiosis, diagnosis, nested PCR, domestic chicken.</w:t>
      </w:r>
    </w:p>
    <w:p w:rsidR="00E80D22" w:rsidRPr="00EE67F3" w:rsidRDefault="00E80D22" w:rsidP="00A46407">
      <w:pPr>
        <w:spacing w:line="360" w:lineRule="auto"/>
        <w:jc w:val="both"/>
        <w:rPr>
          <w:rFonts w:ascii="Arial" w:hAnsi="Arial" w:cs="Arial"/>
          <w:b/>
          <w:lang w:val="en-US"/>
        </w:rPr>
      </w:pPr>
    </w:p>
    <w:p w:rsidR="00E80D22" w:rsidRPr="00EE67F3" w:rsidRDefault="00E80D22" w:rsidP="00A46407">
      <w:pPr>
        <w:spacing w:line="360" w:lineRule="auto"/>
        <w:jc w:val="both"/>
        <w:rPr>
          <w:rFonts w:ascii="Arial" w:hAnsi="Arial" w:cs="Arial"/>
          <w:b/>
          <w:lang w:val="en-US"/>
        </w:rPr>
      </w:pPr>
    </w:p>
    <w:p w:rsidR="00A46407" w:rsidRPr="00EE67F3" w:rsidRDefault="00A46407" w:rsidP="00A46407">
      <w:pPr>
        <w:spacing w:line="360" w:lineRule="auto"/>
        <w:jc w:val="both"/>
        <w:rPr>
          <w:rFonts w:ascii="Arial" w:hAnsi="Arial" w:cs="Arial"/>
          <w:b/>
          <w:lang w:val="en-US"/>
        </w:rPr>
      </w:pPr>
    </w:p>
    <w:p w:rsidR="00E80D22" w:rsidRPr="000A7344" w:rsidRDefault="00E80D22" w:rsidP="000A7344">
      <w:pPr>
        <w:pStyle w:val="PargrafodaLista"/>
        <w:numPr>
          <w:ilvl w:val="0"/>
          <w:numId w:val="14"/>
        </w:numPr>
        <w:spacing w:line="360" w:lineRule="auto"/>
        <w:rPr>
          <w:b/>
          <w:lang w:val="en-US"/>
        </w:rPr>
      </w:pPr>
      <w:r w:rsidRPr="000A7344">
        <w:rPr>
          <w:b/>
          <w:lang w:val="en-US"/>
        </w:rPr>
        <w:t>Introduction</w:t>
      </w:r>
    </w:p>
    <w:p w:rsidR="000A7344" w:rsidRPr="000A7344" w:rsidRDefault="000A7344" w:rsidP="000A7344">
      <w:pPr>
        <w:pStyle w:val="PargrafodaLista"/>
        <w:spacing w:line="360" w:lineRule="auto"/>
        <w:rPr>
          <w:lang w:val="en-US"/>
        </w:rPr>
      </w:pPr>
    </w:p>
    <w:p w:rsidR="00032885" w:rsidRPr="00046572" w:rsidRDefault="00032885" w:rsidP="00032885">
      <w:pPr>
        <w:spacing w:line="360" w:lineRule="auto"/>
        <w:ind w:firstLine="709"/>
        <w:jc w:val="both"/>
        <w:rPr>
          <w:rFonts w:ascii="Arial" w:hAnsi="Arial" w:cs="Arial"/>
          <w:lang w:val="en-US"/>
        </w:rPr>
      </w:pPr>
      <w:r w:rsidRPr="00EE67F3">
        <w:rPr>
          <w:rFonts w:ascii="Arial" w:hAnsi="Arial" w:cs="Arial"/>
          <w:lang w:val="en-US"/>
        </w:rPr>
        <w:t>Cryptosporidiosis in one of the most prevalent protozoan infections in birds, and it manifests</w:t>
      </w:r>
      <w:r w:rsidRPr="00046572">
        <w:rPr>
          <w:rFonts w:ascii="Arial" w:hAnsi="Arial" w:cs="Arial"/>
          <w:lang w:val="en-US"/>
        </w:rPr>
        <w:t xml:space="preserve"> as a respiratory or digestive disease (Ryan, 2010; Nakamura and </w:t>
      </w:r>
      <w:proofErr w:type="spellStart"/>
      <w:r w:rsidRPr="00046572">
        <w:rPr>
          <w:rFonts w:ascii="Arial" w:hAnsi="Arial" w:cs="Arial"/>
          <w:lang w:val="en-US"/>
        </w:rPr>
        <w:t>Meireles</w:t>
      </w:r>
      <w:proofErr w:type="spellEnd"/>
      <w:r w:rsidRPr="00046572">
        <w:rPr>
          <w:rFonts w:ascii="Arial" w:hAnsi="Arial" w:cs="Arial"/>
          <w:lang w:val="en-US"/>
        </w:rPr>
        <w:t xml:space="preserve">, 2015). Among the 31 species of </w:t>
      </w:r>
      <w:r w:rsidRPr="00046572">
        <w:rPr>
          <w:rFonts w:ascii="Arial" w:hAnsi="Arial" w:cs="Arial"/>
          <w:i/>
          <w:lang w:val="en-US"/>
        </w:rPr>
        <w:t>Cryptosporidium</w:t>
      </w:r>
      <w:r w:rsidRPr="00046572">
        <w:rPr>
          <w:rFonts w:ascii="Arial" w:hAnsi="Arial" w:cs="Arial"/>
          <w:lang w:val="en-US"/>
        </w:rPr>
        <w:t xml:space="preserve"> that infect several vertebrates, only four infect birds: </w:t>
      </w:r>
      <w:r w:rsidRPr="00046572">
        <w:rPr>
          <w:rFonts w:ascii="Arial" w:hAnsi="Arial" w:cs="Arial"/>
          <w:i/>
          <w:lang w:val="en-US"/>
        </w:rPr>
        <w:t xml:space="preserve">C. </w:t>
      </w:r>
      <w:proofErr w:type="spellStart"/>
      <w:r w:rsidRPr="00046572">
        <w:rPr>
          <w:rFonts w:ascii="Arial" w:hAnsi="Arial" w:cs="Arial"/>
          <w:i/>
          <w:lang w:val="en-US"/>
        </w:rPr>
        <w:t>meleagridis</w:t>
      </w:r>
      <w:proofErr w:type="spellEnd"/>
      <w:r w:rsidRPr="00046572">
        <w:rPr>
          <w:rFonts w:ascii="Arial" w:hAnsi="Arial" w:cs="Arial"/>
          <w:lang w:val="en-US"/>
        </w:rPr>
        <w:t xml:space="preserve">, </w:t>
      </w:r>
      <w:r w:rsidRPr="00046572">
        <w:rPr>
          <w:rFonts w:ascii="Arial" w:hAnsi="Arial" w:cs="Arial"/>
          <w:i/>
          <w:lang w:val="en-US"/>
        </w:rPr>
        <w:t xml:space="preserve">C. </w:t>
      </w:r>
      <w:proofErr w:type="spellStart"/>
      <w:r w:rsidRPr="00046572">
        <w:rPr>
          <w:rFonts w:ascii="Arial" w:hAnsi="Arial" w:cs="Arial"/>
          <w:i/>
          <w:lang w:val="en-US"/>
        </w:rPr>
        <w:t>baileyi</w:t>
      </w:r>
      <w:proofErr w:type="spellEnd"/>
      <w:r w:rsidRPr="00046572">
        <w:rPr>
          <w:rFonts w:ascii="Arial" w:hAnsi="Arial" w:cs="Arial"/>
          <w:lang w:val="en-US"/>
        </w:rPr>
        <w:t xml:space="preserve">, </w:t>
      </w:r>
      <w:r w:rsidRPr="00046572">
        <w:rPr>
          <w:rFonts w:ascii="Arial" w:hAnsi="Arial" w:cs="Arial"/>
          <w:i/>
          <w:lang w:val="en-US"/>
        </w:rPr>
        <w:t xml:space="preserve">C. </w:t>
      </w:r>
      <w:proofErr w:type="spellStart"/>
      <w:r w:rsidRPr="00046572">
        <w:rPr>
          <w:rFonts w:ascii="Arial" w:hAnsi="Arial" w:cs="Arial"/>
          <w:i/>
          <w:lang w:val="en-US"/>
        </w:rPr>
        <w:lastRenderedPageBreak/>
        <w:t>galli</w:t>
      </w:r>
      <w:proofErr w:type="spellEnd"/>
      <w:r w:rsidRPr="00046572">
        <w:rPr>
          <w:rFonts w:ascii="Arial" w:hAnsi="Arial" w:cs="Arial"/>
          <w:lang w:val="en-US"/>
        </w:rPr>
        <w:t xml:space="preserve"> and </w:t>
      </w:r>
      <w:r w:rsidRPr="00046572">
        <w:rPr>
          <w:rFonts w:ascii="Arial" w:hAnsi="Arial" w:cs="Arial"/>
          <w:i/>
          <w:lang w:val="en-US"/>
        </w:rPr>
        <w:t xml:space="preserve">C. </w:t>
      </w:r>
      <w:proofErr w:type="spellStart"/>
      <w:r w:rsidRPr="00C73AC8">
        <w:rPr>
          <w:rFonts w:ascii="Arial" w:hAnsi="Arial" w:cs="Arial"/>
          <w:i/>
          <w:lang w:val="en"/>
        </w:rPr>
        <w:t>avium</w:t>
      </w:r>
      <w:proofErr w:type="spellEnd"/>
      <w:r w:rsidRPr="00C73AC8">
        <w:rPr>
          <w:rFonts w:ascii="Arial" w:hAnsi="Arial" w:cs="Arial"/>
          <w:i/>
          <w:lang w:val="en"/>
        </w:rPr>
        <w:t xml:space="preserve"> </w:t>
      </w:r>
      <w:r w:rsidRPr="00C73AC8">
        <w:rPr>
          <w:rFonts w:ascii="Arial" w:hAnsi="Arial" w:cs="Arial"/>
          <w:lang w:val="en"/>
        </w:rPr>
        <w:t>(</w:t>
      </w:r>
      <w:r w:rsidRPr="00046572">
        <w:rPr>
          <w:rStyle w:val="nfase"/>
          <w:rFonts w:ascii="Arial" w:hAnsi="Arial" w:cs="Arial"/>
          <w:bCs/>
          <w:shd w:val="clear" w:color="auto" w:fill="FFFFFF"/>
          <w:lang w:val="en-US"/>
        </w:rPr>
        <w:t>previously known as</w:t>
      </w:r>
      <w:r w:rsidRPr="00046572">
        <w:rPr>
          <w:rFonts w:ascii="Arial" w:hAnsi="Arial" w:cs="Arial"/>
          <w:shd w:val="clear" w:color="auto" w:fill="FFFFFF"/>
          <w:lang w:val="en-US"/>
        </w:rPr>
        <w:t> avian genotype V)</w:t>
      </w:r>
      <w:r w:rsidRPr="00C73AC8">
        <w:rPr>
          <w:rFonts w:ascii="Arial" w:hAnsi="Arial" w:cs="Arial"/>
          <w:i/>
          <w:lang w:val="en"/>
        </w:rPr>
        <w:t xml:space="preserve"> </w:t>
      </w:r>
      <w:r w:rsidRPr="00C73AC8">
        <w:rPr>
          <w:rFonts w:ascii="Arial" w:hAnsi="Arial" w:cs="Arial"/>
          <w:lang w:val="en"/>
        </w:rPr>
        <w:t>(</w:t>
      </w:r>
      <w:proofErr w:type="spellStart"/>
      <w:r w:rsidRPr="00C73AC8">
        <w:rPr>
          <w:rFonts w:ascii="Arial" w:hAnsi="Arial" w:cs="Arial"/>
          <w:lang w:val="en"/>
        </w:rPr>
        <w:t>Holubová</w:t>
      </w:r>
      <w:proofErr w:type="spellEnd"/>
      <w:r w:rsidRPr="00C73AC8">
        <w:rPr>
          <w:rFonts w:ascii="Arial" w:hAnsi="Arial" w:cs="Arial"/>
          <w:lang w:val="en"/>
        </w:rPr>
        <w:t xml:space="preserve"> et al., 2016; Ryan et al., 2016)</w:t>
      </w:r>
      <w:r w:rsidRPr="00046572">
        <w:rPr>
          <w:rFonts w:ascii="Arial" w:hAnsi="Arial" w:cs="Arial"/>
          <w:lang w:val="en-US"/>
        </w:rPr>
        <w:t xml:space="preserve">. </w:t>
      </w:r>
    </w:p>
    <w:p w:rsidR="00032885" w:rsidRPr="00046572" w:rsidRDefault="00032885" w:rsidP="00032885">
      <w:pPr>
        <w:spacing w:line="360" w:lineRule="auto"/>
        <w:ind w:firstLine="709"/>
        <w:jc w:val="both"/>
        <w:rPr>
          <w:rFonts w:ascii="Arial" w:hAnsi="Arial" w:cs="Arial"/>
          <w:lang w:val="en-US"/>
        </w:rPr>
      </w:pPr>
      <w:r w:rsidRPr="00046572">
        <w:rPr>
          <w:rFonts w:ascii="Arial" w:hAnsi="Arial" w:cs="Arial"/>
          <w:noProof/>
          <w:lang w:val="en-US"/>
        </w:rPr>
        <w:t xml:space="preserve">In addition to these species, there are descriptions of the </w:t>
      </w:r>
      <w:r w:rsidRPr="00046572">
        <w:rPr>
          <w:rFonts w:ascii="Arial" w:hAnsi="Arial" w:cs="Arial"/>
          <w:i/>
          <w:noProof/>
          <w:lang w:val="en-US"/>
        </w:rPr>
        <w:t xml:space="preserve">Cryptosporidium </w:t>
      </w:r>
      <w:r w:rsidRPr="00046572">
        <w:rPr>
          <w:rFonts w:ascii="Arial" w:hAnsi="Arial" w:cs="Arial"/>
          <w:noProof/>
          <w:lang w:val="en-US"/>
        </w:rPr>
        <w:t xml:space="preserve">avian genotypes I (Ng et al., 2006), II (Santos et al., 2005; Meireles et al., 2006; Ng et al., 2006), III (Ng et al., 2006), IV (Ng et al., 2006), VI </w:t>
      </w:r>
      <w:r w:rsidRPr="00E1654E">
        <w:rPr>
          <w:rFonts w:ascii="Arial" w:hAnsi="Arial" w:cs="Arial"/>
          <w:noProof/>
          <w:lang w:val="en-US"/>
        </w:rPr>
        <w:t>(Chelladurai et al., 2016), VII, VIII and IX (Helmy et al., 2017),  the goose genotypes I-IV (Jellinson et al., 2004; Zhou et al., 2004), the black duck genotype (Morgan et al., 2001) and the Eurasian woodcock genotype (Ryan et al.,</w:t>
      </w:r>
      <w:r w:rsidRPr="00046572">
        <w:rPr>
          <w:rFonts w:ascii="Arial" w:hAnsi="Arial" w:cs="Arial"/>
          <w:noProof/>
          <w:lang w:val="en-US"/>
        </w:rPr>
        <w:t xml:space="preserve"> 2003) infecting birds.</w:t>
      </w:r>
      <w:r w:rsidRPr="00046572">
        <w:rPr>
          <w:rFonts w:ascii="Arial" w:hAnsi="Arial" w:cs="Arial"/>
          <w:lang w:val="en-US"/>
        </w:rPr>
        <w:t xml:space="preserve"> </w:t>
      </w:r>
    </w:p>
    <w:p w:rsidR="00032885" w:rsidRPr="00C73AC8" w:rsidRDefault="00032885" w:rsidP="00032885">
      <w:pPr>
        <w:pStyle w:val="Pr-formataoHTML"/>
        <w:shd w:val="clear" w:color="auto" w:fill="FFFFFF"/>
        <w:spacing w:line="360" w:lineRule="auto"/>
        <w:rPr>
          <w:rFonts w:ascii="Arial" w:hAnsi="Arial" w:cs="Arial"/>
          <w:sz w:val="24"/>
          <w:szCs w:val="24"/>
          <w:lang w:val="en-US"/>
        </w:rPr>
      </w:pPr>
      <w:r w:rsidRPr="00C73AC8">
        <w:rPr>
          <w:rFonts w:ascii="Arial" w:hAnsi="Arial" w:cs="Arial"/>
          <w:sz w:val="24"/>
          <w:szCs w:val="24"/>
          <w:lang w:val="en-US"/>
        </w:rPr>
        <w:tab/>
        <w:t xml:space="preserve">The literature related to the occurrence of </w:t>
      </w:r>
      <w:r w:rsidRPr="00C73AC8">
        <w:rPr>
          <w:rFonts w:ascii="Arial" w:hAnsi="Arial" w:cs="Arial"/>
          <w:i/>
          <w:sz w:val="24"/>
          <w:szCs w:val="24"/>
          <w:lang w:val="en-US"/>
        </w:rPr>
        <w:t>Cryptosporidium</w:t>
      </w:r>
      <w:r w:rsidRPr="00C73AC8">
        <w:rPr>
          <w:rFonts w:ascii="Arial" w:hAnsi="Arial" w:cs="Arial"/>
          <w:sz w:val="24"/>
          <w:szCs w:val="24"/>
          <w:lang w:val="en-US"/>
        </w:rPr>
        <w:t xml:space="preserve"> infection in avian species is scarce, most likely because the techniques used to diagnose cryptosporidiosis </w:t>
      </w:r>
      <w:r w:rsidRPr="00C73AC8">
        <w:rPr>
          <w:rFonts w:ascii="Arial" w:hAnsi="Arial" w:cs="Arial"/>
          <w:noProof/>
          <w:sz w:val="24"/>
          <w:szCs w:val="24"/>
          <w:lang w:val="en-US"/>
        </w:rPr>
        <w:t>are not routinely adopted</w:t>
      </w:r>
      <w:r w:rsidRPr="00C73AC8">
        <w:rPr>
          <w:rFonts w:ascii="Arial" w:hAnsi="Arial" w:cs="Arial"/>
          <w:sz w:val="24"/>
          <w:szCs w:val="24"/>
          <w:lang w:val="en-US"/>
        </w:rPr>
        <w:t xml:space="preserve"> in avian pathology laboratories. </w:t>
      </w:r>
      <w:r w:rsidRPr="00C73AC8">
        <w:rPr>
          <w:rFonts w:ascii="Arial" w:hAnsi="Arial" w:cs="Arial"/>
          <w:noProof/>
          <w:sz w:val="24"/>
          <w:szCs w:val="24"/>
          <w:lang w:val="en-US"/>
        </w:rPr>
        <w:t xml:space="preserve">Infections by </w:t>
      </w:r>
      <w:r w:rsidRPr="00C73AC8">
        <w:rPr>
          <w:rFonts w:ascii="Arial" w:hAnsi="Arial" w:cs="Arial"/>
          <w:i/>
          <w:noProof/>
          <w:sz w:val="24"/>
          <w:szCs w:val="24"/>
          <w:lang w:val="en-US"/>
        </w:rPr>
        <w:t>C. baileyi</w:t>
      </w:r>
      <w:r w:rsidRPr="00C73AC8">
        <w:rPr>
          <w:rFonts w:ascii="Arial" w:hAnsi="Arial" w:cs="Arial"/>
          <w:noProof/>
          <w:sz w:val="24"/>
          <w:szCs w:val="24"/>
          <w:lang w:val="en-US"/>
        </w:rPr>
        <w:t xml:space="preserve">, </w:t>
      </w:r>
      <w:r w:rsidRPr="00C73AC8">
        <w:rPr>
          <w:rFonts w:ascii="Arial" w:hAnsi="Arial" w:cs="Arial"/>
          <w:i/>
          <w:noProof/>
          <w:sz w:val="24"/>
          <w:szCs w:val="24"/>
          <w:lang w:val="en-US"/>
        </w:rPr>
        <w:t>C. galli,</w:t>
      </w:r>
      <w:r w:rsidRPr="00C73AC8">
        <w:rPr>
          <w:rFonts w:ascii="Arial" w:hAnsi="Arial" w:cs="Arial"/>
          <w:noProof/>
          <w:sz w:val="24"/>
          <w:szCs w:val="24"/>
          <w:lang w:val="en-US"/>
        </w:rPr>
        <w:t xml:space="preserve"> and other avian </w:t>
      </w:r>
      <w:r w:rsidRPr="00C73AC8">
        <w:rPr>
          <w:rFonts w:ascii="Arial" w:hAnsi="Arial" w:cs="Arial"/>
          <w:i/>
          <w:noProof/>
          <w:sz w:val="24"/>
          <w:szCs w:val="24"/>
          <w:lang w:val="en-US"/>
        </w:rPr>
        <w:t>Cryptosporidium</w:t>
      </w:r>
      <w:r w:rsidRPr="00C73AC8">
        <w:rPr>
          <w:rFonts w:ascii="Arial" w:hAnsi="Arial" w:cs="Arial"/>
          <w:noProof/>
          <w:sz w:val="24"/>
          <w:szCs w:val="24"/>
          <w:lang w:val="en-US"/>
        </w:rPr>
        <w:t xml:space="preserve"> species/genotypes are present in a wide variety of bird species; in contrast, </w:t>
      </w:r>
      <w:r w:rsidRPr="00C73AC8">
        <w:rPr>
          <w:rFonts w:ascii="Arial" w:hAnsi="Arial" w:cs="Arial"/>
          <w:i/>
          <w:noProof/>
          <w:sz w:val="24"/>
          <w:szCs w:val="24"/>
          <w:lang w:val="en-US"/>
        </w:rPr>
        <w:t>C. meleagridis</w:t>
      </w:r>
      <w:r w:rsidRPr="00C73AC8">
        <w:rPr>
          <w:rFonts w:ascii="Arial" w:hAnsi="Arial" w:cs="Arial"/>
          <w:noProof/>
          <w:sz w:val="24"/>
          <w:szCs w:val="24"/>
          <w:lang w:val="en-US"/>
        </w:rPr>
        <w:t xml:space="preserve"> has a more restricted number of avian hosts (Sréter and Varga, 2000; Ng et al., 2006; Nakamura and Meireles, 2015; Qi et al., 2011).</w:t>
      </w:r>
      <w:r w:rsidRPr="00C73AC8">
        <w:rPr>
          <w:rFonts w:ascii="Arial" w:hAnsi="Arial" w:cs="Arial"/>
          <w:sz w:val="24"/>
          <w:szCs w:val="24"/>
          <w:lang w:val="en-US"/>
        </w:rPr>
        <w:t xml:space="preserve"> There is only one report of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parvum</w:t>
      </w:r>
      <w:proofErr w:type="spellEnd"/>
      <w:r w:rsidRPr="00C73AC8">
        <w:rPr>
          <w:rFonts w:ascii="Arial" w:hAnsi="Arial" w:cs="Arial"/>
          <w:sz w:val="24"/>
          <w:szCs w:val="24"/>
          <w:lang w:val="en-US"/>
        </w:rPr>
        <w:t xml:space="preserve"> infection associated with clinical signs in birds (</w:t>
      </w:r>
      <w:proofErr w:type="spellStart"/>
      <w:r w:rsidRPr="00C73AC8">
        <w:rPr>
          <w:rFonts w:ascii="Arial" w:hAnsi="Arial" w:cs="Arial"/>
          <w:sz w:val="24"/>
          <w:szCs w:val="24"/>
          <w:lang w:val="en-US"/>
        </w:rPr>
        <w:t>Zylan</w:t>
      </w:r>
      <w:proofErr w:type="spellEnd"/>
      <w:r w:rsidRPr="00C73AC8">
        <w:rPr>
          <w:rFonts w:ascii="Arial" w:hAnsi="Arial" w:cs="Arial"/>
          <w:sz w:val="24"/>
          <w:szCs w:val="24"/>
          <w:lang w:val="en-US"/>
        </w:rPr>
        <w:t xml:space="preserve"> et al., 2008).</w:t>
      </w:r>
    </w:p>
    <w:p w:rsidR="00032885" w:rsidRPr="00C73AC8" w:rsidRDefault="00032885" w:rsidP="00032885">
      <w:pPr>
        <w:pStyle w:val="Pr-formataoHTML"/>
        <w:shd w:val="clear" w:color="auto" w:fill="FFFFFF"/>
        <w:spacing w:line="360" w:lineRule="auto"/>
        <w:ind w:firstLine="454"/>
        <w:rPr>
          <w:rFonts w:ascii="Arial" w:hAnsi="Arial" w:cs="Arial"/>
          <w:sz w:val="24"/>
          <w:szCs w:val="24"/>
          <w:lang w:val="en-US"/>
        </w:rPr>
      </w:pPr>
      <w:r w:rsidRPr="00C73AC8">
        <w:rPr>
          <w:rFonts w:ascii="Arial" w:hAnsi="Arial" w:cs="Arial"/>
          <w:sz w:val="24"/>
          <w:szCs w:val="24"/>
          <w:lang w:val="en-US"/>
        </w:rPr>
        <w:t xml:space="preserve">Most </w:t>
      </w:r>
      <w:r w:rsidRPr="00C73AC8">
        <w:rPr>
          <w:rFonts w:ascii="Arial" w:hAnsi="Arial" w:cs="Arial"/>
          <w:noProof/>
          <w:sz w:val="24"/>
          <w:szCs w:val="24"/>
          <w:lang w:val="en-US"/>
        </w:rPr>
        <w:t>reports</w:t>
      </w:r>
      <w:r w:rsidRPr="00C73AC8">
        <w:rPr>
          <w:rFonts w:ascii="Arial" w:hAnsi="Arial" w:cs="Arial"/>
          <w:sz w:val="24"/>
          <w:szCs w:val="24"/>
          <w:lang w:val="en-US"/>
        </w:rPr>
        <w:t xml:space="preserve"> of cryptosporidiosis in domestic chickens are related to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baileyi</w:t>
      </w:r>
      <w:proofErr w:type="spellEnd"/>
      <w:r w:rsidRPr="00C73AC8">
        <w:rPr>
          <w:rFonts w:ascii="Arial" w:hAnsi="Arial" w:cs="Arial"/>
          <w:sz w:val="24"/>
          <w:szCs w:val="24"/>
          <w:lang w:val="en-US"/>
        </w:rPr>
        <w:t xml:space="preserve">, which infects the respiratory tract, bursa of </w:t>
      </w:r>
      <w:proofErr w:type="spellStart"/>
      <w:r w:rsidRPr="00C73AC8">
        <w:rPr>
          <w:rFonts w:ascii="Arial" w:hAnsi="Arial" w:cs="Arial"/>
          <w:sz w:val="24"/>
          <w:szCs w:val="24"/>
          <w:lang w:val="en-US"/>
        </w:rPr>
        <w:t>Fabricius</w:t>
      </w:r>
      <w:proofErr w:type="spellEnd"/>
      <w:r w:rsidRPr="00C73AC8">
        <w:rPr>
          <w:rFonts w:ascii="Arial" w:hAnsi="Arial" w:cs="Arial"/>
          <w:sz w:val="24"/>
          <w:szCs w:val="24"/>
          <w:lang w:val="en-US"/>
        </w:rPr>
        <w:t xml:space="preserve"> and cloaca (Current et al., 1986), and less frequently to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meleagridis</w:t>
      </w:r>
      <w:proofErr w:type="spellEnd"/>
      <w:r w:rsidRPr="00C73AC8">
        <w:rPr>
          <w:rFonts w:ascii="Arial" w:hAnsi="Arial" w:cs="Arial"/>
          <w:sz w:val="24"/>
          <w:szCs w:val="24"/>
          <w:lang w:val="en-US"/>
        </w:rPr>
        <w:t xml:space="preserve">, which </w:t>
      </w:r>
      <w:r w:rsidRPr="00C73AC8">
        <w:rPr>
          <w:rFonts w:ascii="Arial" w:hAnsi="Arial" w:cs="Arial"/>
          <w:noProof/>
          <w:sz w:val="24"/>
          <w:szCs w:val="24"/>
          <w:lang w:val="en-US"/>
        </w:rPr>
        <w:t>is restricted</w:t>
      </w:r>
      <w:r w:rsidRPr="00C73AC8">
        <w:rPr>
          <w:rFonts w:ascii="Arial" w:hAnsi="Arial" w:cs="Arial"/>
          <w:sz w:val="24"/>
          <w:szCs w:val="24"/>
          <w:lang w:val="en-US"/>
        </w:rPr>
        <w:t xml:space="preserve"> to the small intestine (</w:t>
      </w:r>
      <w:proofErr w:type="spellStart"/>
      <w:r w:rsidRPr="00C73AC8">
        <w:rPr>
          <w:rFonts w:ascii="Arial" w:hAnsi="Arial" w:cs="Arial"/>
          <w:sz w:val="24"/>
          <w:szCs w:val="24"/>
          <w:lang w:val="en-US"/>
        </w:rPr>
        <w:t>Sréter</w:t>
      </w:r>
      <w:proofErr w:type="spellEnd"/>
      <w:r w:rsidRPr="00C73AC8">
        <w:rPr>
          <w:rFonts w:ascii="Arial" w:hAnsi="Arial" w:cs="Arial"/>
          <w:sz w:val="24"/>
          <w:szCs w:val="24"/>
          <w:lang w:val="en-US"/>
        </w:rPr>
        <w:t xml:space="preserve"> and </w:t>
      </w:r>
      <w:proofErr w:type="spellStart"/>
      <w:r w:rsidRPr="00C73AC8">
        <w:rPr>
          <w:rFonts w:ascii="Arial" w:hAnsi="Arial" w:cs="Arial"/>
          <w:sz w:val="24"/>
          <w:szCs w:val="24"/>
          <w:lang w:val="en-US"/>
        </w:rPr>
        <w:t>Varga</w:t>
      </w:r>
      <w:proofErr w:type="spellEnd"/>
      <w:r w:rsidRPr="00C73AC8">
        <w:rPr>
          <w:rFonts w:ascii="Arial" w:hAnsi="Arial" w:cs="Arial"/>
          <w:sz w:val="24"/>
          <w:szCs w:val="24"/>
          <w:lang w:val="en-US"/>
        </w:rPr>
        <w:t xml:space="preserve">, 2000).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galli</w:t>
      </w:r>
      <w:proofErr w:type="spellEnd"/>
      <w:r w:rsidRPr="00C73AC8">
        <w:rPr>
          <w:rFonts w:ascii="Arial" w:hAnsi="Arial" w:cs="Arial"/>
          <w:sz w:val="24"/>
          <w:szCs w:val="24"/>
          <w:lang w:val="en-US"/>
        </w:rPr>
        <w:t xml:space="preserve"> and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avium</w:t>
      </w:r>
      <w:proofErr w:type="spellEnd"/>
      <w:r w:rsidRPr="00C73AC8">
        <w:rPr>
          <w:rFonts w:ascii="Arial" w:hAnsi="Arial" w:cs="Arial"/>
          <w:sz w:val="24"/>
          <w:szCs w:val="24"/>
          <w:lang w:val="en-US"/>
        </w:rPr>
        <w:t xml:space="preserve">, as well as the avian genotypes of </w:t>
      </w:r>
      <w:r w:rsidRPr="00C73AC8">
        <w:rPr>
          <w:rFonts w:ascii="Arial" w:hAnsi="Arial" w:cs="Arial"/>
          <w:i/>
          <w:sz w:val="24"/>
          <w:szCs w:val="24"/>
          <w:lang w:val="en-US"/>
        </w:rPr>
        <w:t>Cryptosporidium</w:t>
      </w:r>
      <w:r w:rsidRPr="00C73AC8">
        <w:rPr>
          <w:rFonts w:ascii="Arial" w:hAnsi="Arial" w:cs="Arial"/>
          <w:sz w:val="24"/>
          <w:szCs w:val="24"/>
          <w:lang w:val="en-US"/>
        </w:rPr>
        <w:t xml:space="preserve">, are rarely described in domestic chickens (Nakamura and </w:t>
      </w:r>
      <w:proofErr w:type="spellStart"/>
      <w:r w:rsidRPr="00C73AC8">
        <w:rPr>
          <w:rFonts w:ascii="Arial" w:hAnsi="Arial" w:cs="Arial"/>
          <w:sz w:val="24"/>
          <w:szCs w:val="24"/>
          <w:lang w:val="en-US"/>
        </w:rPr>
        <w:t>Meireles</w:t>
      </w:r>
      <w:proofErr w:type="spellEnd"/>
      <w:r w:rsidRPr="00C73AC8">
        <w:rPr>
          <w:rFonts w:ascii="Arial" w:hAnsi="Arial" w:cs="Arial"/>
          <w:sz w:val="24"/>
          <w:szCs w:val="24"/>
          <w:lang w:val="en-US"/>
        </w:rPr>
        <w:t>, 2015).</w:t>
      </w:r>
    </w:p>
    <w:p w:rsidR="00032885" w:rsidRPr="00C73AC8" w:rsidRDefault="00032885" w:rsidP="00032885">
      <w:pPr>
        <w:pStyle w:val="Pr-formataoHTML"/>
        <w:shd w:val="clear" w:color="auto" w:fill="FFFFFF"/>
        <w:spacing w:line="360" w:lineRule="auto"/>
        <w:ind w:firstLine="454"/>
        <w:rPr>
          <w:rFonts w:ascii="Arial" w:hAnsi="Arial" w:cs="Arial"/>
          <w:sz w:val="24"/>
          <w:szCs w:val="24"/>
          <w:lang w:val="en-US"/>
        </w:rPr>
      </w:pPr>
      <w:r w:rsidRPr="00C73AC8">
        <w:rPr>
          <w:rFonts w:ascii="Arial" w:hAnsi="Arial" w:cs="Arial"/>
          <w:sz w:val="24"/>
          <w:szCs w:val="24"/>
          <w:lang w:val="en-US"/>
        </w:rPr>
        <w:t xml:space="preserve">The importance of cryptosporidiosis in domestic chickens is unclear. Snyder et al. (1988) reported that the prevalence of antibodies to </w:t>
      </w:r>
      <w:r w:rsidRPr="00C73AC8">
        <w:rPr>
          <w:rFonts w:ascii="Arial" w:hAnsi="Arial" w:cs="Arial"/>
          <w:i/>
          <w:sz w:val="24"/>
          <w:szCs w:val="24"/>
          <w:lang w:val="en-US"/>
        </w:rPr>
        <w:t>Cryptosporidium</w:t>
      </w:r>
      <w:r w:rsidRPr="00C73AC8">
        <w:rPr>
          <w:rFonts w:ascii="Arial" w:hAnsi="Arial" w:cs="Arial"/>
          <w:sz w:val="24"/>
          <w:szCs w:val="24"/>
          <w:lang w:val="en-US"/>
        </w:rPr>
        <w:t xml:space="preserve"> sp. in broiler chickens was 24% per flock in 18 flocks. Infection with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baileyi</w:t>
      </w:r>
      <w:proofErr w:type="spellEnd"/>
      <w:r w:rsidRPr="00C73AC8">
        <w:rPr>
          <w:rFonts w:ascii="Arial" w:hAnsi="Arial" w:cs="Arial"/>
          <w:sz w:val="24"/>
          <w:szCs w:val="24"/>
          <w:lang w:val="en-US"/>
        </w:rPr>
        <w:t xml:space="preserve"> in broiler chickens has </w:t>
      </w:r>
      <w:r w:rsidRPr="00C73AC8">
        <w:rPr>
          <w:rFonts w:ascii="Arial" w:hAnsi="Arial" w:cs="Arial"/>
          <w:noProof/>
          <w:sz w:val="24"/>
          <w:szCs w:val="24"/>
          <w:lang w:val="en-US"/>
        </w:rPr>
        <w:t>been related</w:t>
      </w:r>
      <w:r w:rsidRPr="00C73AC8">
        <w:rPr>
          <w:rFonts w:ascii="Arial" w:hAnsi="Arial" w:cs="Arial"/>
          <w:sz w:val="24"/>
          <w:szCs w:val="24"/>
          <w:lang w:val="en-US"/>
        </w:rPr>
        <w:t xml:space="preserve"> to decreased weight gain, higher incidence of </w:t>
      </w:r>
      <w:r w:rsidRPr="00C73AC8">
        <w:rPr>
          <w:rFonts w:ascii="Arial" w:hAnsi="Arial" w:cs="Arial"/>
          <w:noProof/>
          <w:sz w:val="24"/>
          <w:szCs w:val="24"/>
          <w:lang w:val="en-US"/>
        </w:rPr>
        <w:t>airsacculitis</w:t>
      </w:r>
      <w:r w:rsidRPr="00C73AC8">
        <w:rPr>
          <w:rFonts w:ascii="Arial" w:hAnsi="Arial" w:cs="Arial"/>
          <w:sz w:val="24"/>
          <w:szCs w:val="24"/>
          <w:lang w:val="en-US"/>
        </w:rPr>
        <w:t xml:space="preserve">, increased mortality, and higher carcass condemnation rates in slaughterhouses (Gorham et al., 1987; Goodwin et al., </w:t>
      </w:r>
      <w:r w:rsidRPr="00C73AC8">
        <w:rPr>
          <w:rFonts w:ascii="Arial" w:hAnsi="Arial" w:cs="Arial"/>
          <w:sz w:val="24"/>
          <w:szCs w:val="24"/>
          <w:lang w:val="en-US"/>
        </w:rPr>
        <w:lastRenderedPageBreak/>
        <w:t xml:space="preserve">1996).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meleagridis</w:t>
      </w:r>
      <w:proofErr w:type="spellEnd"/>
      <w:r w:rsidRPr="00C73AC8">
        <w:rPr>
          <w:rFonts w:ascii="Arial" w:hAnsi="Arial" w:cs="Arial"/>
          <w:sz w:val="24"/>
          <w:szCs w:val="24"/>
          <w:lang w:val="en-US"/>
        </w:rPr>
        <w:t xml:space="preserve"> infection in domestic chickens is asymptomatic (Nakamura and </w:t>
      </w:r>
      <w:proofErr w:type="spellStart"/>
      <w:r w:rsidRPr="00C73AC8">
        <w:rPr>
          <w:rFonts w:ascii="Arial" w:hAnsi="Arial" w:cs="Arial"/>
          <w:sz w:val="24"/>
          <w:szCs w:val="24"/>
          <w:lang w:val="en-US"/>
        </w:rPr>
        <w:t>Meireles</w:t>
      </w:r>
      <w:proofErr w:type="spellEnd"/>
      <w:r w:rsidRPr="00C73AC8">
        <w:rPr>
          <w:rFonts w:ascii="Arial" w:hAnsi="Arial" w:cs="Arial"/>
          <w:sz w:val="24"/>
          <w:szCs w:val="24"/>
          <w:lang w:val="en-US"/>
        </w:rPr>
        <w:t>, 2015).</w:t>
      </w:r>
    </w:p>
    <w:p w:rsidR="00032885" w:rsidRPr="00C73AC8" w:rsidRDefault="00032885" w:rsidP="00032885">
      <w:pPr>
        <w:pStyle w:val="Pr-formataoHTML"/>
        <w:shd w:val="clear" w:color="auto" w:fill="FFFFFF"/>
        <w:spacing w:line="360" w:lineRule="auto"/>
        <w:ind w:firstLine="454"/>
        <w:rPr>
          <w:rFonts w:ascii="Arial" w:hAnsi="Arial" w:cs="Arial"/>
          <w:sz w:val="24"/>
          <w:szCs w:val="24"/>
          <w:lang w:val="en-US"/>
        </w:rPr>
      </w:pPr>
      <w:r w:rsidRPr="00C73AC8">
        <w:rPr>
          <w:rFonts w:ascii="Arial" w:hAnsi="Arial" w:cs="Arial"/>
          <w:sz w:val="24"/>
          <w:szCs w:val="24"/>
          <w:lang w:val="en-US"/>
        </w:rPr>
        <w:t xml:space="preserve">In Brazil, there have been several reports of natural infection by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baileyi</w:t>
      </w:r>
      <w:proofErr w:type="spellEnd"/>
      <w:r w:rsidRPr="00C73AC8">
        <w:rPr>
          <w:rFonts w:ascii="Arial" w:hAnsi="Arial" w:cs="Arial"/>
          <w:sz w:val="24"/>
          <w:szCs w:val="24"/>
          <w:lang w:val="en-US"/>
        </w:rPr>
        <w:t xml:space="preserve"> in chickens (</w:t>
      </w:r>
      <w:proofErr w:type="spellStart"/>
      <w:r w:rsidRPr="00C73AC8">
        <w:rPr>
          <w:rFonts w:ascii="Arial" w:hAnsi="Arial" w:cs="Arial"/>
          <w:sz w:val="24"/>
          <w:szCs w:val="24"/>
          <w:lang w:val="en-US"/>
        </w:rPr>
        <w:t>Meireles</w:t>
      </w:r>
      <w:proofErr w:type="spellEnd"/>
      <w:r w:rsidRPr="00C73AC8">
        <w:rPr>
          <w:rFonts w:ascii="Arial" w:hAnsi="Arial" w:cs="Arial"/>
          <w:sz w:val="24"/>
          <w:szCs w:val="24"/>
          <w:lang w:val="en-US"/>
        </w:rPr>
        <w:t xml:space="preserve"> and </w:t>
      </w:r>
      <w:proofErr w:type="spellStart"/>
      <w:r w:rsidRPr="00C73AC8">
        <w:rPr>
          <w:rFonts w:ascii="Arial" w:hAnsi="Arial" w:cs="Arial"/>
          <w:sz w:val="24"/>
          <w:szCs w:val="24"/>
          <w:lang w:val="en-US"/>
        </w:rPr>
        <w:t>Figueiredo</w:t>
      </w:r>
      <w:proofErr w:type="spellEnd"/>
      <w:r w:rsidRPr="00C73AC8">
        <w:rPr>
          <w:rFonts w:ascii="Arial" w:hAnsi="Arial" w:cs="Arial"/>
          <w:sz w:val="24"/>
          <w:szCs w:val="24"/>
          <w:lang w:val="en-US"/>
        </w:rPr>
        <w:t xml:space="preserve">, 1992; Huber et al., 2007). Using experimental infection with a Brazilian isolate of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baileyi</w:t>
      </w:r>
      <w:proofErr w:type="spellEnd"/>
      <w:r w:rsidRPr="00C73AC8">
        <w:rPr>
          <w:rFonts w:ascii="Arial" w:hAnsi="Arial" w:cs="Arial"/>
          <w:sz w:val="24"/>
          <w:szCs w:val="24"/>
          <w:lang w:val="en-US"/>
        </w:rPr>
        <w:t xml:space="preserve">, </w:t>
      </w:r>
      <w:proofErr w:type="spellStart"/>
      <w:r w:rsidRPr="00C73AC8">
        <w:rPr>
          <w:rFonts w:ascii="Arial" w:hAnsi="Arial" w:cs="Arial"/>
          <w:sz w:val="24"/>
          <w:szCs w:val="24"/>
          <w:lang w:val="en-US"/>
        </w:rPr>
        <w:t>Meireles</w:t>
      </w:r>
      <w:proofErr w:type="spellEnd"/>
      <w:r w:rsidRPr="00C73AC8">
        <w:rPr>
          <w:rFonts w:ascii="Arial" w:hAnsi="Arial" w:cs="Arial"/>
          <w:sz w:val="24"/>
          <w:szCs w:val="24"/>
          <w:lang w:val="en-US"/>
        </w:rPr>
        <w:t xml:space="preserve"> et al. (1998a, 1998b, </w:t>
      </w:r>
      <w:proofErr w:type="gramStart"/>
      <w:r w:rsidRPr="00C73AC8">
        <w:rPr>
          <w:rFonts w:ascii="Arial" w:hAnsi="Arial" w:cs="Arial"/>
          <w:sz w:val="24"/>
          <w:szCs w:val="24"/>
          <w:lang w:val="en-US"/>
        </w:rPr>
        <w:t>1999</w:t>
      </w:r>
      <w:proofErr w:type="gramEnd"/>
      <w:r w:rsidRPr="00C73AC8">
        <w:rPr>
          <w:rFonts w:ascii="Arial" w:hAnsi="Arial" w:cs="Arial"/>
          <w:sz w:val="24"/>
          <w:szCs w:val="24"/>
          <w:lang w:val="en-US"/>
        </w:rPr>
        <w:t xml:space="preserve">) found that domestic chickens developed clinical signs and macroscopic lesions related to the respiratory tract, as well as macroscopic lesions in the bursa of </w:t>
      </w:r>
      <w:proofErr w:type="spellStart"/>
      <w:r w:rsidRPr="00C73AC8">
        <w:rPr>
          <w:rFonts w:ascii="Arial" w:hAnsi="Arial" w:cs="Arial"/>
          <w:sz w:val="24"/>
          <w:szCs w:val="24"/>
          <w:lang w:val="en-US"/>
        </w:rPr>
        <w:t>Fabricius</w:t>
      </w:r>
      <w:proofErr w:type="spellEnd"/>
      <w:r w:rsidRPr="00C73AC8">
        <w:rPr>
          <w:rFonts w:ascii="Arial" w:hAnsi="Arial" w:cs="Arial"/>
          <w:sz w:val="24"/>
          <w:szCs w:val="24"/>
          <w:lang w:val="en-US"/>
        </w:rPr>
        <w:t>.</w:t>
      </w:r>
      <w:r w:rsidRPr="00C73AC8">
        <w:rPr>
          <w:rFonts w:ascii="Arial" w:hAnsi="Arial" w:cs="Arial"/>
          <w:sz w:val="24"/>
          <w:szCs w:val="24"/>
          <w:lang w:val="en-US"/>
        </w:rPr>
        <w:tab/>
      </w:r>
    </w:p>
    <w:p w:rsidR="00032885" w:rsidRPr="00C73AC8" w:rsidRDefault="00032885" w:rsidP="00032885">
      <w:pPr>
        <w:pStyle w:val="Pr-formataoHTML"/>
        <w:shd w:val="clear" w:color="auto" w:fill="FFFFFF"/>
        <w:spacing w:line="360" w:lineRule="auto"/>
        <w:ind w:firstLine="454"/>
        <w:rPr>
          <w:rFonts w:ascii="Arial" w:hAnsi="Arial" w:cs="Arial"/>
          <w:sz w:val="24"/>
          <w:szCs w:val="24"/>
          <w:lang w:val="en-US"/>
        </w:rPr>
      </w:pPr>
      <w:r w:rsidRPr="00C73AC8">
        <w:rPr>
          <w:rFonts w:ascii="Arial" w:hAnsi="Arial" w:cs="Arial"/>
          <w:i/>
          <w:noProof/>
          <w:sz w:val="24"/>
          <w:szCs w:val="24"/>
          <w:lang w:val="en-US"/>
        </w:rPr>
        <w:t>C. meleagridis</w:t>
      </w:r>
      <w:r w:rsidRPr="00C73AC8">
        <w:rPr>
          <w:rFonts w:ascii="Arial" w:hAnsi="Arial" w:cs="Arial"/>
          <w:noProof/>
          <w:sz w:val="24"/>
          <w:szCs w:val="24"/>
          <w:lang w:val="en-US"/>
        </w:rPr>
        <w:t xml:space="preserve"> is a parasite of the intestinal epithelial cells in several species of birds, particularly turkeys (Slavin, 1955; Sréter and Varga, 2000), and it is the only avian species of </w:t>
      </w:r>
      <w:r w:rsidRPr="00C73AC8">
        <w:rPr>
          <w:rFonts w:ascii="Arial" w:hAnsi="Arial" w:cs="Arial"/>
          <w:i/>
          <w:noProof/>
          <w:sz w:val="24"/>
          <w:szCs w:val="24"/>
          <w:lang w:val="en-US"/>
        </w:rPr>
        <w:t>Cryptosporidium</w:t>
      </w:r>
      <w:r w:rsidRPr="00C73AC8">
        <w:rPr>
          <w:rFonts w:ascii="Arial" w:hAnsi="Arial" w:cs="Arial"/>
          <w:noProof/>
          <w:sz w:val="24"/>
          <w:szCs w:val="24"/>
          <w:lang w:val="en-US"/>
        </w:rPr>
        <w:t xml:space="preserve"> with zoonotic potential (Chalmers and Giles, 2010).</w:t>
      </w:r>
      <w:r w:rsidRPr="00C73AC8">
        <w:rPr>
          <w:rFonts w:ascii="Arial" w:hAnsi="Arial" w:cs="Arial"/>
          <w:sz w:val="24"/>
          <w:szCs w:val="24"/>
          <w:lang w:val="en-US"/>
        </w:rPr>
        <w:t xml:space="preserve"> In some countries, the occurrence of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meleagridis</w:t>
      </w:r>
      <w:proofErr w:type="spellEnd"/>
      <w:r w:rsidRPr="00C73AC8">
        <w:rPr>
          <w:rFonts w:ascii="Arial" w:hAnsi="Arial" w:cs="Arial"/>
          <w:sz w:val="24"/>
          <w:szCs w:val="24"/>
          <w:lang w:val="en-US"/>
        </w:rPr>
        <w:t xml:space="preserve"> infection in humans is similar or superior to that of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parvum</w:t>
      </w:r>
      <w:proofErr w:type="spellEnd"/>
      <w:r w:rsidRPr="00C73AC8">
        <w:rPr>
          <w:rFonts w:ascii="Arial" w:hAnsi="Arial" w:cs="Arial"/>
          <w:sz w:val="24"/>
          <w:szCs w:val="24"/>
          <w:lang w:val="en-US"/>
        </w:rPr>
        <w:t xml:space="preserve"> infections (Xiao et al., 2001; </w:t>
      </w:r>
      <w:proofErr w:type="spellStart"/>
      <w:r w:rsidRPr="00C73AC8">
        <w:rPr>
          <w:rFonts w:ascii="Arial" w:hAnsi="Arial" w:cs="Arial"/>
          <w:sz w:val="24"/>
          <w:szCs w:val="24"/>
          <w:lang w:val="en-US"/>
        </w:rPr>
        <w:t>Cama</w:t>
      </w:r>
      <w:proofErr w:type="spellEnd"/>
      <w:r w:rsidRPr="00C73AC8">
        <w:rPr>
          <w:rFonts w:ascii="Arial" w:hAnsi="Arial" w:cs="Arial"/>
          <w:sz w:val="24"/>
          <w:szCs w:val="24"/>
          <w:lang w:val="en-US"/>
        </w:rPr>
        <w:t xml:space="preserve"> et al., 2003). In Brazil,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meleagridis</w:t>
      </w:r>
      <w:proofErr w:type="spellEnd"/>
      <w:r w:rsidRPr="00C73AC8">
        <w:rPr>
          <w:rFonts w:ascii="Arial" w:hAnsi="Arial" w:cs="Arial"/>
          <w:sz w:val="24"/>
          <w:szCs w:val="24"/>
          <w:lang w:val="en-US"/>
        </w:rPr>
        <w:t xml:space="preserve"> has </w:t>
      </w:r>
      <w:r w:rsidRPr="00C73AC8">
        <w:rPr>
          <w:rFonts w:ascii="Arial" w:hAnsi="Arial" w:cs="Arial"/>
          <w:noProof/>
          <w:sz w:val="24"/>
          <w:szCs w:val="24"/>
          <w:lang w:val="en-US"/>
        </w:rPr>
        <w:t>been found</w:t>
      </w:r>
      <w:r w:rsidRPr="00C73AC8">
        <w:rPr>
          <w:rFonts w:ascii="Arial" w:hAnsi="Arial" w:cs="Arial"/>
          <w:sz w:val="24"/>
          <w:szCs w:val="24"/>
          <w:lang w:val="en-US"/>
        </w:rPr>
        <w:t xml:space="preserve"> in fecal samples from domestic chickens (Huber et al., 2007; Nakamura et al., 2009) and humans (</w:t>
      </w:r>
      <w:proofErr w:type="spellStart"/>
      <w:r w:rsidRPr="00C73AC8">
        <w:rPr>
          <w:rFonts w:ascii="Arial" w:hAnsi="Arial" w:cs="Arial"/>
          <w:sz w:val="24"/>
          <w:szCs w:val="24"/>
          <w:lang w:val="en-US"/>
        </w:rPr>
        <w:t>Araújo</w:t>
      </w:r>
      <w:proofErr w:type="spellEnd"/>
      <w:r w:rsidRPr="00C73AC8">
        <w:rPr>
          <w:rFonts w:ascii="Arial" w:hAnsi="Arial" w:cs="Arial"/>
          <w:sz w:val="24"/>
          <w:szCs w:val="24"/>
          <w:lang w:val="en-US"/>
        </w:rPr>
        <w:t xml:space="preserve"> et al., 2008). </w:t>
      </w:r>
    </w:p>
    <w:p w:rsidR="00032885" w:rsidRPr="00C73AC8" w:rsidRDefault="00032885" w:rsidP="00032885">
      <w:pPr>
        <w:pStyle w:val="Pr-formataoHTML"/>
        <w:shd w:val="clear" w:color="auto" w:fill="FFFFFF"/>
        <w:spacing w:line="360" w:lineRule="auto"/>
        <w:ind w:firstLine="454"/>
        <w:rPr>
          <w:rFonts w:ascii="Arial" w:hAnsi="Arial" w:cs="Arial"/>
          <w:sz w:val="24"/>
          <w:szCs w:val="24"/>
          <w:shd w:val="clear" w:color="auto" w:fill="FFFFFF"/>
          <w:lang w:val="en-US"/>
        </w:rPr>
      </w:pPr>
      <w:r w:rsidRPr="00C73AC8">
        <w:rPr>
          <w:rFonts w:ascii="Arial" w:hAnsi="Arial" w:cs="Arial"/>
          <w:i/>
          <w:sz w:val="24"/>
          <w:szCs w:val="24"/>
          <w:shd w:val="clear" w:color="auto" w:fill="FFFFFF"/>
          <w:lang w:val="en-US"/>
        </w:rPr>
        <w:t>Cryptosporidium</w:t>
      </w:r>
      <w:r w:rsidRPr="00C73AC8">
        <w:rPr>
          <w:rFonts w:ascii="Arial" w:hAnsi="Arial" w:cs="Arial"/>
          <w:sz w:val="24"/>
          <w:szCs w:val="24"/>
          <w:shd w:val="clear" w:color="auto" w:fill="FFFFFF"/>
          <w:lang w:val="en-US"/>
        </w:rPr>
        <w:t xml:space="preserve"> species can be identified using molecular methods, such as polymerase chain reaction (PCR), followed by sequencing of the amplified fragments. The most commonly used protocol is nested PCR targeting the 18S </w:t>
      </w:r>
      <w:proofErr w:type="spellStart"/>
      <w:r w:rsidRPr="00C73AC8">
        <w:rPr>
          <w:rFonts w:ascii="Arial" w:hAnsi="Arial" w:cs="Arial"/>
          <w:sz w:val="24"/>
          <w:szCs w:val="24"/>
          <w:shd w:val="clear" w:color="auto" w:fill="FFFFFF"/>
          <w:lang w:val="en-US"/>
        </w:rPr>
        <w:t>rRNA</w:t>
      </w:r>
      <w:proofErr w:type="spellEnd"/>
      <w:r w:rsidRPr="00C73AC8">
        <w:rPr>
          <w:rFonts w:ascii="Arial" w:hAnsi="Arial" w:cs="Arial"/>
          <w:sz w:val="24"/>
          <w:szCs w:val="24"/>
          <w:shd w:val="clear" w:color="auto" w:fill="FFFFFF"/>
          <w:lang w:val="en-US"/>
        </w:rPr>
        <w:t xml:space="preserve"> gene, developed by Xiao et al. (1999; 2000). However, </w:t>
      </w:r>
      <w:proofErr w:type="spellStart"/>
      <w:r w:rsidRPr="00C73AC8">
        <w:rPr>
          <w:rFonts w:ascii="Arial" w:hAnsi="Arial" w:cs="Arial"/>
          <w:sz w:val="24"/>
          <w:szCs w:val="24"/>
          <w:shd w:val="clear" w:color="auto" w:fill="FFFFFF"/>
          <w:lang w:val="en-US"/>
        </w:rPr>
        <w:t>Mirhashemi</w:t>
      </w:r>
      <w:proofErr w:type="spellEnd"/>
      <w:r w:rsidRPr="00C73AC8">
        <w:rPr>
          <w:rFonts w:ascii="Arial" w:hAnsi="Arial" w:cs="Arial"/>
          <w:sz w:val="24"/>
          <w:szCs w:val="24"/>
          <w:shd w:val="clear" w:color="auto" w:fill="FFFFFF"/>
          <w:lang w:val="en-US"/>
        </w:rPr>
        <w:t xml:space="preserve"> et al. (2015) compared three nested PCR protocols using equine, bovine and ovine samples and found that the protocol developed by Ryan et al. (2003) was the most sensitive. There are no studies on the effectiveness of different molecular diagnostic techniques for the detection of </w:t>
      </w:r>
      <w:r w:rsidRPr="00C73AC8">
        <w:rPr>
          <w:rFonts w:ascii="Arial" w:hAnsi="Arial" w:cs="Arial"/>
          <w:i/>
          <w:sz w:val="24"/>
          <w:szCs w:val="24"/>
          <w:shd w:val="clear" w:color="auto" w:fill="FFFFFF"/>
          <w:lang w:val="en-US"/>
        </w:rPr>
        <w:t>Cryptosporidium</w:t>
      </w:r>
      <w:r w:rsidRPr="00C73AC8">
        <w:rPr>
          <w:rFonts w:ascii="Arial" w:hAnsi="Arial" w:cs="Arial"/>
          <w:sz w:val="24"/>
          <w:szCs w:val="24"/>
          <w:shd w:val="clear" w:color="auto" w:fill="FFFFFF"/>
          <w:lang w:val="en-US"/>
        </w:rPr>
        <w:t xml:space="preserve"> spp. in avian fecal samples.</w:t>
      </w:r>
    </w:p>
    <w:p w:rsidR="00032885" w:rsidRPr="00C73AC8" w:rsidRDefault="00032885" w:rsidP="00032885">
      <w:pPr>
        <w:pStyle w:val="Pr-formataoHTML"/>
        <w:shd w:val="clear" w:color="auto" w:fill="FFFFFF"/>
        <w:spacing w:line="360" w:lineRule="auto"/>
        <w:ind w:firstLine="454"/>
        <w:rPr>
          <w:rFonts w:ascii="Arial" w:hAnsi="Arial" w:cs="Arial"/>
          <w:sz w:val="24"/>
          <w:szCs w:val="24"/>
          <w:lang w:val="en-US"/>
        </w:rPr>
      </w:pPr>
      <w:r w:rsidRPr="00C73AC8">
        <w:rPr>
          <w:rFonts w:ascii="Arial" w:hAnsi="Arial" w:cs="Arial"/>
          <w:sz w:val="24"/>
          <w:szCs w:val="24"/>
          <w:lang w:val="en-US"/>
        </w:rPr>
        <w:t xml:space="preserve">Also, there are few studies related to the prevalence of </w:t>
      </w:r>
      <w:r w:rsidRPr="00C73AC8">
        <w:rPr>
          <w:rFonts w:ascii="Arial" w:hAnsi="Arial" w:cs="Arial"/>
          <w:i/>
          <w:sz w:val="24"/>
          <w:szCs w:val="24"/>
          <w:lang w:val="en-US"/>
        </w:rPr>
        <w:t>Cryptosporidium</w:t>
      </w:r>
      <w:r w:rsidRPr="00C73AC8">
        <w:rPr>
          <w:rFonts w:ascii="Arial" w:hAnsi="Arial" w:cs="Arial"/>
          <w:sz w:val="24"/>
          <w:szCs w:val="24"/>
          <w:lang w:val="en-US"/>
        </w:rPr>
        <w:t xml:space="preserve"> spp. in chickens from extensive, semi-intensive and intensive production systems (Nakamura and </w:t>
      </w:r>
      <w:proofErr w:type="spellStart"/>
      <w:r w:rsidRPr="00C73AC8">
        <w:rPr>
          <w:rFonts w:ascii="Arial" w:hAnsi="Arial" w:cs="Arial"/>
          <w:sz w:val="24"/>
          <w:szCs w:val="24"/>
          <w:lang w:val="en-US"/>
        </w:rPr>
        <w:t>Meireles</w:t>
      </w:r>
      <w:proofErr w:type="spellEnd"/>
      <w:r w:rsidRPr="00C73AC8">
        <w:rPr>
          <w:rFonts w:ascii="Arial" w:hAnsi="Arial" w:cs="Arial"/>
          <w:sz w:val="24"/>
          <w:szCs w:val="24"/>
          <w:lang w:val="en-US"/>
        </w:rPr>
        <w:t xml:space="preserve">, 2015). In addition to presenting clinical disease when infected with </w:t>
      </w:r>
      <w:r w:rsidRPr="00C73AC8">
        <w:rPr>
          <w:rFonts w:ascii="Arial" w:hAnsi="Arial" w:cs="Arial"/>
          <w:i/>
          <w:sz w:val="24"/>
          <w:szCs w:val="24"/>
          <w:lang w:val="en-US"/>
        </w:rPr>
        <w:t>Cryptosporidium</w:t>
      </w:r>
      <w:r w:rsidRPr="00C73AC8">
        <w:rPr>
          <w:rFonts w:ascii="Arial" w:hAnsi="Arial" w:cs="Arial"/>
          <w:sz w:val="24"/>
          <w:szCs w:val="24"/>
          <w:lang w:val="en-US"/>
        </w:rPr>
        <w:t xml:space="preserve">, domestic chickens may be a source of infection of zoonotic species of this protozoan, such as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meleagridis</w:t>
      </w:r>
      <w:proofErr w:type="spellEnd"/>
      <w:r w:rsidRPr="00C73AC8">
        <w:rPr>
          <w:rFonts w:ascii="Arial" w:hAnsi="Arial" w:cs="Arial"/>
          <w:i/>
          <w:sz w:val="24"/>
          <w:szCs w:val="24"/>
          <w:lang w:val="en-US"/>
        </w:rPr>
        <w:t xml:space="preserve"> </w:t>
      </w:r>
      <w:r w:rsidRPr="00C73AC8">
        <w:rPr>
          <w:rFonts w:ascii="Arial" w:hAnsi="Arial" w:cs="Arial"/>
          <w:sz w:val="24"/>
          <w:szCs w:val="24"/>
          <w:lang w:val="en-US"/>
        </w:rPr>
        <w:t xml:space="preserve">and </w:t>
      </w:r>
      <w:r w:rsidRPr="00C73AC8">
        <w:rPr>
          <w:rFonts w:ascii="Arial" w:hAnsi="Arial" w:cs="Arial"/>
          <w:i/>
          <w:sz w:val="24"/>
          <w:szCs w:val="24"/>
          <w:lang w:val="en-US"/>
        </w:rPr>
        <w:t xml:space="preserve">Cryptosporidium </w:t>
      </w:r>
      <w:r w:rsidRPr="00C73AC8">
        <w:rPr>
          <w:rFonts w:ascii="Arial" w:hAnsi="Arial" w:cs="Arial"/>
          <w:sz w:val="24"/>
          <w:szCs w:val="24"/>
          <w:lang w:val="en-US"/>
        </w:rPr>
        <w:t xml:space="preserve">species and genotypes adapted to mammals. The present </w:t>
      </w:r>
      <w:r w:rsidRPr="00C73AC8">
        <w:rPr>
          <w:rFonts w:ascii="Arial" w:hAnsi="Arial" w:cs="Arial"/>
          <w:sz w:val="24"/>
          <w:szCs w:val="24"/>
          <w:lang w:val="en-US"/>
        </w:rPr>
        <w:lastRenderedPageBreak/>
        <w:t xml:space="preserve">work aimed to determine the occurrence of </w:t>
      </w:r>
      <w:r w:rsidRPr="00C73AC8">
        <w:rPr>
          <w:rFonts w:ascii="Arial" w:hAnsi="Arial" w:cs="Arial"/>
          <w:i/>
          <w:sz w:val="24"/>
          <w:szCs w:val="24"/>
          <w:lang w:val="en-US"/>
        </w:rPr>
        <w:t>Cryptosporidium</w:t>
      </w:r>
      <w:r w:rsidRPr="00C73AC8">
        <w:rPr>
          <w:rFonts w:ascii="Arial" w:hAnsi="Arial" w:cs="Arial"/>
          <w:sz w:val="24"/>
          <w:szCs w:val="24"/>
          <w:lang w:val="en-US"/>
        </w:rPr>
        <w:t xml:space="preserve"> spp. in domestic chickens raised in different production systems and to perform molecular characterization of </w:t>
      </w:r>
      <w:r w:rsidRPr="00C73AC8">
        <w:rPr>
          <w:rFonts w:ascii="Arial" w:hAnsi="Arial" w:cs="Arial"/>
          <w:i/>
          <w:sz w:val="24"/>
          <w:szCs w:val="24"/>
          <w:lang w:val="en-US"/>
        </w:rPr>
        <w:t xml:space="preserve">Cryptosporidium </w:t>
      </w:r>
      <w:r w:rsidRPr="00C73AC8">
        <w:rPr>
          <w:rFonts w:ascii="Arial" w:hAnsi="Arial" w:cs="Arial"/>
          <w:sz w:val="24"/>
          <w:szCs w:val="24"/>
          <w:lang w:val="en-US"/>
        </w:rPr>
        <w:t xml:space="preserve">spp. </w:t>
      </w:r>
      <w:r w:rsidRPr="00C73AC8">
        <w:rPr>
          <w:rFonts w:ascii="Arial" w:hAnsi="Arial" w:cs="Arial"/>
          <w:noProof/>
          <w:sz w:val="24"/>
          <w:szCs w:val="24"/>
          <w:lang w:val="en-US"/>
        </w:rPr>
        <w:t>using</w:t>
      </w:r>
      <w:r w:rsidRPr="00C73AC8">
        <w:rPr>
          <w:rFonts w:ascii="Arial" w:hAnsi="Arial" w:cs="Arial"/>
          <w:sz w:val="24"/>
          <w:szCs w:val="24"/>
          <w:lang w:val="en-US"/>
        </w:rPr>
        <w:t xml:space="preserve"> three nested PCR protocols and sequencing of the amplified fragments.</w:t>
      </w:r>
    </w:p>
    <w:p w:rsidR="00E80D22" w:rsidRPr="00EE67F3" w:rsidRDefault="00E80D22" w:rsidP="00A46407">
      <w:pPr>
        <w:spacing w:line="360" w:lineRule="auto"/>
        <w:jc w:val="both"/>
        <w:rPr>
          <w:rFonts w:ascii="Arial" w:hAnsi="Arial" w:cs="Arial"/>
          <w:lang w:val="en-US"/>
        </w:rPr>
      </w:pPr>
    </w:p>
    <w:p w:rsidR="007B0A08" w:rsidRPr="00EE67F3" w:rsidRDefault="007B0A08" w:rsidP="00A46407">
      <w:pPr>
        <w:spacing w:line="360" w:lineRule="auto"/>
        <w:jc w:val="both"/>
        <w:rPr>
          <w:rFonts w:ascii="Arial" w:hAnsi="Arial" w:cs="Arial"/>
          <w:lang w:val="en-US"/>
        </w:rPr>
      </w:pPr>
    </w:p>
    <w:p w:rsidR="00E80D22" w:rsidRPr="00EE67F3" w:rsidRDefault="00154BBE" w:rsidP="00EE67F3">
      <w:pPr>
        <w:spacing w:line="360" w:lineRule="auto"/>
        <w:rPr>
          <w:rFonts w:ascii="Arial" w:hAnsi="Arial" w:cs="Arial"/>
          <w:lang w:val="en-US"/>
        </w:rPr>
      </w:pPr>
      <w:proofErr w:type="gramStart"/>
      <w:r w:rsidRPr="00EE67F3">
        <w:rPr>
          <w:rFonts w:ascii="Arial" w:hAnsi="Arial" w:cs="Arial"/>
          <w:b/>
          <w:lang w:val="en-US"/>
        </w:rPr>
        <w:t xml:space="preserve">2  </w:t>
      </w:r>
      <w:r w:rsidR="00032885" w:rsidRPr="00EE67F3">
        <w:rPr>
          <w:rFonts w:ascii="Arial" w:hAnsi="Arial" w:cs="Arial"/>
          <w:b/>
          <w:lang w:val="en-US"/>
        </w:rPr>
        <w:t>Material</w:t>
      </w:r>
      <w:proofErr w:type="gramEnd"/>
      <w:r w:rsidR="00032885" w:rsidRPr="00EE67F3">
        <w:rPr>
          <w:rFonts w:ascii="Arial" w:hAnsi="Arial" w:cs="Arial"/>
          <w:b/>
          <w:lang w:val="en-US"/>
        </w:rPr>
        <w:t xml:space="preserve"> and </w:t>
      </w:r>
      <w:r w:rsidR="00E80D22" w:rsidRPr="00EE67F3">
        <w:rPr>
          <w:rFonts w:ascii="Arial" w:hAnsi="Arial" w:cs="Arial"/>
          <w:b/>
          <w:lang w:val="en-US"/>
        </w:rPr>
        <w:t>Methods</w:t>
      </w:r>
    </w:p>
    <w:p w:rsidR="00032885" w:rsidRPr="00EE67F3" w:rsidRDefault="00032885" w:rsidP="00032885">
      <w:pPr>
        <w:pStyle w:val="PargrafodaLista"/>
        <w:spacing w:line="360" w:lineRule="auto"/>
        <w:rPr>
          <w:b/>
          <w:lang w:val="en-US"/>
        </w:rPr>
      </w:pPr>
    </w:p>
    <w:p w:rsidR="00032885" w:rsidRPr="00EE67F3" w:rsidRDefault="00154BBE" w:rsidP="00EE67F3">
      <w:pPr>
        <w:spacing w:line="360" w:lineRule="auto"/>
        <w:rPr>
          <w:rFonts w:ascii="Arial" w:hAnsi="Arial" w:cs="Arial"/>
          <w:b/>
          <w:lang w:val="en-US"/>
        </w:rPr>
      </w:pPr>
      <w:proofErr w:type="gramStart"/>
      <w:r w:rsidRPr="00EE67F3">
        <w:rPr>
          <w:rFonts w:ascii="Arial" w:hAnsi="Arial" w:cs="Arial"/>
          <w:b/>
          <w:lang w:val="en-US"/>
        </w:rPr>
        <w:t xml:space="preserve">2.1  </w:t>
      </w:r>
      <w:r w:rsidR="00032885" w:rsidRPr="00EE67F3">
        <w:rPr>
          <w:rFonts w:ascii="Arial" w:hAnsi="Arial" w:cs="Arial"/>
          <w:b/>
          <w:lang w:val="en-US"/>
        </w:rPr>
        <w:t>Fecal</w:t>
      </w:r>
      <w:proofErr w:type="gramEnd"/>
      <w:r w:rsidR="00032885" w:rsidRPr="00EE67F3">
        <w:rPr>
          <w:rFonts w:ascii="Arial" w:hAnsi="Arial" w:cs="Arial"/>
          <w:b/>
          <w:lang w:val="en-US"/>
        </w:rPr>
        <w:t xml:space="preserve"> Samples</w:t>
      </w:r>
    </w:p>
    <w:p w:rsidR="00E80D22" w:rsidRPr="00EE67F3" w:rsidRDefault="00E80D22" w:rsidP="00032885">
      <w:pPr>
        <w:spacing w:line="360" w:lineRule="auto"/>
        <w:ind w:firstLine="709"/>
        <w:jc w:val="both"/>
        <w:rPr>
          <w:rFonts w:ascii="Arial" w:hAnsi="Arial" w:cs="Arial"/>
          <w:b/>
          <w:lang w:val="en-US"/>
        </w:rPr>
      </w:pPr>
    </w:p>
    <w:p w:rsidR="00032885" w:rsidRPr="00EE67F3" w:rsidRDefault="00032885" w:rsidP="00032885">
      <w:pPr>
        <w:spacing w:line="360" w:lineRule="auto"/>
        <w:ind w:firstLine="709"/>
        <w:jc w:val="both"/>
        <w:rPr>
          <w:rFonts w:ascii="Arial" w:hAnsi="Arial" w:cs="Arial"/>
          <w:lang w:val="en-US"/>
        </w:rPr>
      </w:pPr>
      <w:r w:rsidRPr="00EE67F3">
        <w:rPr>
          <w:rFonts w:ascii="Arial" w:hAnsi="Arial" w:cs="Arial"/>
          <w:lang w:val="en-US"/>
        </w:rPr>
        <w:t xml:space="preserve">This study </w:t>
      </w:r>
      <w:r w:rsidRPr="00EE67F3">
        <w:rPr>
          <w:rFonts w:ascii="Arial" w:hAnsi="Arial" w:cs="Arial"/>
          <w:noProof/>
          <w:lang w:val="en-US"/>
        </w:rPr>
        <w:t>was approved</w:t>
      </w:r>
      <w:r w:rsidRPr="00EE67F3">
        <w:rPr>
          <w:rFonts w:ascii="Arial" w:hAnsi="Arial" w:cs="Arial"/>
          <w:lang w:val="en-US"/>
        </w:rPr>
        <w:t xml:space="preserve"> by the Animal Use Ethics Committee (CEUA) of the </w:t>
      </w:r>
      <w:r w:rsidRPr="00EE67F3">
        <w:rPr>
          <w:rFonts w:ascii="Arial" w:hAnsi="Arial" w:cs="Arial"/>
          <w:color w:val="231F20"/>
          <w:lang w:val="en-US"/>
        </w:rPr>
        <w:t>São Paulo State University (</w:t>
      </w:r>
      <w:proofErr w:type="spellStart"/>
      <w:r w:rsidRPr="00EE67F3">
        <w:rPr>
          <w:rFonts w:ascii="Arial" w:hAnsi="Arial" w:cs="Arial"/>
          <w:color w:val="231F20"/>
          <w:lang w:val="en-US"/>
        </w:rPr>
        <w:t>Unesp</w:t>
      </w:r>
      <w:proofErr w:type="spellEnd"/>
      <w:r w:rsidRPr="00EE67F3">
        <w:rPr>
          <w:rFonts w:ascii="Arial" w:hAnsi="Arial" w:cs="Arial"/>
          <w:color w:val="231F20"/>
          <w:lang w:val="en-US"/>
        </w:rPr>
        <w:t xml:space="preserve">), School of Veterinary Medicine, </w:t>
      </w:r>
      <w:proofErr w:type="spellStart"/>
      <w:r w:rsidRPr="00EE67F3">
        <w:rPr>
          <w:rFonts w:ascii="Arial" w:hAnsi="Arial" w:cs="Arial"/>
          <w:lang w:val="en-US"/>
        </w:rPr>
        <w:t>Araçatuba</w:t>
      </w:r>
      <w:proofErr w:type="spellEnd"/>
      <w:r w:rsidRPr="00EE67F3">
        <w:rPr>
          <w:rFonts w:ascii="Arial" w:hAnsi="Arial" w:cs="Arial"/>
          <w:lang w:val="en-US"/>
        </w:rPr>
        <w:t xml:space="preserve">, </w:t>
      </w:r>
      <w:proofErr w:type="gramStart"/>
      <w:r w:rsidRPr="00EE67F3">
        <w:rPr>
          <w:rFonts w:ascii="Arial" w:hAnsi="Arial" w:cs="Arial"/>
          <w:lang w:val="en-US"/>
        </w:rPr>
        <w:t>process</w:t>
      </w:r>
      <w:proofErr w:type="gramEnd"/>
      <w:r w:rsidRPr="00EE67F3">
        <w:rPr>
          <w:rFonts w:ascii="Arial" w:hAnsi="Arial" w:cs="Arial"/>
          <w:lang w:val="en-US"/>
        </w:rPr>
        <w:t xml:space="preserve"> FOA 2015-00572.</w:t>
      </w:r>
    </w:p>
    <w:p w:rsidR="00032885" w:rsidRPr="00EE67F3" w:rsidRDefault="00032885" w:rsidP="00032885">
      <w:pPr>
        <w:autoSpaceDE w:val="0"/>
        <w:autoSpaceDN w:val="0"/>
        <w:adjustRightInd w:val="0"/>
        <w:spacing w:line="360" w:lineRule="auto"/>
        <w:ind w:firstLine="709"/>
        <w:jc w:val="both"/>
        <w:rPr>
          <w:rFonts w:ascii="Arial" w:hAnsi="Arial" w:cs="Arial"/>
          <w:shd w:val="clear" w:color="auto" w:fill="FFFFFF"/>
          <w:lang w:val="en-US"/>
        </w:rPr>
      </w:pPr>
      <w:r w:rsidRPr="00EE67F3">
        <w:rPr>
          <w:rFonts w:ascii="Arial" w:hAnsi="Arial" w:cs="Arial"/>
          <w:lang w:val="en-US"/>
        </w:rPr>
        <w:t xml:space="preserve">Fecal samples </w:t>
      </w:r>
      <w:r w:rsidRPr="00EE67F3">
        <w:rPr>
          <w:rFonts w:ascii="Arial" w:hAnsi="Arial" w:cs="Arial"/>
          <w:noProof/>
          <w:lang w:val="en-US"/>
        </w:rPr>
        <w:t>were obtained</w:t>
      </w:r>
      <w:r w:rsidRPr="00EE67F3">
        <w:rPr>
          <w:rFonts w:ascii="Arial" w:hAnsi="Arial" w:cs="Arial"/>
          <w:lang w:val="en-US"/>
        </w:rPr>
        <w:t xml:space="preserve"> from domestic chickens </w:t>
      </w:r>
      <w:r w:rsidRPr="00EE67F3">
        <w:rPr>
          <w:rFonts w:ascii="Arial" w:hAnsi="Arial" w:cs="Arial"/>
          <w:shd w:val="clear" w:color="auto" w:fill="FFFFFF"/>
          <w:lang w:val="en-US"/>
        </w:rPr>
        <w:t>(</w:t>
      </w:r>
      <w:r w:rsidRPr="00EE67F3">
        <w:rPr>
          <w:rFonts w:ascii="Arial" w:hAnsi="Arial" w:cs="Arial"/>
          <w:i/>
          <w:shd w:val="clear" w:color="auto" w:fill="FFFFFF"/>
          <w:lang w:val="en-US"/>
        </w:rPr>
        <w:t xml:space="preserve">Gallus </w:t>
      </w:r>
      <w:proofErr w:type="spellStart"/>
      <w:r w:rsidRPr="00EE67F3">
        <w:rPr>
          <w:rFonts w:ascii="Arial" w:hAnsi="Arial" w:cs="Arial"/>
          <w:i/>
          <w:shd w:val="clear" w:color="auto" w:fill="FFFFFF"/>
          <w:lang w:val="en-US"/>
        </w:rPr>
        <w:t>gallus</w:t>
      </w:r>
      <w:proofErr w:type="spellEnd"/>
      <w:r w:rsidRPr="00EE67F3">
        <w:rPr>
          <w:rFonts w:ascii="Arial" w:hAnsi="Arial" w:cs="Arial"/>
          <w:i/>
          <w:shd w:val="clear" w:color="auto" w:fill="FFFFFF"/>
          <w:lang w:val="en-US"/>
        </w:rPr>
        <w:t xml:space="preserve"> </w:t>
      </w:r>
      <w:r w:rsidRPr="00EE67F3">
        <w:rPr>
          <w:rFonts w:ascii="Arial" w:hAnsi="Arial" w:cs="Arial"/>
          <w:i/>
          <w:noProof/>
          <w:shd w:val="clear" w:color="auto" w:fill="FFFFFF"/>
          <w:lang w:val="en-US"/>
        </w:rPr>
        <w:t>domesticus</w:t>
      </w:r>
      <w:r w:rsidRPr="00EE67F3">
        <w:rPr>
          <w:rFonts w:ascii="Arial" w:hAnsi="Arial" w:cs="Arial"/>
          <w:shd w:val="clear" w:color="auto" w:fill="FFFFFF"/>
          <w:lang w:val="en-US"/>
        </w:rPr>
        <w:t xml:space="preserve">) in 20 municipalities of the State of São Paulo, Brazil. According to availability, the samples </w:t>
      </w:r>
      <w:r w:rsidRPr="00EE67F3">
        <w:rPr>
          <w:rFonts w:ascii="Arial" w:hAnsi="Arial" w:cs="Arial"/>
          <w:noProof/>
          <w:shd w:val="clear" w:color="auto" w:fill="FFFFFF"/>
          <w:lang w:val="en-US"/>
        </w:rPr>
        <w:t>were collected</w:t>
      </w:r>
      <w:r w:rsidRPr="00EE67F3">
        <w:rPr>
          <w:rFonts w:ascii="Arial" w:hAnsi="Arial" w:cs="Arial"/>
          <w:shd w:val="clear" w:color="auto" w:fill="FFFFFF"/>
          <w:lang w:val="en-US"/>
        </w:rPr>
        <w:t xml:space="preserve"> in 61 chicken farms with </w:t>
      </w:r>
      <w:r w:rsidRPr="00EE67F3">
        <w:rPr>
          <w:rFonts w:ascii="Arial" w:hAnsi="Arial" w:cs="Arial"/>
          <w:noProof/>
          <w:shd w:val="clear" w:color="auto" w:fill="FFFFFF"/>
          <w:lang w:val="en-US"/>
        </w:rPr>
        <w:t>extensive</w:t>
      </w:r>
      <w:r w:rsidRPr="00EE67F3">
        <w:rPr>
          <w:rFonts w:ascii="Arial" w:hAnsi="Arial" w:cs="Arial"/>
          <w:shd w:val="clear" w:color="auto" w:fill="FFFFFF"/>
          <w:lang w:val="en-US"/>
        </w:rPr>
        <w:t xml:space="preserve"> (24), semi-intensive (8), intensive - laying hen (25), and intensive – broiler chicken (4) production systems. Mixed types of chickens (broilers and layers) were raised in farms with extensive and semi-intensive production systems. Samples consisted of 190 fecal pools (each containing 10-20 g of feces) formed from the collection of up to 5-10 single fecal droppings per farm with extensive and semi-intensive production systems. In intensive production systems, one fecal pool </w:t>
      </w:r>
      <w:r w:rsidRPr="00EE67F3">
        <w:rPr>
          <w:rFonts w:ascii="Arial" w:hAnsi="Arial" w:cs="Arial"/>
          <w:noProof/>
          <w:shd w:val="clear" w:color="auto" w:fill="FFFFFF"/>
          <w:lang w:val="en-US"/>
        </w:rPr>
        <w:t>was collected</w:t>
      </w:r>
      <w:r w:rsidRPr="00EE67F3">
        <w:rPr>
          <w:rFonts w:ascii="Arial" w:hAnsi="Arial" w:cs="Arial"/>
          <w:shd w:val="clear" w:color="auto" w:fill="FFFFFF"/>
          <w:lang w:val="en-US"/>
        </w:rPr>
        <w:t xml:space="preserve"> from up to four flocks. </w:t>
      </w:r>
    </w:p>
    <w:p w:rsidR="00032885" w:rsidRPr="00EE67F3" w:rsidRDefault="00032885" w:rsidP="00032885">
      <w:pPr>
        <w:autoSpaceDE w:val="0"/>
        <w:autoSpaceDN w:val="0"/>
        <w:adjustRightInd w:val="0"/>
        <w:spacing w:line="360" w:lineRule="auto"/>
        <w:ind w:firstLine="709"/>
        <w:jc w:val="both"/>
        <w:rPr>
          <w:rFonts w:ascii="Arial" w:hAnsi="Arial" w:cs="Arial"/>
          <w:shd w:val="clear" w:color="auto" w:fill="FFFFFF"/>
          <w:lang w:val="en-US"/>
        </w:rPr>
      </w:pPr>
      <w:r w:rsidRPr="00EE67F3">
        <w:rPr>
          <w:rFonts w:ascii="Arial" w:hAnsi="Arial" w:cs="Arial"/>
          <w:shd w:val="clear" w:color="auto" w:fill="FFFFFF"/>
          <w:lang w:val="en-US"/>
        </w:rPr>
        <w:t>In the extensive poultry production systems, it was not possible to identify the age of the birds at the time of collection. In the semi-intensive and intensive production systems (laying hen), the birds were all adults or were 8 to 16 weeks old, respectively. Broiler chickens from intensive production systems were 35 to 46 days old.</w:t>
      </w:r>
    </w:p>
    <w:p w:rsidR="00032885" w:rsidRPr="00EE67F3" w:rsidRDefault="00032885" w:rsidP="00032885">
      <w:pPr>
        <w:autoSpaceDE w:val="0"/>
        <w:autoSpaceDN w:val="0"/>
        <w:adjustRightInd w:val="0"/>
        <w:spacing w:line="360" w:lineRule="auto"/>
        <w:ind w:firstLine="709"/>
        <w:jc w:val="both"/>
        <w:rPr>
          <w:rFonts w:ascii="Arial" w:hAnsi="Arial" w:cs="Arial"/>
          <w:lang w:val="en-US"/>
        </w:rPr>
      </w:pPr>
      <w:r w:rsidRPr="00EE67F3">
        <w:rPr>
          <w:rFonts w:ascii="Arial" w:hAnsi="Arial" w:cs="Arial"/>
          <w:shd w:val="clear" w:color="auto" w:fill="FFFFFF"/>
          <w:lang w:val="en-US"/>
        </w:rPr>
        <w:t xml:space="preserve">The samples consisted of freshly discarded feces collected using a disposable wooden spatula and </w:t>
      </w:r>
      <w:r w:rsidRPr="00EE67F3">
        <w:rPr>
          <w:rFonts w:ascii="Arial" w:hAnsi="Arial" w:cs="Arial"/>
          <w:noProof/>
          <w:shd w:val="clear" w:color="auto" w:fill="FFFFFF"/>
          <w:lang w:val="en-US"/>
        </w:rPr>
        <w:t>were preserved</w:t>
      </w:r>
      <w:r w:rsidRPr="00EE67F3">
        <w:rPr>
          <w:rFonts w:ascii="Arial" w:hAnsi="Arial" w:cs="Arial"/>
          <w:shd w:val="clear" w:color="auto" w:fill="FFFFFF"/>
          <w:lang w:val="en-US"/>
        </w:rPr>
        <w:t xml:space="preserve"> in 2.5% potassium dichromate </w:t>
      </w:r>
      <w:r w:rsidRPr="00EE67F3">
        <w:rPr>
          <w:rFonts w:ascii="Arial" w:hAnsi="Arial" w:cs="Arial"/>
          <w:shd w:val="clear" w:color="auto" w:fill="FFFFFF"/>
          <w:lang w:val="en-US"/>
        </w:rPr>
        <w:lastRenderedPageBreak/>
        <w:t xml:space="preserve">at 4° C. The </w:t>
      </w:r>
      <w:r w:rsidRPr="00EE67F3">
        <w:rPr>
          <w:rFonts w:ascii="Arial" w:hAnsi="Arial" w:cs="Arial"/>
          <w:lang w:val="en-US"/>
        </w:rPr>
        <w:t xml:space="preserve">concentration and purification of oocysts were performed by centrifugal-flotation using </w:t>
      </w:r>
      <w:proofErr w:type="spellStart"/>
      <w:r w:rsidRPr="00EE67F3">
        <w:rPr>
          <w:rFonts w:ascii="Arial" w:hAnsi="Arial" w:cs="Arial"/>
          <w:lang w:val="en-US"/>
        </w:rPr>
        <w:t>Sheather’s</w:t>
      </w:r>
      <w:proofErr w:type="spellEnd"/>
      <w:r w:rsidRPr="00EE67F3">
        <w:rPr>
          <w:rFonts w:ascii="Arial" w:hAnsi="Arial" w:cs="Arial"/>
          <w:lang w:val="en-US"/>
        </w:rPr>
        <w:t xml:space="preserve"> sugar flotation solution. </w:t>
      </w:r>
    </w:p>
    <w:p w:rsidR="00E80D22" w:rsidRPr="00EE67F3" w:rsidRDefault="00E80D22" w:rsidP="00A46407">
      <w:pPr>
        <w:spacing w:line="360" w:lineRule="auto"/>
        <w:jc w:val="both"/>
        <w:rPr>
          <w:rFonts w:ascii="Arial" w:hAnsi="Arial" w:cs="Arial"/>
          <w:lang w:val="en-US"/>
        </w:rPr>
      </w:pPr>
    </w:p>
    <w:p w:rsidR="00032885" w:rsidRPr="00EE67F3" w:rsidRDefault="00154BBE" w:rsidP="00EE67F3">
      <w:pPr>
        <w:spacing w:line="360" w:lineRule="auto"/>
        <w:rPr>
          <w:rFonts w:ascii="Arial" w:hAnsi="Arial" w:cs="Arial"/>
          <w:b/>
          <w:lang w:val="en-US"/>
        </w:rPr>
      </w:pPr>
      <w:proofErr w:type="gramStart"/>
      <w:r w:rsidRPr="00EE67F3">
        <w:rPr>
          <w:rFonts w:ascii="Arial" w:hAnsi="Arial" w:cs="Arial"/>
          <w:b/>
          <w:lang w:val="en-US"/>
        </w:rPr>
        <w:t xml:space="preserve">2.2  </w:t>
      </w:r>
      <w:r w:rsidR="00032885" w:rsidRPr="00EE67F3">
        <w:rPr>
          <w:rFonts w:ascii="Arial" w:hAnsi="Arial" w:cs="Arial"/>
          <w:b/>
          <w:lang w:val="en-US"/>
        </w:rPr>
        <w:t>Molecular</w:t>
      </w:r>
      <w:proofErr w:type="gramEnd"/>
      <w:r w:rsidR="00032885" w:rsidRPr="00EE67F3">
        <w:rPr>
          <w:rFonts w:ascii="Arial" w:hAnsi="Arial" w:cs="Arial"/>
          <w:b/>
          <w:lang w:val="en-US"/>
        </w:rPr>
        <w:t xml:space="preserve"> characterization</w:t>
      </w:r>
    </w:p>
    <w:p w:rsidR="00032885" w:rsidRPr="00EE67F3" w:rsidRDefault="00032885" w:rsidP="00032885">
      <w:pPr>
        <w:pStyle w:val="PargrafodaLista"/>
        <w:spacing w:line="360" w:lineRule="auto"/>
        <w:rPr>
          <w:lang w:val="en-US"/>
        </w:rPr>
      </w:pPr>
    </w:p>
    <w:p w:rsidR="00032885" w:rsidRPr="00EE67F3" w:rsidRDefault="00032885" w:rsidP="004B7344">
      <w:pPr>
        <w:spacing w:line="360" w:lineRule="auto"/>
        <w:ind w:firstLine="709"/>
        <w:jc w:val="both"/>
        <w:rPr>
          <w:rFonts w:ascii="Arial" w:hAnsi="Arial" w:cs="Arial"/>
          <w:lang w:val="en-US"/>
        </w:rPr>
      </w:pPr>
      <w:r w:rsidRPr="00EE67F3">
        <w:rPr>
          <w:rFonts w:ascii="Arial" w:hAnsi="Arial" w:cs="Arial"/>
          <w:lang w:val="en-US"/>
        </w:rPr>
        <w:t>Genomic DNA from oocysts was extracted from purified fecal sediment (</w:t>
      </w:r>
      <w:r w:rsidRPr="00EE67F3">
        <w:rPr>
          <w:rFonts w:ascii="Arial" w:hAnsi="Arial" w:cs="Arial"/>
        </w:rPr>
        <w:fldChar w:fldCharType="begin" w:fldLock="1"/>
      </w:r>
      <w:r w:rsidRPr="00EE67F3">
        <w:rPr>
          <w:rFonts w:ascii="Arial" w:hAnsi="Arial" w:cs="Arial"/>
          <w:lang w:val="en-US"/>
        </w:rPr>
        <w:instrText>ADDIN CSL_CITATION { "citationItems" : [ { "id" : "ITEM-1", "itemData" : { "author" : [ { "dropping-particle" : "", "family" : "Boom", "given" : "R", "non-dropping-particle" : "", "parse-names" : false, "suffix" : "" }, { "dropping-particle" : "", "family" : "Sol", "given" : "C J A", "non-dropping-particle" : "", "parse-names" : false, "suffix" : "" }, { "dropping-particle" : "", "family" : "Salimans", "given" : "M M M", "non-dropping-particle" : "", "parse-names" : false, "suffix" : "" }, { "dropping-particle" : "", "family" : "Jansen", "given" : "C L", "non-dropping-particle" : "", "parse-names" : false, "suffix" : "" }, { "dropping-particle" : "", "family" : "Wetheim-van Dillen", "given" : "P M E", "non-dropping-particle" : "", "parse-names" : false, "suffix" : "" }, { "dropping-particle" : "", "family" : "Noordaa", "given" : "J", "non-dropping-particle" : "", "parse-names" : false, "suffix" : "" } ], "container-title" : "Clinical Mircobiology", "id" : "ITEM-1", "issue" : "3", "issued" : { "date-parts" : [ [ "1990" ] ] }, "page" : "495-503", "title" : "Rapid and Simple Method for Purification of NUcleic Acids", "type" : "article-journal", "volume" : "28" }, "uris" : [ "http://www.mendeley.com/documents/?uuid=64e705fc-f1a9-4f88-88ec-3d76bae487d6" ] } ], "mendeley" : { "formattedCitation" : "(Boom et al., 1990)", "manualFormatting" : "Boom et al., (1990)", "plainTextFormattedCitation" : "(Boom et al., 1990)", "previouslyFormattedCitation" : "(Boom et al., 1990)" }, "properties" : { "noteIndex" : 0 }, "schema" : "https://github.com/citation-style-language/schema/raw/master/csl-citation.json" }</w:instrText>
      </w:r>
      <w:r w:rsidRPr="00EE67F3">
        <w:rPr>
          <w:rFonts w:ascii="Arial" w:hAnsi="Arial" w:cs="Arial"/>
        </w:rPr>
        <w:fldChar w:fldCharType="separate"/>
      </w:r>
      <w:r w:rsidRPr="00EE67F3">
        <w:rPr>
          <w:rFonts w:ascii="Arial" w:hAnsi="Arial" w:cs="Arial"/>
          <w:lang w:val="en-US"/>
        </w:rPr>
        <w:t xml:space="preserve">Boom et al., 1990; </w:t>
      </w:r>
      <w:r w:rsidRPr="00EE67F3">
        <w:rPr>
          <w:rFonts w:ascii="Arial" w:hAnsi="Arial" w:cs="Arial"/>
        </w:rPr>
        <w:fldChar w:fldCharType="end"/>
      </w:r>
      <w:r w:rsidRPr="00EE67F3">
        <w:rPr>
          <w:rFonts w:ascii="Arial" w:hAnsi="Arial" w:cs="Arial"/>
        </w:rPr>
        <w:fldChar w:fldCharType="begin" w:fldLock="1"/>
      </w:r>
      <w:r w:rsidRPr="00EE67F3">
        <w:rPr>
          <w:rFonts w:ascii="Arial" w:hAnsi="Arial" w:cs="Arial"/>
          <w:lang w:val="en-US"/>
        </w:rPr>
        <w:instrText>ADDIN CSL_CITATION { "citationItems" : [ { "id" : "ITEM-1", "itemData" : { "ISBN" : "0095-1137", "ISSN" : "00951137", "PMID" : "11060056", "abstract" : "Cryptosporidium present in 1,705 fecal samples from humans and 105 from livestock animals were analyzed by PCR-restriction fragment length polymorphism of the Cryptosporidium oocyst wall protein. Overall, genotype 1 (human exclusive type) was detected in 37.8% of the samples from humans, genotype 2 (broad host range) was detected in 61.5%, a third genotype designated genotype 3 (Cryptosporidium meleagridis) was detected in 0.3%, and both genotypes 1 and 2 were recovered from 0.4%. All samples from livestock yielded genotype 2. Among 469 patients infected during eight drinking water-related outbreaks, five outbreaks were predominantly due to genotype 1, and three were due to genotype 2. Fifty-four samples were collected from patients involved with five swimming pool-associated outbreaks: two outbreaks were due to genotype 1, one was due to genotype 2, and the remaining two involved both genotypes 1 and 2. Among 26 family outbreaks and 1 children's nursery outbreak (2 to 3 members per group), the same genotype was recovered from the different members of each outbreak: 13 were due to genotype 1, and 14 were due to genoty</w:instrText>
      </w:r>
      <w:r w:rsidRPr="00EE67F3">
        <w:rPr>
          <w:rFonts w:ascii="Arial" w:hAnsi="Arial" w:cs="Arial"/>
        </w:rPr>
        <w:instrText>pe 2. In eighteen patients reporting contact with animals and/or farms, genotype 1 was recovered from one patient and genotype 2 was recovered from the remaining 17. Among the sporadic cases, there were distinct geographical and temporal variations in the distribution of the genotypes. The spring peak in cases was due to genotype 2. Genotype 1 was significantly more common in patients infected during the late-summer-autumn peak and in</w:instrText>
      </w:r>
      <w:r w:rsidRPr="00EE67F3">
        <w:rPr>
          <w:rFonts w:ascii="Arial" w:hAnsi="Arial" w:cs="Arial"/>
          <w:lang w:val="en-US"/>
        </w:rPr>
        <w:instrText xml:space="preserve"> those with a history of foreign travel.", "author" : [ { "dropping-particle" : "", "family" : "McLauchlin", "given" : "J.", "non-dropping-particle" : "", "parse-names" : false, "suffix" : "" }, { "dropping-particle" : "", "family" : "Amar", "given" : "C", "non-dropping-particle" : "", "parse-names" : false, "suffix" : "" }, { "dropping-particle" : "", "family" : "Pedraza-D\u00edaz", "given" : "S.", "non-dropping-particle" : "", "parse-names" : false, "suffix" : "" }, { "dropping-particle" : "", "family" : "Nichols", "given" : "G L", "non-dropping-particle" : "", "parse-names" : false, "suffix" : "" } ], "container-title" : "Journal of Clinical Microbiology", "id" : "ITEM-1", "issue" : "11", "issued" : { "date-parts" : [ [ "2000" ] ] }, "page" : "3984-3990", "title" : "Molecular epidemiological analysis of Cryptosporidium spp. in the United kingdom: Results of genotyping Cryptosporidium spp. in 1,705 Fecal samples from humans and 105 fecal samples from livestock animals", "type" : "article-journal", "volume" : "38" }, "uris" : [ "http://www.mendeley.com/documents/?uuid=29295bf3-384d-468e-953a-cf3642e9ec2c" ] } ], "mendeley" : { "formattedCitation" : "(McLauchlin et al., 2000)", "manualFormatting" : "McLauchlin et al., (2000)", "plainTextFormattedCitation" : "(McLauchlin et al., 2000)", "previouslyFormattedCitation" : "(McLauchlin et al., 2000)" }, "properties" : { "noteIndex" : 0 }, "schema" : "https://github.com/citation-style-language/schema/raw/master/csl-citation.json" }</w:instrText>
      </w:r>
      <w:r w:rsidRPr="00EE67F3">
        <w:rPr>
          <w:rFonts w:ascii="Arial" w:hAnsi="Arial" w:cs="Arial"/>
        </w:rPr>
        <w:fldChar w:fldCharType="separate"/>
      </w:r>
      <w:r w:rsidRPr="00EE67F3">
        <w:rPr>
          <w:rFonts w:ascii="Arial" w:hAnsi="Arial" w:cs="Arial"/>
          <w:lang w:val="en-US"/>
        </w:rPr>
        <w:t>McLauchlin et al., 2000)</w:t>
      </w:r>
      <w:r w:rsidRPr="00EE67F3">
        <w:rPr>
          <w:rFonts w:ascii="Arial" w:hAnsi="Arial" w:cs="Arial"/>
        </w:rPr>
        <w:fldChar w:fldCharType="end"/>
      </w:r>
      <w:r w:rsidRPr="00EE67F3">
        <w:rPr>
          <w:rFonts w:ascii="Arial" w:hAnsi="Arial" w:cs="Arial"/>
          <w:lang w:val="en-US"/>
        </w:rPr>
        <w:t xml:space="preserve">. </w:t>
      </w:r>
      <w:r w:rsidRPr="00EE67F3">
        <w:rPr>
          <w:rFonts w:ascii="Arial" w:hAnsi="Arial" w:cs="Arial"/>
          <w:shd w:val="clear" w:color="auto" w:fill="FFFFFF"/>
          <w:lang w:val="en-US"/>
        </w:rPr>
        <w:t xml:space="preserve">Three nested PCR protocols targeting the 18S </w:t>
      </w:r>
      <w:proofErr w:type="spellStart"/>
      <w:r w:rsidRPr="00EE67F3">
        <w:rPr>
          <w:rFonts w:ascii="Arial" w:hAnsi="Arial" w:cs="Arial"/>
          <w:shd w:val="clear" w:color="auto" w:fill="FFFFFF"/>
          <w:lang w:val="en-US"/>
        </w:rPr>
        <w:t>rRNA</w:t>
      </w:r>
      <w:proofErr w:type="spellEnd"/>
      <w:r w:rsidRPr="00EE67F3">
        <w:rPr>
          <w:rFonts w:ascii="Arial" w:hAnsi="Arial" w:cs="Arial"/>
          <w:shd w:val="clear" w:color="auto" w:fill="FFFFFF"/>
          <w:lang w:val="en-US"/>
        </w:rPr>
        <w:t xml:space="preserve"> gene </w:t>
      </w:r>
      <w:r w:rsidRPr="00EE67F3">
        <w:rPr>
          <w:rFonts w:ascii="Arial" w:hAnsi="Arial" w:cs="Arial"/>
          <w:noProof/>
          <w:shd w:val="clear" w:color="auto" w:fill="FFFFFF"/>
          <w:lang w:val="en-US"/>
        </w:rPr>
        <w:t>were used</w:t>
      </w:r>
      <w:r w:rsidRPr="00EE67F3">
        <w:rPr>
          <w:rFonts w:ascii="Arial" w:hAnsi="Arial" w:cs="Arial"/>
          <w:shd w:val="clear" w:color="auto" w:fill="FFFFFF"/>
          <w:lang w:val="en-US"/>
        </w:rPr>
        <w:t xml:space="preserve"> for the detection of </w:t>
      </w:r>
      <w:r w:rsidRPr="00EE67F3">
        <w:rPr>
          <w:rFonts w:ascii="Arial" w:hAnsi="Arial" w:cs="Arial"/>
          <w:i/>
          <w:shd w:val="clear" w:color="auto" w:fill="FFFFFF"/>
          <w:lang w:val="en-US"/>
        </w:rPr>
        <w:t>Cryptosporidium</w:t>
      </w:r>
      <w:r w:rsidRPr="00EE67F3">
        <w:rPr>
          <w:rFonts w:ascii="Arial" w:hAnsi="Arial" w:cs="Arial"/>
          <w:shd w:val="clear" w:color="auto" w:fill="FFFFFF"/>
          <w:lang w:val="en-US"/>
        </w:rPr>
        <w:t xml:space="preserve"> spp. (Table 1). S</w:t>
      </w:r>
      <w:r w:rsidRPr="00EE67F3">
        <w:rPr>
          <w:rFonts w:ascii="Arial" w:hAnsi="Arial" w:cs="Arial"/>
          <w:lang w:val="en-US"/>
        </w:rPr>
        <w:t xml:space="preserve">amples that </w:t>
      </w:r>
      <w:r w:rsidRPr="00EE67F3">
        <w:rPr>
          <w:rFonts w:ascii="Arial" w:hAnsi="Arial" w:cs="Arial"/>
          <w:noProof/>
          <w:lang w:val="en-US"/>
        </w:rPr>
        <w:t>were identified</w:t>
      </w:r>
      <w:r w:rsidRPr="00EE67F3">
        <w:rPr>
          <w:rFonts w:ascii="Arial" w:hAnsi="Arial" w:cs="Arial"/>
          <w:lang w:val="en-US"/>
        </w:rPr>
        <w:t xml:space="preserve"> as </w:t>
      </w:r>
      <w:r w:rsidRPr="00EE67F3">
        <w:rPr>
          <w:rFonts w:ascii="Arial" w:hAnsi="Arial" w:cs="Arial"/>
          <w:i/>
          <w:lang w:val="en-US"/>
        </w:rPr>
        <w:t xml:space="preserve">C. </w:t>
      </w:r>
      <w:proofErr w:type="spellStart"/>
      <w:r w:rsidRPr="00EE67F3">
        <w:rPr>
          <w:rFonts w:ascii="Arial" w:hAnsi="Arial" w:cs="Arial"/>
          <w:i/>
          <w:lang w:val="en-US"/>
        </w:rPr>
        <w:t>meleagridis</w:t>
      </w:r>
      <w:proofErr w:type="spellEnd"/>
      <w:r w:rsidRPr="00EE67F3">
        <w:rPr>
          <w:rFonts w:ascii="Arial" w:hAnsi="Arial" w:cs="Arial"/>
          <w:i/>
          <w:lang w:val="en-US"/>
        </w:rPr>
        <w:t xml:space="preserve"> </w:t>
      </w:r>
      <w:r w:rsidRPr="00EE67F3">
        <w:rPr>
          <w:rFonts w:ascii="Arial" w:hAnsi="Arial" w:cs="Arial"/>
          <w:lang w:val="en-US"/>
        </w:rPr>
        <w:t xml:space="preserve">and </w:t>
      </w:r>
      <w:r w:rsidRPr="00EE67F3">
        <w:rPr>
          <w:rFonts w:ascii="Arial" w:hAnsi="Arial" w:cs="Arial"/>
          <w:i/>
          <w:lang w:val="en-US"/>
        </w:rPr>
        <w:t xml:space="preserve">Cryptosporidium </w:t>
      </w:r>
      <w:r w:rsidRPr="00EE67F3">
        <w:rPr>
          <w:rFonts w:ascii="Arial" w:hAnsi="Arial" w:cs="Arial"/>
          <w:noProof/>
          <w:lang w:val="en-US"/>
        </w:rPr>
        <w:t>sp.</w:t>
      </w:r>
      <w:r w:rsidRPr="00EE67F3">
        <w:rPr>
          <w:rFonts w:ascii="Arial" w:hAnsi="Arial" w:cs="Arial"/>
          <w:lang w:val="en-US"/>
        </w:rPr>
        <w:t xml:space="preserve"> by sequencing of the 18S </w:t>
      </w:r>
      <w:proofErr w:type="spellStart"/>
      <w:r w:rsidRPr="00EE67F3">
        <w:rPr>
          <w:rFonts w:ascii="Arial" w:hAnsi="Arial" w:cs="Arial"/>
          <w:lang w:val="en-US"/>
        </w:rPr>
        <w:t>rRNA</w:t>
      </w:r>
      <w:proofErr w:type="spellEnd"/>
      <w:r w:rsidRPr="00EE67F3">
        <w:rPr>
          <w:rFonts w:ascii="Arial" w:hAnsi="Arial" w:cs="Arial"/>
          <w:lang w:val="en-US"/>
        </w:rPr>
        <w:t xml:space="preserve"> amplicons were subjected to nested PCR targeting the gp60 gene </w:t>
      </w:r>
      <w:r w:rsidRPr="00EE67F3">
        <w:rPr>
          <w:rFonts w:ascii="Arial" w:hAnsi="Arial" w:cs="Arial"/>
        </w:rPr>
        <w:fldChar w:fldCharType="begin" w:fldLock="1"/>
      </w:r>
      <w:r w:rsidRPr="00EE67F3">
        <w:rPr>
          <w:rFonts w:ascii="Arial" w:hAnsi="Arial" w:cs="Arial"/>
          <w:lang w:val="en-US"/>
        </w:rPr>
        <w:instrText>ADDIN CSL_CITATION { "citationItems" : [ { "id" : "ITEM-1", "itemData" : { "DOI" : "10.1128/JCM.00598-14", "ISSN" : "1098660X", "PMID" : "24740082", "abstract" : "Cryptosporidium meleagridis is a common cause of cryptosporidiosis in avian hosts and the third most common species involved in human cryptosporidiosis. Sequencing of the highly polymorphic 60-kDa glycoprotein (gp60) gene is a frequently used tool for investigation of the genetic diversity and transmission dynamics of Cryptosporidium. However, few studies have included gp60 sequencing of C. meleagridis. One explanation may be that the gp60 primers currently in use are based on Cryptosporidium hominis and Cryptosporidium parvum sequence data, potentially limiting successful amplification of the C. meleagridis gp60 gene. We therefore aimed to design primers for better gp60 subtyping of C. meleagridis. Initially, approximately 1,440 bp of the gp60 locus of seven C. meleagridis isolates were amplified using primers flanking the open reading frame. The obtained sequence data ( approximately 1,250 bp) were used to design primers for a nested PCR targeting C. meleagridis. Twenty isolates (16 from human and 4 from poultry) previously identified as C. meleagridis by analysis of small subunit (SSU) rRNA genes were investigated. Amplicons of the expected size ( app</w:instrText>
      </w:r>
      <w:r w:rsidRPr="00EE67F3">
        <w:rPr>
          <w:rFonts w:ascii="Arial" w:hAnsi="Arial" w:cs="Arial"/>
        </w:rPr>
        <w:instrText>roximately 900 bp) were obtained from all 20 isolates. The subsequent sequence analysis identified 3 subtype families and 10 different subtypes. The most common subtype family, IIIb, was identified in 12 isolates, represented by 6 subtypes, 4 new and 2 previously reported. Subtype family IIIe was found in 3 isolates represented by 3 novel, distinct subtypes. Finally, IIIgA31G3R1 was found in 1 human isolate and 4 poultry isolates, all originating from a previously reported C. meleagridis outbreak at a Swedish organic farm.", "author" : [ { "dropping-particle" : "", "family" : "Stensvold", "given" : "Christen Rune", "non-dropping-particle" : "", "parse-names" : false, "suffix" : "" }, { "dropping-particle" : "", "family" : "Beser", "given" : "Jessica", "non-dropping-particle" : "", "parse-names" : false, "suffix" : "" }, { "dropping-particle" : "", "family" : "Ax??n", "given" : "Charlotte", "non-dropping-particle" : "", "parse-names" : false, "suffix" : "" }, { "dropping-particle" : "", "family" : "Lebbad", "given" : "Marianne", "non-dropping-particle" : "", "parse-names" : false, "suffix" : "" } ], "container-title" : "Journal of Clinical Microbiology", "id" : "ITEM-1", "issue" : "7", "issued" : { "date-parts" : [ [ "2014" ] ] }, "page" : "2311-2319", "title" : "High applicability of a novel method for gp60-based subtyping of Cryptosporidium meleagridis", "type" : "article-journal", "volume" : "52" }, "uris" : [ "http://www.mendeley.com/documents/?uuid=05fed451-d229-45d4-b8a0-0663c9de5b8f" ] } ], "mendeley" : { "formattedCitation" : "(Stensvold et al., 2014)", "plainTextFormattedCitation" : "(Stensvold et al., 2014)", "previouslyFormattedCitation" : "(Stensvold et al., 2014)" }, "properties" : { "noteIndex" : 0 }, "schema" : "https://github.com/citation-style-language/schema/raw/master/csl-citation.json" }</w:instrText>
      </w:r>
      <w:r w:rsidRPr="00EE67F3">
        <w:rPr>
          <w:rFonts w:ascii="Arial" w:hAnsi="Arial" w:cs="Arial"/>
        </w:rPr>
        <w:fldChar w:fldCharType="separate"/>
      </w:r>
      <w:r w:rsidRPr="00EE67F3">
        <w:rPr>
          <w:rFonts w:ascii="Arial" w:hAnsi="Arial" w:cs="Arial"/>
        </w:rPr>
        <w:t>(Stensvold et al., 2014)</w:t>
      </w:r>
      <w:r w:rsidRPr="00EE67F3">
        <w:rPr>
          <w:rFonts w:ascii="Arial" w:hAnsi="Arial" w:cs="Arial"/>
        </w:rPr>
        <w:fldChar w:fldCharType="end"/>
      </w:r>
      <w:r w:rsidRPr="00EE67F3">
        <w:rPr>
          <w:rFonts w:ascii="Arial" w:hAnsi="Arial" w:cs="Arial"/>
        </w:rPr>
        <w:t xml:space="preserve"> </w:t>
      </w:r>
      <w:proofErr w:type="spellStart"/>
      <w:r w:rsidRPr="00EE67F3">
        <w:rPr>
          <w:rFonts w:ascii="Arial" w:hAnsi="Arial" w:cs="Arial"/>
        </w:rPr>
        <w:t>or</w:t>
      </w:r>
      <w:proofErr w:type="spellEnd"/>
      <w:r w:rsidRPr="00EE67F3">
        <w:rPr>
          <w:rFonts w:ascii="Arial" w:hAnsi="Arial" w:cs="Arial"/>
        </w:rPr>
        <w:t xml:space="preserve"> </w:t>
      </w:r>
      <w:proofErr w:type="spellStart"/>
      <w:r w:rsidRPr="00EE67F3">
        <w:rPr>
          <w:rFonts w:ascii="Arial" w:hAnsi="Arial" w:cs="Arial"/>
        </w:rPr>
        <w:t>the</w:t>
      </w:r>
      <w:proofErr w:type="spellEnd"/>
      <w:r w:rsidRPr="00EE67F3">
        <w:rPr>
          <w:rFonts w:ascii="Arial" w:hAnsi="Arial" w:cs="Arial"/>
        </w:rPr>
        <w:t xml:space="preserve"> </w:t>
      </w:r>
      <w:proofErr w:type="spellStart"/>
      <w:r w:rsidRPr="00EE67F3">
        <w:rPr>
          <w:rFonts w:ascii="Arial" w:hAnsi="Arial" w:cs="Arial"/>
        </w:rPr>
        <w:t>actin</w:t>
      </w:r>
      <w:proofErr w:type="spellEnd"/>
      <w:r w:rsidRPr="00EE67F3">
        <w:rPr>
          <w:rFonts w:ascii="Arial" w:hAnsi="Arial" w:cs="Arial"/>
        </w:rPr>
        <w:t xml:space="preserve"> gene </w:t>
      </w:r>
      <w:r w:rsidRPr="00EE67F3">
        <w:rPr>
          <w:rFonts w:ascii="Arial" w:hAnsi="Arial" w:cs="Arial"/>
        </w:rPr>
        <w:fldChar w:fldCharType="begin" w:fldLock="1"/>
      </w:r>
      <w:r w:rsidRPr="00EE67F3">
        <w:rPr>
          <w:rFonts w:ascii="Arial" w:hAnsi="Arial" w:cs="Arial"/>
        </w:rPr>
        <w:instrText>ADDIN CSL_CITATION { "citationItems" : [ { "id" : "ITEM-1", "itemData" : { "DOI" : "10.1128/JCM.00598-14", "ISSN" : "1098660X", "PMID" : "24740082", "abstract" : "Cryptosporidium meleagridis is a common cause of cryptosporidiosis in avian hosts and the third most common species involved in human cryptosporidiosis. Sequencing of the highly polymorphic 60-kDa glycoprotein (gp60) gene is a frequently used tool for investigation of the genetic diversity and transmission dynamics of Cryptosporidium. However, few studies have included gp60 sequencing of C. meleagridis. One explanation may be that the gp60 primers currently in use are based on Cryptosporidium hominis and Cryptosporidium parvum sequence data, potentially limiting successful amplification of the C. meleagridis gp60 gene. We therefore aimed to design primers for better gp60 subtyping of C. meleagridis. Initially, approximately 1,440 bp of the gp60 locus of seven C. meleagridis isolates were amplified using primers flanking the open reading frame. The obtained sequence data ( approximately 1,250 bp) were used to design primers for a nested PCR targeting C. meleagridis. Twenty isolates (16 from human and 4 from poultry) previously identified as C. meleagridis by analysis of small subunit (SSU) rRNA genes were investigated. Amplicons of the expected size ( approximately 900 bp) were obtained from all 20 isolates. The subsequent sequence analysis identified 3 subtype families and 10 different subtypes. The most common subtype family, IIIb, was identified in 12 isolates, represented by 6 subtypes, 4 new and 2 previously reported. Subtype family IIIe was found in 3 isolates represented by 3 nov</w:instrText>
      </w:r>
      <w:r w:rsidRPr="00EE67F3">
        <w:rPr>
          <w:rFonts w:ascii="Arial" w:hAnsi="Arial" w:cs="Arial"/>
          <w:lang w:val="en-US"/>
        </w:rPr>
        <w:instrText>el, distinct subtypes. Finally, IIIgA31G3R1 was found in 1 human isolate and 4 poultry isolates, all originating from a previously reported C. meleagridis outbreak at a Swedish organic farm.", "author" : [ { "dropping-particle" : "", "family" : "Stensvold", "given" : "Christen Rune", "non-dropping-particle" : "", "parse-names" : false, "suffix" : "" }, { "dropping-particle" : "", "family" : "Beser", "given" : "Jessica", "non-dropping-particle" : "", "parse-names" : false, "suffix" : "" }, { "dropping-particle" : "", "family" : "Ax??n", "given" : "Charlotte", "non-dropping-particle" : "", "parse-names" : false, "suffix" : "" }, { "dropping-particle" : "", "family" : "Lebbad", "given" : "Marianne", "non-dropping-particle" : "", "parse-names" : false, "suffix" : "" } ], "container-title" : "Journal of Clinical Microbiology", "id" : "ITEM-1", "issue" : "7", "issued" : { "date-parts" : [ [ "2014" ] ] }, "page" : "2311-2319", "title" : "High applicability of a novel method for gp60-based subtyping of Cryptosporidium meleagridis", "type" : "article-journal", "volume" : "52" }, "uris" : [ "http://www.mendeley.com/documents/?uuid=05fed451-d229-45d4-b8a0-0663c9de5b8f" ] } ], "mendeley" : { "formattedCitation" : "(Stensvold et al., 2014)", "plainTextFormattedCitation" : "(Stensvold et al., 2014)", "previouslyFormattedCitation" : "(Stensvold et al., 2014)" }, "properties" : { "noteIndex" : 0 }, "schema" : "https://github.com/citation-style-language/schema/raw/master/csl-citation.json" }</w:instrText>
      </w:r>
      <w:r w:rsidRPr="00EE67F3">
        <w:rPr>
          <w:rFonts w:ascii="Arial" w:hAnsi="Arial" w:cs="Arial"/>
        </w:rPr>
        <w:fldChar w:fldCharType="separate"/>
      </w:r>
      <w:r w:rsidRPr="00EE67F3">
        <w:rPr>
          <w:rFonts w:ascii="Arial" w:hAnsi="Arial" w:cs="Arial"/>
          <w:lang w:val="en-US"/>
        </w:rPr>
        <w:t>(Sulaiman et al., 2002)</w:t>
      </w:r>
      <w:r w:rsidRPr="00EE67F3">
        <w:rPr>
          <w:rFonts w:ascii="Arial" w:hAnsi="Arial" w:cs="Arial"/>
        </w:rPr>
        <w:fldChar w:fldCharType="end"/>
      </w:r>
      <w:r w:rsidRPr="00EE67F3">
        <w:rPr>
          <w:rFonts w:ascii="Arial" w:hAnsi="Arial" w:cs="Arial"/>
          <w:lang w:val="en-US"/>
        </w:rPr>
        <w:t>, respectively.</w:t>
      </w:r>
      <w:r w:rsidRPr="00EE67F3" w:rsidDel="00811A01">
        <w:rPr>
          <w:rFonts w:ascii="Arial" w:hAnsi="Arial" w:cs="Arial"/>
          <w:lang w:val="en-US"/>
        </w:rPr>
        <w:t xml:space="preserve"> </w:t>
      </w:r>
      <w:r w:rsidRPr="00EE67F3">
        <w:rPr>
          <w:rFonts w:ascii="Arial" w:hAnsi="Arial" w:cs="Arial"/>
          <w:lang w:val="en-US"/>
        </w:rPr>
        <w:t xml:space="preserve">Genomic DNA from </w:t>
      </w:r>
      <w:r w:rsidRPr="00EE67F3">
        <w:rPr>
          <w:rFonts w:ascii="Arial" w:hAnsi="Arial" w:cs="Arial"/>
          <w:i/>
          <w:lang w:val="en-US"/>
        </w:rPr>
        <w:t xml:space="preserve">C. </w:t>
      </w:r>
      <w:proofErr w:type="spellStart"/>
      <w:r w:rsidRPr="00EE67F3">
        <w:rPr>
          <w:rFonts w:ascii="Arial" w:hAnsi="Arial" w:cs="Arial"/>
          <w:i/>
          <w:lang w:val="en-US"/>
        </w:rPr>
        <w:t>parvum</w:t>
      </w:r>
      <w:proofErr w:type="spellEnd"/>
      <w:r w:rsidRPr="00EE67F3">
        <w:rPr>
          <w:rFonts w:ascii="Arial" w:hAnsi="Arial" w:cs="Arial"/>
          <w:lang w:val="en-US"/>
        </w:rPr>
        <w:t xml:space="preserve"> and ultrapure water </w:t>
      </w:r>
      <w:r w:rsidRPr="00EE67F3">
        <w:rPr>
          <w:rFonts w:ascii="Arial" w:hAnsi="Arial" w:cs="Arial"/>
          <w:noProof/>
          <w:lang w:val="en-US"/>
        </w:rPr>
        <w:t>were used</w:t>
      </w:r>
      <w:r w:rsidRPr="00EE67F3">
        <w:rPr>
          <w:rFonts w:ascii="Arial" w:hAnsi="Arial" w:cs="Arial"/>
          <w:lang w:val="en-US"/>
        </w:rPr>
        <w:t xml:space="preserve"> as positive and negative controls, respectively.</w:t>
      </w:r>
    </w:p>
    <w:p w:rsidR="00032885" w:rsidRPr="00EE67F3" w:rsidRDefault="00032885" w:rsidP="00032885">
      <w:pPr>
        <w:spacing w:line="360" w:lineRule="auto"/>
        <w:ind w:firstLine="454"/>
        <w:jc w:val="both"/>
        <w:rPr>
          <w:rFonts w:ascii="Arial" w:hAnsi="Arial" w:cs="Arial"/>
          <w:lang w:val="en-US"/>
        </w:rPr>
      </w:pPr>
    </w:p>
    <w:p w:rsidR="00032885" w:rsidRPr="00EE67F3" w:rsidRDefault="00032885" w:rsidP="00032885">
      <w:pPr>
        <w:spacing w:line="360" w:lineRule="auto"/>
        <w:ind w:firstLine="454"/>
        <w:jc w:val="both"/>
        <w:rPr>
          <w:rFonts w:ascii="Arial" w:hAnsi="Arial" w:cs="Arial"/>
          <w:lang w:val="en-US"/>
        </w:rPr>
      </w:pPr>
    </w:p>
    <w:p w:rsidR="00032885" w:rsidRPr="009E0185" w:rsidRDefault="00154BBE" w:rsidP="00EE67F3">
      <w:pPr>
        <w:spacing w:line="360" w:lineRule="auto"/>
        <w:rPr>
          <w:rFonts w:ascii="Arial" w:hAnsi="Arial" w:cs="Arial"/>
          <w:b/>
          <w:lang w:val="en-US"/>
        </w:rPr>
      </w:pPr>
      <w:proofErr w:type="gramStart"/>
      <w:r w:rsidRPr="00EE67F3">
        <w:rPr>
          <w:rFonts w:ascii="Arial" w:hAnsi="Arial" w:cs="Arial"/>
          <w:b/>
          <w:lang w:val="en-US"/>
        </w:rPr>
        <w:t xml:space="preserve">2.3  </w:t>
      </w:r>
      <w:r w:rsidR="00032885" w:rsidRPr="009E0185">
        <w:rPr>
          <w:rFonts w:ascii="Arial" w:hAnsi="Arial" w:cs="Arial"/>
          <w:b/>
          <w:lang w:val="en-US"/>
        </w:rPr>
        <w:t>DNA</w:t>
      </w:r>
      <w:proofErr w:type="gramEnd"/>
      <w:r w:rsidR="00032885" w:rsidRPr="009E0185">
        <w:rPr>
          <w:rFonts w:ascii="Arial" w:hAnsi="Arial" w:cs="Arial"/>
          <w:b/>
          <w:lang w:val="en-US"/>
        </w:rPr>
        <w:t xml:space="preserve"> sequence analysis</w:t>
      </w:r>
    </w:p>
    <w:p w:rsidR="00032885" w:rsidRPr="009E0185" w:rsidRDefault="00032885" w:rsidP="00032885">
      <w:pPr>
        <w:spacing w:line="360" w:lineRule="auto"/>
        <w:rPr>
          <w:rFonts w:ascii="Arial" w:hAnsi="Arial" w:cs="Arial"/>
          <w:b/>
          <w:lang w:val="en-US"/>
        </w:rPr>
      </w:pPr>
    </w:p>
    <w:p w:rsidR="00032885" w:rsidRPr="00EE67F3" w:rsidRDefault="00032885" w:rsidP="004B7344">
      <w:pPr>
        <w:pStyle w:val="Pr-formataoHTML"/>
        <w:shd w:val="clear" w:color="auto" w:fill="FFFFFF"/>
        <w:spacing w:line="360" w:lineRule="auto"/>
        <w:ind w:firstLine="709"/>
        <w:rPr>
          <w:rFonts w:ascii="Arial" w:hAnsi="Arial" w:cs="Arial"/>
          <w:sz w:val="24"/>
          <w:szCs w:val="24"/>
          <w:lang w:val="en-US"/>
        </w:rPr>
      </w:pPr>
      <w:r w:rsidRPr="00EE67F3">
        <w:rPr>
          <w:rFonts w:ascii="Arial" w:hAnsi="Arial" w:cs="Arial"/>
          <w:sz w:val="24"/>
          <w:szCs w:val="24"/>
          <w:lang w:val="en-US"/>
        </w:rPr>
        <w:t xml:space="preserve">The nested PCR amplicons were purified using the </w:t>
      </w:r>
      <w:proofErr w:type="spellStart"/>
      <w:r w:rsidRPr="00EE67F3">
        <w:rPr>
          <w:rFonts w:ascii="Arial" w:hAnsi="Arial" w:cs="Arial"/>
          <w:sz w:val="24"/>
          <w:szCs w:val="24"/>
          <w:lang w:val="en-US"/>
        </w:rPr>
        <w:t>Illustra</w:t>
      </w:r>
      <w:proofErr w:type="spellEnd"/>
      <w:r w:rsidRPr="00EE67F3">
        <w:rPr>
          <w:rFonts w:ascii="Arial" w:hAnsi="Arial" w:cs="Arial"/>
          <w:sz w:val="24"/>
          <w:szCs w:val="24"/>
          <w:lang w:val="en-US"/>
        </w:rPr>
        <w:t xml:space="preserve"> </w:t>
      </w:r>
      <w:proofErr w:type="spellStart"/>
      <w:r w:rsidRPr="00EE67F3">
        <w:rPr>
          <w:rFonts w:ascii="Arial" w:hAnsi="Arial" w:cs="Arial"/>
          <w:sz w:val="24"/>
          <w:szCs w:val="24"/>
          <w:lang w:val="en-US"/>
        </w:rPr>
        <w:t>ExoProStar</w:t>
      </w:r>
      <w:proofErr w:type="spellEnd"/>
      <w:r w:rsidRPr="00EE67F3">
        <w:rPr>
          <w:rFonts w:ascii="Arial" w:hAnsi="Arial" w:cs="Arial"/>
          <w:sz w:val="24"/>
          <w:szCs w:val="24"/>
          <w:lang w:val="en-US"/>
        </w:rPr>
        <w:t xml:space="preserve"> 1-Step® (GE Healthcare Life Sciences) or the </w:t>
      </w:r>
      <w:proofErr w:type="spellStart"/>
      <w:r w:rsidRPr="00EE67F3">
        <w:rPr>
          <w:rFonts w:ascii="Arial" w:hAnsi="Arial" w:cs="Arial"/>
          <w:sz w:val="24"/>
          <w:szCs w:val="24"/>
          <w:lang w:val="en-US"/>
        </w:rPr>
        <w:t>QIAquick</w:t>
      </w:r>
      <w:r w:rsidRPr="00EE67F3">
        <w:rPr>
          <w:rFonts w:ascii="Arial" w:hAnsi="Arial" w:cs="Arial"/>
          <w:sz w:val="24"/>
          <w:szCs w:val="24"/>
          <w:vertAlign w:val="superscript"/>
          <w:lang w:val="en-US"/>
        </w:rPr>
        <w:t>®</w:t>
      </w:r>
      <w:r w:rsidRPr="00EE67F3">
        <w:rPr>
          <w:rFonts w:ascii="Arial" w:hAnsi="Arial" w:cs="Arial"/>
          <w:sz w:val="24"/>
          <w:szCs w:val="24"/>
          <w:lang w:val="en-US"/>
        </w:rPr>
        <w:t>Gel</w:t>
      </w:r>
      <w:proofErr w:type="spellEnd"/>
      <w:r w:rsidRPr="00EE67F3">
        <w:rPr>
          <w:rFonts w:ascii="Arial" w:hAnsi="Arial" w:cs="Arial"/>
          <w:sz w:val="24"/>
          <w:szCs w:val="24"/>
          <w:lang w:val="en-US"/>
        </w:rPr>
        <w:t xml:space="preserve"> Extraction Kit (</w:t>
      </w:r>
      <w:proofErr w:type="spellStart"/>
      <w:r w:rsidRPr="00EE67F3">
        <w:rPr>
          <w:rFonts w:ascii="Arial" w:hAnsi="Arial" w:cs="Arial"/>
          <w:sz w:val="24"/>
          <w:szCs w:val="24"/>
          <w:lang w:val="en-US"/>
        </w:rPr>
        <w:t>Qiagen</w:t>
      </w:r>
      <w:proofErr w:type="spellEnd"/>
      <w:r w:rsidRPr="00EE67F3">
        <w:rPr>
          <w:rFonts w:ascii="Arial" w:hAnsi="Arial" w:cs="Arial"/>
          <w:sz w:val="24"/>
          <w:szCs w:val="24"/>
          <w:lang w:val="en-US"/>
        </w:rPr>
        <w:t xml:space="preserve">), following the manufacturer's guidelines. Sequencing was accomplished using the ABI Prism® Dye Terminator Cycling Sequence kit (Applied Biosystems) in an Automatic sequencer ABI 3730XL (Applied Biosystems). </w:t>
      </w:r>
    </w:p>
    <w:p w:rsidR="00032885" w:rsidRPr="00C73AC8" w:rsidRDefault="00032885" w:rsidP="004B7344">
      <w:pPr>
        <w:pStyle w:val="Pr-formataoHTML"/>
        <w:shd w:val="clear" w:color="auto" w:fill="FFFFFF"/>
        <w:spacing w:line="360" w:lineRule="auto"/>
        <w:ind w:firstLine="709"/>
        <w:rPr>
          <w:rFonts w:ascii="Arial" w:hAnsi="Arial" w:cs="Arial"/>
          <w:sz w:val="24"/>
          <w:szCs w:val="24"/>
          <w:lang w:val="en-US"/>
        </w:rPr>
      </w:pPr>
      <w:r w:rsidRPr="00C73AC8">
        <w:rPr>
          <w:rFonts w:ascii="Arial" w:hAnsi="Arial" w:cs="Arial"/>
          <w:sz w:val="24"/>
          <w:szCs w:val="24"/>
          <w:lang w:val="en-US"/>
        </w:rPr>
        <w:t xml:space="preserve">DNA sequences </w:t>
      </w:r>
      <w:r w:rsidRPr="00C73AC8">
        <w:rPr>
          <w:rFonts w:ascii="Arial" w:hAnsi="Arial" w:cs="Arial"/>
          <w:noProof/>
          <w:sz w:val="24"/>
          <w:szCs w:val="24"/>
          <w:lang w:val="en-US"/>
        </w:rPr>
        <w:t>were assembled</w:t>
      </w:r>
      <w:r w:rsidRPr="00C73AC8">
        <w:rPr>
          <w:rFonts w:ascii="Arial" w:hAnsi="Arial" w:cs="Arial"/>
          <w:sz w:val="24"/>
          <w:szCs w:val="24"/>
          <w:lang w:val="en-US"/>
        </w:rPr>
        <w:t xml:space="preserve"> with </w:t>
      </w:r>
      <w:proofErr w:type="spellStart"/>
      <w:r w:rsidRPr="00C73AC8">
        <w:rPr>
          <w:rFonts w:ascii="Arial" w:hAnsi="Arial" w:cs="Arial"/>
          <w:sz w:val="24"/>
          <w:szCs w:val="24"/>
          <w:lang w:val="en-US"/>
        </w:rPr>
        <w:t>Codoncode</w:t>
      </w:r>
      <w:proofErr w:type="spellEnd"/>
      <w:r w:rsidRPr="00C73AC8">
        <w:rPr>
          <w:rFonts w:ascii="Arial" w:hAnsi="Arial" w:cs="Arial"/>
          <w:sz w:val="24"/>
          <w:szCs w:val="24"/>
          <w:lang w:val="en-US"/>
        </w:rPr>
        <w:t xml:space="preserve"> Aligner version 7.1.1 software (</w:t>
      </w:r>
      <w:proofErr w:type="spellStart"/>
      <w:r w:rsidRPr="00C73AC8">
        <w:rPr>
          <w:rFonts w:ascii="Arial" w:hAnsi="Arial" w:cs="Arial"/>
          <w:sz w:val="24"/>
          <w:szCs w:val="24"/>
          <w:lang w:val="en-US"/>
        </w:rPr>
        <w:t>CodonCode</w:t>
      </w:r>
      <w:proofErr w:type="spellEnd"/>
      <w:r w:rsidRPr="00C73AC8">
        <w:rPr>
          <w:rFonts w:ascii="Arial" w:hAnsi="Arial" w:cs="Arial"/>
          <w:sz w:val="24"/>
          <w:szCs w:val="24"/>
          <w:lang w:val="en-US"/>
        </w:rPr>
        <w:t xml:space="preserve"> Corporation). The consensus sequences were aligned with homologous sequences published in </w:t>
      </w:r>
      <w:proofErr w:type="spellStart"/>
      <w:r w:rsidRPr="00C73AC8">
        <w:rPr>
          <w:rFonts w:ascii="Arial" w:hAnsi="Arial" w:cs="Arial"/>
          <w:sz w:val="24"/>
          <w:szCs w:val="24"/>
          <w:lang w:val="en-US"/>
        </w:rPr>
        <w:t>GenBank</w:t>
      </w:r>
      <w:proofErr w:type="spellEnd"/>
      <w:r w:rsidRPr="00C73AC8">
        <w:rPr>
          <w:rFonts w:ascii="Arial" w:hAnsi="Arial" w:cs="Arial"/>
          <w:sz w:val="24"/>
          <w:szCs w:val="24"/>
          <w:lang w:val="en-US"/>
        </w:rPr>
        <w:t xml:space="preserve"> using </w:t>
      </w:r>
      <w:proofErr w:type="spellStart"/>
      <w:r w:rsidRPr="00C73AC8">
        <w:rPr>
          <w:rFonts w:ascii="Arial" w:hAnsi="Arial" w:cs="Arial"/>
          <w:sz w:val="24"/>
          <w:szCs w:val="24"/>
          <w:lang w:val="en-US"/>
        </w:rPr>
        <w:t>Clustal</w:t>
      </w:r>
      <w:proofErr w:type="spellEnd"/>
      <w:r w:rsidRPr="00C73AC8">
        <w:rPr>
          <w:rFonts w:ascii="Arial" w:hAnsi="Arial" w:cs="Arial"/>
          <w:sz w:val="24"/>
          <w:szCs w:val="24"/>
          <w:lang w:val="en-US"/>
        </w:rPr>
        <w:t xml:space="preserve"> W (Thompson et al., 1997) and </w:t>
      </w:r>
      <w:proofErr w:type="spellStart"/>
      <w:r w:rsidRPr="00C73AC8">
        <w:rPr>
          <w:rFonts w:ascii="Arial" w:hAnsi="Arial" w:cs="Arial"/>
          <w:sz w:val="24"/>
          <w:szCs w:val="24"/>
          <w:lang w:val="en-US"/>
        </w:rPr>
        <w:t>BioEdit</w:t>
      </w:r>
      <w:proofErr w:type="spellEnd"/>
      <w:r w:rsidRPr="00C73AC8">
        <w:rPr>
          <w:rFonts w:ascii="Arial" w:hAnsi="Arial" w:cs="Arial"/>
          <w:sz w:val="24"/>
          <w:szCs w:val="24"/>
          <w:lang w:val="en-US"/>
        </w:rPr>
        <w:t xml:space="preserve"> Sequence Alignment Editor (Hall, 1999). Phylogenetic trees were generated using Maximum Likelihood analysis based on the General Time Reversible model (</w:t>
      </w:r>
      <w:proofErr w:type="spellStart"/>
      <w:r w:rsidRPr="00C73AC8">
        <w:rPr>
          <w:rFonts w:ascii="Arial" w:hAnsi="Arial" w:cs="Arial"/>
          <w:sz w:val="24"/>
          <w:szCs w:val="24"/>
          <w:lang w:val="en-US"/>
        </w:rPr>
        <w:t>Nei</w:t>
      </w:r>
      <w:proofErr w:type="spellEnd"/>
      <w:r w:rsidRPr="00C73AC8">
        <w:rPr>
          <w:rFonts w:ascii="Arial" w:hAnsi="Arial" w:cs="Arial"/>
          <w:sz w:val="24"/>
          <w:szCs w:val="24"/>
          <w:lang w:val="en-US"/>
        </w:rPr>
        <w:t xml:space="preserve"> and Kumar, 2000), using the software MEGA7 (Kumar et al., 2016).</w:t>
      </w:r>
    </w:p>
    <w:p w:rsidR="00032885" w:rsidRPr="00046572" w:rsidRDefault="00032885" w:rsidP="004B7344">
      <w:pPr>
        <w:spacing w:line="360" w:lineRule="auto"/>
        <w:ind w:left="360" w:firstLine="709"/>
        <w:rPr>
          <w:b/>
          <w:lang w:val="en-US"/>
        </w:rPr>
      </w:pPr>
    </w:p>
    <w:p w:rsidR="00032885" w:rsidRPr="00EE67F3" w:rsidRDefault="00154BBE" w:rsidP="00EE67F3">
      <w:pPr>
        <w:spacing w:line="360" w:lineRule="auto"/>
        <w:rPr>
          <w:rFonts w:ascii="Arial" w:hAnsi="Arial" w:cs="Arial"/>
          <w:b/>
          <w:lang w:val="en-US"/>
        </w:rPr>
      </w:pPr>
      <w:proofErr w:type="gramStart"/>
      <w:r w:rsidRPr="00EE67F3">
        <w:rPr>
          <w:rFonts w:ascii="Arial" w:hAnsi="Arial" w:cs="Arial"/>
          <w:b/>
          <w:lang w:val="en-US"/>
        </w:rPr>
        <w:lastRenderedPageBreak/>
        <w:t xml:space="preserve">2.4  </w:t>
      </w:r>
      <w:r w:rsidR="00032885" w:rsidRPr="00EE67F3">
        <w:rPr>
          <w:rFonts w:ascii="Arial" w:hAnsi="Arial" w:cs="Arial"/>
          <w:b/>
          <w:lang w:val="en-US"/>
        </w:rPr>
        <w:t>Nucleotide</w:t>
      </w:r>
      <w:proofErr w:type="gramEnd"/>
      <w:r w:rsidR="00032885" w:rsidRPr="00EE67F3">
        <w:rPr>
          <w:rFonts w:ascii="Arial" w:hAnsi="Arial" w:cs="Arial"/>
          <w:b/>
          <w:lang w:val="en-US"/>
        </w:rPr>
        <w:t xml:space="preserve"> sequence accession number</w:t>
      </w:r>
    </w:p>
    <w:p w:rsidR="00032885" w:rsidRPr="00EE67F3" w:rsidRDefault="00032885" w:rsidP="00032885">
      <w:pPr>
        <w:pStyle w:val="PargrafodaLista"/>
        <w:spacing w:line="360" w:lineRule="auto"/>
        <w:rPr>
          <w:b/>
          <w:lang w:val="en-US"/>
        </w:rPr>
      </w:pPr>
    </w:p>
    <w:p w:rsidR="00032885" w:rsidRPr="00EE67F3" w:rsidRDefault="00032885" w:rsidP="004B7344">
      <w:pPr>
        <w:spacing w:line="360" w:lineRule="auto"/>
        <w:ind w:firstLine="709"/>
        <w:jc w:val="both"/>
        <w:rPr>
          <w:rFonts w:ascii="Arial" w:hAnsi="Arial" w:cs="Arial"/>
          <w:lang w:val="en-US"/>
        </w:rPr>
      </w:pPr>
      <w:r w:rsidRPr="00EE67F3">
        <w:rPr>
          <w:rFonts w:ascii="Arial" w:hAnsi="Arial" w:cs="Arial"/>
          <w:lang w:val="en-US"/>
        </w:rPr>
        <w:t xml:space="preserve">Nucleotide sequences generated in this study were submitted to the </w:t>
      </w:r>
      <w:proofErr w:type="spellStart"/>
      <w:r w:rsidRPr="00EE67F3">
        <w:rPr>
          <w:rFonts w:ascii="Arial" w:hAnsi="Arial" w:cs="Arial"/>
          <w:lang w:val="en-US"/>
        </w:rPr>
        <w:t>GenBank</w:t>
      </w:r>
      <w:proofErr w:type="spellEnd"/>
      <w:r w:rsidRPr="00EE67F3">
        <w:rPr>
          <w:rFonts w:ascii="Arial" w:hAnsi="Arial" w:cs="Arial"/>
          <w:lang w:val="en-US"/>
        </w:rPr>
        <w:t xml:space="preserve"> database under the accession numbers MF627416 through MF627421. </w:t>
      </w:r>
    </w:p>
    <w:p w:rsidR="00032885" w:rsidRPr="00EE67F3" w:rsidRDefault="00032885" w:rsidP="00032885">
      <w:pPr>
        <w:pStyle w:val="PargrafodaLista"/>
        <w:spacing w:line="360" w:lineRule="auto"/>
        <w:rPr>
          <w:b/>
          <w:lang w:val="en-US"/>
        </w:rPr>
      </w:pPr>
    </w:p>
    <w:p w:rsidR="004B7344" w:rsidRPr="009E0185" w:rsidRDefault="00154BBE" w:rsidP="00EE67F3">
      <w:pPr>
        <w:spacing w:line="360" w:lineRule="auto"/>
        <w:rPr>
          <w:rFonts w:ascii="Arial" w:hAnsi="Arial" w:cs="Arial"/>
          <w:b/>
          <w:lang w:val="en-US"/>
        </w:rPr>
      </w:pPr>
      <w:proofErr w:type="gramStart"/>
      <w:r w:rsidRPr="00EE67F3">
        <w:rPr>
          <w:rFonts w:ascii="Arial" w:hAnsi="Arial" w:cs="Arial"/>
          <w:b/>
          <w:lang w:val="en-US"/>
        </w:rPr>
        <w:t xml:space="preserve">2.5  </w:t>
      </w:r>
      <w:r w:rsidR="004B7344" w:rsidRPr="009E0185">
        <w:rPr>
          <w:rFonts w:ascii="Arial" w:hAnsi="Arial" w:cs="Arial"/>
          <w:b/>
          <w:lang w:val="en-US"/>
        </w:rPr>
        <w:t>Statistical</w:t>
      </w:r>
      <w:proofErr w:type="gramEnd"/>
      <w:r w:rsidR="004B7344" w:rsidRPr="009E0185">
        <w:rPr>
          <w:rFonts w:ascii="Arial" w:hAnsi="Arial" w:cs="Arial"/>
          <w:b/>
          <w:lang w:val="en-US"/>
        </w:rPr>
        <w:t xml:space="preserve"> analysis</w:t>
      </w:r>
    </w:p>
    <w:p w:rsidR="004B7344" w:rsidRPr="009E0185" w:rsidRDefault="004B7344" w:rsidP="004B7344">
      <w:pPr>
        <w:spacing w:line="360" w:lineRule="auto"/>
        <w:rPr>
          <w:rFonts w:ascii="Arial" w:hAnsi="Arial" w:cs="Arial"/>
          <w:b/>
          <w:lang w:val="en-US"/>
        </w:rPr>
      </w:pPr>
    </w:p>
    <w:p w:rsidR="004B7344" w:rsidRPr="00EE67F3" w:rsidRDefault="004B7344" w:rsidP="004B7344">
      <w:pPr>
        <w:spacing w:line="360" w:lineRule="auto"/>
        <w:ind w:firstLine="709"/>
        <w:jc w:val="both"/>
        <w:rPr>
          <w:rFonts w:ascii="Arial" w:hAnsi="Arial" w:cs="Arial"/>
          <w:shd w:val="clear" w:color="auto" w:fill="FFFFFF"/>
          <w:lang w:val="en-US"/>
        </w:rPr>
      </w:pPr>
      <w:r w:rsidRPr="00EE67F3">
        <w:rPr>
          <w:rFonts w:ascii="Arial" w:hAnsi="Arial" w:cs="Arial"/>
          <w:shd w:val="clear" w:color="auto" w:fill="FFFFFF"/>
          <w:lang w:val="en-US"/>
        </w:rPr>
        <w:t xml:space="preserve">Statistical analysis was performed using </w:t>
      </w:r>
      <w:r w:rsidRPr="00EE67F3">
        <w:rPr>
          <w:rFonts w:ascii="Arial" w:hAnsi="Arial" w:cs="Arial"/>
          <w:lang w:val="en-US"/>
        </w:rPr>
        <w:t xml:space="preserve">Microsoft Office Excel 2010, and results </w:t>
      </w:r>
      <w:r w:rsidRPr="00EE67F3">
        <w:rPr>
          <w:rFonts w:ascii="Arial" w:hAnsi="Arial" w:cs="Arial"/>
          <w:noProof/>
          <w:lang w:val="en-US"/>
        </w:rPr>
        <w:t>were considered</w:t>
      </w:r>
      <w:r w:rsidRPr="00EE67F3">
        <w:rPr>
          <w:rFonts w:ascii="Arial" w:hAnsi="Arial" w:cs="Arial"/>
          <w:lang w:val="en-US"/>
        </w:rPr>
        <w:t xml:space="preserve"> significant when p &lt;0.05. </w:t>
      </w:r>
      <w:r w:rsidRPr="00EE67F3">
        <w:rPr>
          <w:rFonts w:ascii="Arial" w:hAnsi="Arial" w:cs="Arial"/>
          <w:shd w:val="clear" w:color="auto" w:fill="FFFFFF"/>
          <w:lang w:val="en-US"/>
        </w:rPr>
        <w:t>F</w:t>
      </w:r>
      <w:r w:rsidRPr="00EE67F3">
        <w:rPr>
          <w:rFonts w:ascii="Arial" w:hAnsi="Arial" w:cs="Arial"/>
          <w:lang w:val="en-US"/>
        </w:rPr>
        <w:t>requency analysis (</w:t>
      </w:r>
      <w:proofErr w:type="spellStart"/>
      <w:r w:rsidRPr="00EE67F3">
        <w:rPr>
          <w:rFonts w:ascii="Arial" w:hAnsi="Arial" w:cs="Arial"/>
          <w:lang w:val="en-US"/>
        </w:rPr>
        <w:t>McNemar</w:t>
      </w:r>
      <w:proofErr w:type="spellEnd"/>
      <w:r w:rsidRPr="00EE67F3">
        <w:rPr>
          <w:rFonts w:ascii="Arial" w:hAnsi="Arial" w:cs="Arial"/>
          <w:lang w:val="en-US"/>
        </w:rPr>
        <w:t xml:space="preserve"> test) and the Kappa correlation coefficient (Landis and Koch, 1977) were calculated to verify the </w:t>
      </w:r>
      <w:r w:rsidRPr="00EE67F3">
        <w:rPr>
          <w:rStyle w:val="Forte"/>
          <w:rFonts w:ascii="Arial" w:hAnsi="Arial" w:cs="Arial"/>
          <w:b w:val="0"/>
          <w:lang w:val="en-US"/>
        </w:rPr>
        <w:t>difference in positive rates between each paired</w:t>
      </w:r>
      <w:r w:rsidRPr="00EE67F3">
        <w:rPr>
          <w:rStyle w:val="Forte"/>
          <w:rFonts w:ascii="Arial" w:hAnsi="Arial" w:cs="Arial"/>
          <w:lang w:val="en-US"/>
        </w:rPr>
        <w:t xml:space="preserve"> </w:t>
      </w:r>
      <w:r w:rsidRPr="00EE67F3">
        <w:rPr>
          <w:rFonts w:ascii="Arial" w:hAnsi="Arial" w:cs="Arial"/>
          <w:lang w:val="en-US"/>
        </w:rPr>
        <w:t>nested PCR protocols and the agreement between the diagnostic methods, respectively. Prevalence rates with 95% confidence intervals were calculated using Wilson (score) intervals (</w:t>
      </w:r>
      <w:r w:rsidRPr="00EE67F3">
        <w:rPr>
          <w:rFonts w:ascii="Arial" w:hAnsi="Arial" w:cs="Arial"/>
          <w:bCs/>
          <w:lang w:val="en-US"/>
        </w:rPr>
        <w:t xml:space="preserve">Sergeant, 2017). </w:t>
      </w:r>
      <w:r w:rsidRPr="00EE67F3">
        <w:rPr>
          <w:rFonts w:ascii="Arial" w:hAnsi="Arial" w:cs="Arial"/>
          <w:lang w:val="en-US"/>
        </w:rPr>
        <w:t>Logistic regression analysis was performed using the stepwise linear regression considering the influence of the variables production system (extensive, semi-intensive, intensive) and type of chicken (broiler, layer, mixed).</w:t>
      </w:r>
      <w:r w:rsidRPr="00EE67F3">
        <w:rPr>
          <w:rFonts w:ascii="Arial" w:hAnsi="Arial" w:cs="Arial"/>
          <w:shd w:val="clear" w:color="auto" w:fill="FFFFFF"/>
          <w:lang w:val="en-US"/>
        </w:rPr>
        <w:t xml:space="preserve"> </w:t>
      </w:r>
    </w:p>
    <w:p w:rsidR="004B7344" w:rsidRPr="00EE67F3" w:rsidRDefault="004B7344" w:rsidP="004B7344">
      <w:pPr>
        <w:spacing w:line="360" w:lineRule="auto"/>
        <w:ind w:firstLine="709"/>
        <w:jc w:val="both"/>
        <w:rPr>
          <w:rFonts w:ascii="Arial" w:hAnsi="Arial" w:cs="Arial"/>
          <w:shd w:val="clear" w:color="auto" w:fill="FFFFFF"/>
          <w:lang w:val="en-US"/>
        </w:rPr>
      </w:pPr>
    </w:p>
    <w:p w:rsidR="00353596" w:rsidRPr="00EE67F3" w:rsidRDefault="00353596" w:rsidP="004B7344">
      <w:pPr>
        <w:spacing w:line="360" w:lineRule="auto"/>
        <w:ind w:firstLine="709"/>
        <w:jc w:val="both"/>
        <w:rPr>
          <w:rFonts w:ascii="Arial" w:hAnsi="Arial" w:cs="Arial"/>
          <w:shd w:val="clear" w:color="auto" w:fill="FFFFFF"/>
          <w:lang w:val="en-US"/>
        </w:rPr>
      </w:pPr>
    </w:p>
    <w:p w:rsidR="004B7344" w:rsidRPr="009E0185" w:rsidRDefault="00154BBE" w:rsidP="00EE67F3">
      <w:pPr>
        <w:spacing w:line="360" w:lineRule="auto"/>
        <w:rPr>
          <w:rFonts w:ascii="Arial" w:hAnsi="Arial" w:cs="Arial"/>
          <w:b/>
          <w:lang w:val="en-US"/>
        </w:rPr>
      </w:pPr>
      <w:proofErr w:type="gramStart"/>
      <w:r w:rsidRPr="009E0185">
        <w:rPr>
          <w:rFonts w:ascii="Arial" w:hAnsi="Arial" w:cs="Arial"/>
          <w:b/>
          <w:lang w:val="en-US"/>
        </w:rPr>
        <w:t xml:space="preserve">3  </w:t>
      </w:r>
      <w:r w:rsidR="004B7344" w:rsidRPr="009E0185">
        <w:rPr>
          <w:rFonts w:ascii="Arial" w:hAnsi="Arial" w:cs="Arial"/>
          <w:b/>
          <w:lang w:val="en-US"/>
        </w:rPr>
        <w:t>Results</w:t>
      </w:r>
      <w:proofErr w:type="gramEnd"/>
    </w:p>
    <w:p w:rsidR="004B7344" w:rsidRPr="009E0185" w:rsidRDefault="004B7344" w:rsidP="004B7344">
      <w:pPr>
        <w:spacing w:line="360" w:lineRule="auto"/>
        <w:ind w:firstLine="709"/>
        <w:jc w:val="both"/>
        <w:rPr>
          <w:rFonts w:ascii="Arial" w:hAnsi="Arial" w:cs="Arial"/>
          <w:b/>
          <w:lang w:val="en-US"/>
        </w:rPr>
      </w:pPr>
    </w:p>
    <w:p w:rsidR="004B7344" w:rsidRPr="00C73AC8" w:rsidRDefault="004B7344" w:rsidP="004B7344">
      <w:pPr>
        <w:pStyle w:val="Pr-formataoHTML"/>
        <w:shd w:val="clear" w:color="auto" w:fill="FFFFFF"/>
        <w:spacing w:line="360" w:lineRule="auto"/>
        <w:ind w:firstLine="709"/>
        <w:rPr>
          <w:rFonts w:ascii="Arial" w:hAnsi="Arial" w:cs="Arial"/>
          <w:sz w:val="24"/>
          <w:szCs w:val="24"/>
          <w:lang w:val="en-US"/>
        </w:rPr>
      </w:pPr>
      <w:r w:rsidRPr="00EE67F3">
        <w:rPr>
          <w:rFonts w:ascii="Arial" w:hAnsi="Arial" w:cs="Arial"/>
          <w:noProof/>
          <w:sz w:val="24"/>
          <w:szCs w:val="24"/>
          <w:lang w:val="en-US"/>
        </w:rPr>
        <w:t>The frequency</w:t>
      </w:r>
      <w:r w:rsidRPr="00EE67F3">
        <w:rPr>
          <w:rFonts w:ascii="Arial" w:hAnsi="Arial" w:cs="Arial"/>
          <w:sz w:val="24"/>
          <w:szCs w:val="24"/>
          <w:lang w:val="en-US"/>
        </w:rPr>
        <w:t xml:space="preserve"> of positive </w:t>
      </w:r>
      <w:r w:rsidRPr="00EE67F3">
        <w:rPr>
          <w:rFonts w:ascii="Arial" w:hAnsi="Arial" w:cs="Arial"/>
          <w:i/>
          <w:sz w:val="24"/>
          <w:szCs w:val="24"/>
          <w:lang w:val="en-US"/>
        </w:rPr>
        <w:t>Cryptosporidium</w:t>
      </w:r>
      <w:r w:rsidRPr="00EE67F3">
        <w:rPr>
          <w:rFonts w:ascii="Arial" w:hAnsi="Arial" w:cs="Arial"/>
          <w:sz w:val="24"/>
          <w:szCs w:val="24"/>
          <w:lang w:val="en-US"/>
        </w:rPr>
        <w:t xml:space="preserve"> spp. </w:t>
      </w:r>
      <w:r w:rsidRPr="00EE67F3">
        <w:rPr>
          <w:rFonts w:ascii="Arial" w:hAnsi="Arial" w:cs="Arial"/>
          <w:noProof/>
          <w:sz w:val="24"/>
          <w:szCs w:val="24"/>
          <w:lang w:val="en-US"/>
        </w:rPr>
        <w:t>detection</w:t>
      </w:r>
      <w:r w:rsidRPr="00EE67F3">
        <w:rPr>
          <w:rFonts w:ascii="Arial" w:hAnsi="Arial" w:cs="Arial"/>
          <w:sz w:val="24"/>
          <w:szCs w:val="24"/>
          <w:lang w:val="en-US"/>
        </w:rPr>
        <w:t xml:space="preserve"> by the t</w:t>
      </w:r>
      <w:r w:rsidRPr="00EE67F3">
        <w:rPr>
          <w:rFonts w:ascii="Arial" w:hAnsi="Arial" w:cs="Arial"/>
          <w:sz w:val="24"/>
          <w:szCs w:val="24"/>
          <w:shd w:val="clear" w:color="auto" w:fill="FFFFFF"/>
          <w:lang w:val="en-US"/>
        </w:rPr>
        <w:t>hree nested PCR protocols</w:t>
      </w:r>
      <w:r w:rsidRPr="00EE67F3">
        <w:rPr>
          <w:rFonts w:ascii="Arial" w:hAnsi="Arial" w:cs="Arial"/>
          <w:sz w:val="24"/>
          <w:szCs w:val="24"/>
          <w:lang w:val="en-US"/>
        </w:rPr>
        <w:t xml:space="preserve"> was 24/190 (12.6%; 95% confidence interval: 8.6–18.1%). Sequencing of the 18S </w:t>
      </w:r>
      <w:proofErr w:type="spellStart"/>
      <w:r w:rsidRPr="00EE67F3">
        <w:rPr>
          <w:rFonts w:ascii="Arial" w:hAnsi="Arial" w:cs="Arial"/>
          <w:sz w:val="24"/>
          <w:szCs w:val="24"/>
          <w:lang w:val="en-US"/>
        </w:rPr>
        <w:t>rRNA</w:t>
      </w:r>
      <w:proofErr w:type="spellEnd"/>
      <w:r w:rsidRPr="00EE67F3">
        <w:rPr>
          <w:rFonts w:ascii="Arial" w:hAnsi="Arial" w:cs="Arial"/>
          <w:sz w:val="24"/>
          <w:szCs w:val="24"/>
          <w:lang w:val="en-US"/>
        </w:rPr>
        <w:t xml:space="preserve"> amplicons identified </w:t>
      </w:r>
      <w:r w:rsidRPr="00EE67F3">
        <w:rPr>
          <w:rFonts w:ascii="Arial" w:hAnsi="Arial" w:cs="Arial"/>
          <w:i/>
          <w:sz w:val="24"/>
          <w:szCs w:val="24"/>
          <w:lang w:val="en-US"/>
        </w:rPr>
        <w:t>C.</w:t>
      </w:r>
      <w:r w:rsidRPr="00EE67F3">
        <w:rPr>
          <w:rFonts w:ascii="Arial" w:hAnsi="Arial" w:cs="Arial"/>
          <w:sz w:val="24"/>
          <w:szCs w:val="24"/>
          <w:lang w:val="en-US"/>
        </w:rPr>
        <w:t xml:space="preserve"> </w:t>
      </w:r>
      <w:proofErr w:type="spellStart"/>
      <w:r w:rsidRPr="00EE67F3">
        <w:rPr>
          <w:rFonts w:ascii="Arial" w:hAnsi="Arial" w:cs="Arial"/>
          <w:i/>
          <w:sz w:val="24"/>
          <w:szCs w:val="24"/>
          <w:lang w:val="en-US"/>
        </w:rPr>
        <w:t>baileyi</w:t>
      </w:r>
      <w:proofErr w:type="spellEnd"/>
      <w:r w:rsidRPr="00EE67F3">
        <w:rPr>
          <w:rFonts w:ascii="Arial" w:hAnsi="Arial" w:cs="Arial"/>
          <w:sz w:val="24"/>
          <w:szCs w:val="24"/>
          <w:lang w:val="en-US"/>
        </w:rPr>
        <w:t xml:space="preserve"> (9.47%; 18/190), </w:t>
      </w:r>
      <w:r w:rsidRPr="00EE67F3">
        <w:rPr>
          <w:rFonts w:ascii="Arial" w:hAnsi="Arial" w:cs="Arial"/>
          <w:i/>
          <w:sz w:val="24"/>
          <w:szCs w:val="24"/>
          <w:lang w:val="en-US"/>
        </w:rPr>
        <w:t xml:space="preserve">C. </w:t>
      </w:r>
      <w:proofErr w:type="spellStart"/>
      <w:r w:rsidRPr="00EE67F3">
        <w:rPr>
          <w:rFonts w:ascii="Arial" w:hAnsi="Arial" w:cs="Arial"/>
          <w:i/>
          <w:sz w:val="24"/>
          <w:szCs w:val="24"/>
          <w:lang w:val="en-US"/>
        </w:rPr>
        <w:t>meleagridis</w:t>
      </w:r>
      <w:proofErr w:type="spellEnd"/>
      <w:r w:rsidRPr="00EE67F3">
        <w:rPr>
          <w:rFonts w:ascii="Arial" w:hAnsi="Arial" w:cs="Arial"/>
          <w:sz w:val="24"/>
          <w:szCs w:val="24"/>
          <w:lang w:val="en-US"/>
        </w:rPr>
        <w:t xml:space="preserve"> (0.53%; 1/190), </w:t>
      </w:r>
      <w:r w:rsidRPr="00EE67F3">
        <w:rPr>
          <w:rFonts w:ascii="Arial" w:hAnsi="Arial" w:cs="Arial"/>
          <w:i/>
          <w:sz w:val="24"/>
          <w:szCs w:val="24"/>
          <w:lang w:val="en-US"/>
        </w:rPr>
        <w:t xml:space="preserve">C. </w:t>
      </w:r>
      <w:proofErr w:type="spellStart"/>
      <w:r w:rsidRPr="00EE67F3">
        <w:rPr>
          <w:rFonts w:ascii="Arial" w:hAnsi="Arial" w:cs="Arial"/>
          <w:i/>
          <w:sz w:val="24"/>
          <w:szCs w:val="24"/>
          <w:lang w:val="en-US"/>
        </w:rPr>
        <w:t>parvum</w:t>
      </w:r>
      <w:proofErr w:type="spellEnd"/>
      <w:r w:rsidRPr="00EE67F3">
        <w:rPr>
          <w:rFonts w:ascii="Arial" w:hAnsi="Arial" w:cs="Arial"/>
          <w:i/>
          <w:sz w:val="24"/>
          <w:szCs w:val="24"/>
          <w:lang w:val="en-US"/>
        </w:rPr>
        <w:t xml:space="preserve"> </w:t>
      </w:r>
      <w:r w:rsidRPr="00EE67F3">
        <w:rPr>
          <w:rFonts w:ascii="Arial" w:hAnsi="Arial" w:cs="Arial"/>
          <w:sz w:val="24"/>
          <w:szCs w:val="24"/>
          <w:lang w:val="en-US"/>
        </w:rPr>
        <w:t xml:space="preserve">(2.1%; 4/190) and </w:t>
      </w:r>
      <w:r w:rsidRPr="00EE67F3">
        <w:rPr>
          <w:rFonts w:ascii="Arial" w:hAnsi="Arial" w:cs="Arial"/>
          <w:i/>
          <w:sz w:val="24"/>
          <w:szCs w:val="24"/>
          <w:lang w:val="en-US"/>
        </w:rPr>
        <w:t xml:space="preserve">Cryptosporidium </w:t>
      </w:r>
      <w:r w:rsidRPr="00EE67F3">
        <w:rPr>
          <w:rFonts w:ascii="Arial" w:hAnsi="Arial" w:cs="Arial"/>
          <w:sz w:val="24"/>
          <w:szCs w:val="24"/>
          <w:lang w:val="en-US"/>
        </w:rPr>
        <w:t xml:space="preserve">sp. (1/190). The sequences from </w:t>
      </w:r>
      <w:r w:rsidRPr="00EE67F3">
        <w:rPr>
          <w:rFonts w:ascii="Arial" w:hAnsi="Arial" w:cs="Arial"/>
          <w:i/>
          <w:sz w:val="24"/>
          <w:szCs w:val="24"/>
          <w:lang w:val="en-US"/>
        </w:rPr>
        <w:t xml:space="preserve">C. </w:t>
      </w:r>
      <w:proofErr w:type="spellStart"/>
      <w:r w:rsidRPr="00EE67F3">
        <w:rPr>
          <w:rFonts w:ascii="Arial" w:hAnsi="Arial" w:cs="Arial"/>
          <w:i/>
          <w:sz w:val="24"/>
          <w:szCs w:val="24"/>
          <w:lang w:val="en-US"/>
        </w:rPr>
        <w:t>baileyi</w:t>
      </w:r>
      <w:proofErr w:type="spellEnd"/>
      <w:r w:rsidRPr="00EE67F3">
        <w:rPr>
          <w:rFonts w:ascii="Arial" w:hAnsi="Arial" w:cs="Arial"/>
          <w:sz w:val="24"/>
          <w:szCs w:val="24"/>
          <w:lang w:val="en-US"/>
        </w:rPr>
        <w:t xml:space="preserve">, </w:t>
      </w:r>
      <w:r w:rsidRPr="00EE67F3">
        <w:rPr>
          <w:rFonts w:ascii="Arial" w:hAnsi="Arial" w:cs="Arial"/>
          <w:i/>
          <w:sz w:val="24"/>
          <w:szCs w:val="24"/>
          <w:lang w:val="en-US"/>
        </w:rPr>
        <w:t xml:space="preserve">C. </w:t>
      </w:r>
      <w:proofErr w:type="spellStart"/>
      <w:r w:rsidRPr="00EE67F3">
        <w:rPr>
          <w:rFonts w:ascii="Arial" w:hAnsi="Arial" w:cs="Arial"/>
          <w:i/>
          <w:sz w:val="24"/>
          <w:szCs w:val="24"/>
          <w:lang w:val="en-US"/>
        </w:rPr>
        <w:t>meleagridis</w:t>
      </w:r>
      <w:proofErr w:type="spellEnd"/>
      <w:r w:rsidRPr="00EE67F3">
        <w:rPr>
          <w:rFonts w:ascii="Arial" w:hAnsi="Arial" w:cs="Arial"/>
          <w:sz w:val="24"/>
          <w:szCs w:val="24"/>
          <w:lang w:val="en-US"/>
        </w:rPr>
        <w:t xml:space="preserve"> and </w:t>
      </w:r>
      <w:r w:rsidRPr="00EE67F3">
        <w:rPr>
          <w:rFonts w:ascii="Arial" w:hAnsi="Arial" w:cs="Arial"/>
          <w:i/>
          <w:sz w:val="24"/>
          <w:szCs w:val="24"/>
          <w:lang w:val="en-US"/>
        </w:rPr>
        <w:t xml:space="preserve">C. </w:t>
      </w:r>
      <w:r w:rsidRPr="00EE67F3">
        <w:rPr>
          <w:rFonts w:ascii="Arial" w:hAnsi="Arial" w:cs="Arial"/>
          <w:i/>
          <w:noProof/>
          <w:sz w:val="24"/>
          <w:szCs w:val="24"/>
          <w:lang w:val="en-US"/>
        </w:rPr>
        <w:t>parvum</w:t>
      </w:r>
      <w:r w:rsidRPr="00EE67F3">
        <w:rPr>
          <w:rFonts w:ascii="Arial" w:hAnsi="Arial" w:cs="Arial"/>
          <w:i/>
          <w:sz w:val="24"/>
          <w:szCs w:val="24"/>
          <w:lang w:val="en-US"/>
        </w:rPr>
        <w:t xml:space="preserve"> </w:t>
      </w:r>
      <w:r w:rsidRPr="00EE67F3">
        <w:rPr>
          <w:rFonts w:ascii="Arial" w:hAnsi="Arial" w:cs="Arial"/>
          <w:sz w:val="24"/>
          <w:szCs w:val="24"/>
          <w:lang w:val="en-US"/>
        </w:rPr>
        <w:t xml:space="preserve">had 100% genetic similarity with sequences previously published in </w:t>
      </w:r>
      <w:proofErr w:type="spellStart"/>
      <w:r w:rsidRPr="00EE67F3">
        <w:rPr>
          <w:rFonts w:ascii="Arial" w:hAnsi="Arial" w:cs="Arial"/>
          <w:sz w:val="24"/>
          <w:szCs w:val="24"/>
          <w:lang w:val="en-US"/>
        </w:rPr>
        <w:t>GenBank</w:t>
      </w:r>
      <w:proofErr w:type="spellEnd"/>
      <w:r w:rsidRPr="00EE67F3">
        <w:rPr>
          <w:rFonts w:ascii="Arial" w:hAnsi="Arial" w:cs="Arial"/>
          <w:sz w:val="24"/>
          <w:szCs w:val="24"/>
          <w:lang w:val="en-US"/>
        </w:rPr>
        <w:t xml:space="preserve"> (AJ276096, AF112574, </w:t>
      </w:r>
      <w:proofErr w:type="gramStart"/>
      <w:r w:rsidRPr="00EE67F3">
        <w:rPr>
          <w:rFonts w:ascii="Arial" w:hAnsi="Arial" w:cs="Arial"/>
          <w:sz w:val="24"/>
          <w:szCs w:val="24"/>
          <w:lang w:val="en-US"/>
        </w:rPr>
        <w:t>AF093490</w:t>
      </w:r>
      <w:proofErr w:type="gramEnd"/>
      <w:r w:rsidRPr="00EE67F3">
        <w:rPr>
          <w:rFonts w:ascii="Arial" w:hAnsi="Arial" w:cs="Arial"/>
          <w:sz w:val="24"/>
          <w:szCs w:val="24"/>
          <w:lang w:val="en-US"/>
        </w:rPr>
        <w:t xml:space="preserve">). The sequence from </w:t>
      </w:r>
      <w:r w:rsidRPr="00EE67F3">
        <w:rPr>
          <w:rFonts w:ascii="Arial" w:hAnsi="Arial" w:cs="Arial"/>
          <w:i/>
          <w:sz w:val="24"/>
          <w:szCs w:val="24"/>
          <w:lang w:val="en-US"/>
        </w:rPr>
        <w:t xml:space="preserve">Cryptosporidium </w:t>
      </w:r>
      <w:r w:rsidRPr="00EE67F3">
        <w:rPr>
          <w:rFonts w:ascii="Arial" w:hAnsi="Arial" w:cs="Arial"/>
          <w:sz w:val="24"/>
          <w:szCs w:val="24"/>
          <w:lang w:val="en-US"/>
        </w:rPr>
        <w:t>sp. had 100% genetic</w:t>
      </w:r>
      <w:r w:rsidRPr="00C73AC8">
        <w:rPr>
          <w:rFonts w:ascii="Arial" w:hAnsi="Arial" w:cs="Arial"/>
          <w:sz w:val="24"/>
          <w:szCs w:val="24"/>
          <w:lang w:val="en-US"/>
        </w:rPr>
        <w:t xml:space="preserve"> similarity with a sequence from </w:t>
      </w:r>
      <w:r w:rsidRPr="00C73AC8">
        <w:rPr>
          <w:rFonts w:ascii="Arial" w:hAnsi="Arial" w:cs="Arial"/>
          <w:noProof/>
          <w:sz w:val="24"/>
          <w:szCs w:val="24"/>
          <w:lang w:val="en-US"/>
        </w:rPr>
        <w:t xml:space="preserve">environmental </w:t>
      </w:r>
      <w:r w:rsidRPr="00C73AC8">
        <w:rPr>
          <w:rFonts w:ascii="Arial" w:hAnsi="Arial" w:cs="Arial"/>
          <w:i/>
          <w:noProof/>
          <w:sz w:val="24"/>
          <w:szCs w:val="24"/>
          <w:lang w:val="en-US"/>
        </w:rPr>
        <w:t>Cryptosporidium</w:t>
      </w:r>
      <w:r w:rsidRPr="00C73AC8">
        <w:rPr>
          <w:rFonts w:ascii="Arial" w:hAnsi="Arial" w:cs="Arial"/>
          <w:noProof/>
          <w:sz w:val="24"/>
          <w:szCs w:val="24"/>
          <w:lang w:val="en-US"/>
        </w:rPr>
        <w:t xml:space="preserve"> sp. (EU825742) (Yang et al., 2008)</w:t>
      </w:r>
      <w:r w:rsidRPr="00C73AC8">
        <w:rPr>
          <w:rFonts w:ascii="Arial" w:hAnsi="Arial" w:cs="Arial"/>
          <w:sz w:val="24"/>
          <w:szCs w:val="24"/>
          <w:lang w:val="en-US"/>
        </w:rPr>
        <w:t>.</w:t>
      </w:r>
    </w:p>
    <w:p w:rsidR="004B7344" w:rsidRPr="00C73AC8" w:rsidRDefault="004B7344" w:rsidP="004B7344">
      <w:pPr>
        <w:pStyle w:val="Pr-formataoHTML"/>
        <w:shd w:val="clear" w:color="auto" w:fill="FFFFFF"/>
        <w:spacing w:line="360" w:lineRule="auto"/>
        <w:ind w:firstLine="709"/>
        <w:rPr>
          <w:rFonts w:ascii="Arial" w:hAnsi="Arial" w:cs="Arial"/>
          <w:sz w:val="24"/>
          <w:szCs w:val="24"/>
          <w:lang w:val="en-US"/>
        </w:rPr>
      </w:pPr>
      <w:r w:rsidRPr="00C73AC8">
        <w:rPr>
          <w:rFonts w:ascii="Arial" w:hAnsi="Arial" w:cs="Arial"/>
          <w:sz w:val="24"/>
          <w:szCs w:val="24"/>
          <w:lang w:val="en-US"/>
        </w:rPr>
        <w:lastRenderedPageBreak/>
        <w:t xml:space="preserve">Two out of four valid </w:t>
      </w:r>
      <w:r w:rsidRPr="00C73AC8">
        <w:rPr>
          <w:rFonts w:ascii="Arial" w:hAnsi="Arial" w:cs="Arial"/>
          <w:i/>
          <w:sz w:val="24"/>
          <w:szCs w:val="24"/>
          <w:lang w:val="en-US"/>
        </w:rPr>
        <w:t>Cryptosporidium</w:t>
      </w:r>
      <w:r w:rsidRPr="00C73AC8">
        <w:rPr>
          <w:rFonts w:ascii="Arial" w:hAnsi="Arial" w:cs="Arial"/>
          <w:sz w:val="24"/>
          <w:szCs w:val="24"/>
          <w:lang w:val="en-US"/>
        </w:rPr>
        <w:t xml:space="preserve"> species from birds, in addition to </w:t>
      </w:r>
      <w:r w:rsidRPr="00C73AC8">
        <w:rPr>
          <w:rFonts w:ascii="Arial" w:hAnsi="Arial" w:cs="Arial"/>
          <w:i/>
          <w:sz w:val="24"/>
          <w:szCs w:val="24"/>
          <w:lang w:val="en-US"/>
        </w:rPr>
        <w:t xml:space="preserve">C. </w:t>
      </w:r>
      <w:r w:rsidRPr="00C73AC8">
        <w:rPr>
          <w:rFonts w:ascii="Arial" w:hAnsi="Arial" w:cs="Arial"/>
          <w:i/>
          <w:noProof/>
          <w:sz w:val="24"/>
          <w:szCs w:val="24"/>
          <w:lang w:val="en-US"/>
        </w:rPr>
        <w:t>parvum</w:t>
      </w:r>
      <w:r w:rsidRPr="00C73AC8">
        <w:rPr>
          <w:rFonts w:ascii="Arial" w:hAnsi="Arial" w:cs="Arial"/>
          <w:sz w:val="24"/>
          <w:szCs w:val="24"/>
          <w:lang w:val="en-US"/>
        </w:rPr>
        <w:t xml:space="preserve"> and </w:t>
      </w:r>
      <w:r w:rsidRPr="00C73AC8">
        <w:rPr>
          <w:rFonts w:ascii="Arial" w:hAnsi="Arial" w:cs="Arial"/>
          <w:i/>
          <w:sz w:val="24"/>
          <w:szCs w:val="24"/>
          <w:lang w:val="en-US"/>
        </w:rPr>
        <w:t xml:space="preserve">Cryptosporidium </w:t>
      </w:r>
      <w:r w:rsidRPr="00C73AC8">
        <w:rPr>
          <w:rFonts w:ascii="Arial" w:hAnsi="Arial" w:cs="Arial"/>
          <w:sz w:val="24"/>
          <w:szCs w:val="24"/>
          <w:lang w:val="en-US"/>
        </w:rPr>
        <w:t xml:space="preserve">sp., </w:t>
      </w:r>
      <w:r w:rsidRPr="00C73AC8">
        <w:rPr>
          <w:rFonts w:ascii="Arial" w:hAnsi="Arial" w:cs="Arial"/>
          <w:noProof/>
          <w:sz w:val="24"/>
          <w:szCs w:val="24"/>
          <w:lang w:val="en-US"/>
        </w:rPr>
        <w:t>were identified</w:t>
      </w:r>
      <w:r w:rsidRPr="00C73AC8">
        <w:rPr>
          <w:rFonts w:ascii="Arial" w:hAnsi="Arial" w:cs="Arial"/>
          <w:sz w:val="24"/>
          <w:szCs w:val="24"/>
          <w:lang w:val="en-US"/>
        </w:rPr>
        <w:t xml:space="preserve"> in farms </w:t>
      </w:r>
      <w:r w:rsidRPr="00C73AC8">
        <w:rPr>
          <w:rFonts w:ascii="Arial" w:hAnsi="Arial" w:cs="Arial"/>
          <w:noProof/>
          <w:sz w:val="24"/>
          <w:szCs w:val="24"/>
          <w:lang w:val="en-US"/>
        </w:rPr>
        <w:t>with different</w:t>
      </w:r>
      <w:r w:rsidRPr="00C73AC8">
        <w:rPr>
          <w:rFonts w:ascii="Arial" w:hAnsi="Arial" w:cs="Arial"/>
          <w:sz w:val="24"/>
          <w:szCs w:val="24"/>
          <w:lang w:val="en-US"/>
        </w:rPr>
        <w:t xml:space="preserve"> production systems (Table 2). In farms with extensive systems,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parvum</w:t>
      </w:r>
      <w:proofErr w:type="spellEnd"/>
      <w:r w:rsidRPr="00C73AC8">
        <w:rPr>
          <w:rFonts w:ascii="Arial" w:hAnsi="Arial" w:cs="Arial"/>
          <w:sz w:val="24"/>
          <w:szCs w:val="24"/>
          <w:lang w:val="en-US"/>
        </w:rPr>
        <w:t xml:space="preserve"> (16.7%; 4/24),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baileyi</w:t>
      </w:r>
      <w:proofErr w:type="spellEnd"/>
      <w:r w:rsidRPr="00C73AC8">
        <w:rPr>
          <w:rFonts w:ascii="Arial" w:hAnsi="Arial" w:cs="Arial"/>
          <w:sz w:val="24"/>
          <w:szCs w:val="24"/>
          <w:lang w:val="en-US"/>
        </w:rPr>
        <w:t xml:space="preserve"> (4.2%; 1/24), and </w:t>
      </w:r>
      <w:r w:rsidRPr="00C73AC8">
        <w:rPr>
          <w:rFonts w:ascii="Arial" w:hAnsi="Arial" w:cs="Arial"/>
          <w:i/>
          <w:noProof/>
          <w:sz w:val="24"/>
          <w:szCs w:val="24"/>
          <w:lang w:val="en-US"/>
        </w:rPr>
        <w:t>Cryptosporidium</w:t>
      </w:r>
      <w:r w:rsidRPr="00C73AC8">
        <w:rPr>
          <w:rFonts w:ascii="Arial" w:hAnsi="Arial" w:cs="Arial"/>
          <w:noProof/>
          <w:sz w:val="24"/>
          <w:szCs w:val="24"/>
          <w:lang w:val="en-US"/>
        </w:rPr>
        <w:t xml:space="preserve"> sp. (4.2%; 1/24) were identified. </w:t>
      </w:r>
      <w:r w:rsidRPr="00C73AC8">
        <w:rPr>
          <w:rFonts w:ascii="Arial" w:hAnsi="Arial" w:cs="Arial"/>
          <w:sz w:val="24"/>
          <w:szCs w:val="24"/>
          <w:lang w:val="en-US"/>
        </w:rPr>
        <w:t xml:space="preserve">In the semi-intensive systems, 25% of farms (2/8) were positive for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baileyi</w:t>
      </w:r>
      <w:proofErr w:type="spellEnd"/>
      <w:r w:rsidRPr="00C73AC8">
        <w:rPr>
          <w:rFonts w:ascii="Arial" w:hAnsi="Arial" w:cs="Arial"/>
          <w:sz w:val="24"/>
          <w:szCs w:val="24"/>
          <w:lang w:val="en-US"/>
        </w:rPr>
        <w:t xml:space="preserve">. In the intensive systems (laying hen and broiler chicken), 51.7% of </w:t>
      </w:r>
      <w:r w:rsidRPr="00C73AC8">
        <w:rPr>
          <w:rFonts w:ascii="Arial" w:hAnsi="Arial" w:cs="Arial"/>
          <w:noProof/>
          <w:sz w:val="24"/>
          <w:szCs w:val="24"/>
          <w:lang w:val="en-US"/>
        </w:rPr>
        <w:t>farms</w:t>
      </w:r>
      <w:r w:rsidRPr="00C73AC8">
        <w:rPr>
          <w:rFonts w:ascii="Arial" w:hAnsi="Arial" w:cs="Arial"/>
          <w:sz w:val="24"/>
          <w:szCs w:val="24"/>
          <w:lang w:val="en-US"/>
        </w:rPr>
        <w:t xml:space="preserve"> (15/29) were positive for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baileyi</w:t>
      </w:r>
      <w:proofErr w:type="spellEnd"/>
      <w:r w:rsidRPr="00C73AC8">
        <w:rPr>
          <w:rFonts w:ascii="Arial" w:hAnsi="Arial" w:cs="Arial"/>
          <w:sz w:val="24"/>
          <w:szCs w:val="24"/>
          <w:lang w:val="en-US"/>
        </w:rPr>
        <w:t xml:space="preserve">, and 3.4% of </w:t>
      </w:r>
      <w:r w:rsidRPr="00C73AC8">
        <w:rPr>
          <w:rFonts w:ascii="Arial" w:hAnsi="Arial" w:cs="Arial"/>
          <w:noProof/>
          <w:sz w:val="24"/>
          <w:szCs w:val="24"/>
          <w:lang w:val="en-US"/>
        </w:rPr>
        <w:t>farms</w:t>
      </w:r>
      <w:r w:rsidRPr="00C73AC8">
        <w:rPr>
          <w:rFonts w:ascii="Arial" w:hAnsi="Arial" w:cs="Arial"/>
          <w:sz w:val="24"/>
          <w:szCs w:val="24"/>
          <w:lang w:val="en-US"/>
        </w:rPr>
        <w:t xml:space="preserve"> (1/29) were positive for </w:t>
      </w:r>
      <w:r w:rsidRPr="00C73AC8">
        <w:rPr>
          <w:rFonts w:ascii="Arial" w:hAnsi="Arial" w:cs="Arial"/>
          <w:i/>
          <w:sz w:val="24"/>
          <w:szCs w:val="24"/>
          <w:lang w:val="en-US"/>
        </w:rPr>
        <w:t xml:space="preserve">C. </w:t>
      </w:r>
      <w:proofErr w:type="spellStart"/>
      <w:r w:rsidRPr="00C73AC8">
        <w:rPr>
          <w:rFonts w:ascii="Arial" w:hAnsi="Arial" w:cs="Arial"/>
          <w:i/>
          <w:sz w:val="24"/>
          <w:szCs w:val="24"/>
          <w:lang w:val="en-US"/>
        </w:rPr>
        <w:t>meleagridis</w:t>
      </w:r>
      <w:proofErr w:type="spellEnd"/>
      <w:r w:rsidRPr="00C73AC8">
        <w:rPr>
          <w:rFonts w:ascii="Arial" w:hAnsi="Arial" w:cs="Arial"/>
          <w:sz w:val="24"/>
          <w:szCs w:val="24"/>
          <w:lang w:val="en-US"/>
        </w:rPr>
        <w:t xml:space="preserve">. </w:t>
      </w:r>
    </w:p>
    <w:p w:rsidR="004B7344" w:rsidRPr="00C73AC8" w:rsidRDefault="004B7344" w:rsidP="004B7344">
      <w:pPr>
        <w:pStyle w:val="Pr-formataoHTML"/>
        <w:shd w:val="clear" w:color="auto" w:fill="FFFFFF"/>
        <w:spacing w:line="360" w:lineRule="auto"/>
        <w:ind w:firstLine="709"/>
        <w:rPr>
          <w:rFonts w:ascii="Arial" w:hAnsi="Arial" w:cs="Arial"/>
          <w:sz w:val="24"/>
          <w:szCs w:val="24"/>
          <w:lang w:val="en-US"/>
        </w:rPr>
      </w:pPr>
      <w:r w:rsidRPr="00C73AC8">
        <w:rPr>
          <w:rFonts w:ascii="Arial" w:hAnsi="Arial" w:cs="Arial"/>
          <w:sz w:val="24"/>
          <w:szCs w:val="24"/>
          <w:shd w:val="clear" w:color="auto" w:fill="FFFFFF"/>
          <w:lang w:val="en-US"/>
        </w:rPr>
        <w:t xml:space="preserve">GP60 </w:t>
      </w:r>
      <w:r w:rsidRPr="00C73AC8">
        <w:rPr>
          <w:rFonts w:ascii="Arial" w:hAnsi="Arial" w:cs="Arial"/>
          <w:noProof/>
          <w:sz w:val="24"/>
          <w:szCs w:val="24"/>
          <w:shd w:val="clear" w:color="auto" w:fill="FFFFFF"/>
          <w:lang w:val="en-US"/>
        </w:rPr>
        <w:t>subgenotyping</w:t>
      </w:r>
      <w:r w:rsidRPr="00C73AC8">
        <w:rPr>
          <w:rFonts w:ascii="Arial" w:hAnsi="Arial" w:cs="Arial"/>
          <w:sz w:val="24"/>
          <w:szCs w:val="24"/>
          <w:shd w:val="clear" w:color="auto" w:fill="FFFFFF"/>
          <w:lang w:val="en-US"/>
        </w:rPr>
        <w:t xml:space="preserve"> of </w:t>
      </w:r>
      <w:r w:rsidRPr="00C73AC8">
        <w:rPr>
          <w:rFonts w:ascii="Arial" w:hAnsi="Arial" w:cs="Arial"/>
          <w:i/>
          <w:sz w:val="24"/>
          <w:szCs w:val="24"/>
          <w:shd w:val="clear" w:color="auto" w:fill="FFFFFF"/>
          <w:lang w:val="en-US"/>
        </w:rPr>
        <w:t xml:space="preserve">C. </w:t>
      </w:r>
      <w:proofErr w:type="spellStart"/>
      <w:r w:rsidRPr="00C73AC8">
        <w:rPr>
          <w:rFonts w:ascii="Arial" w:hAnsi="Arial" w:cs="Arial"/>
          <w:i/>
          <w:sz w:val="24"/>
          <w:szCs w:val="24"/>
          <w:shd w:val="clear" w:color="auto" w:fill="FFFFFF"/>
          <w:lang w:val="en-US"/>
        </w:rPr>
        <w:t>meleagridis</w:t>
      </w:r>
      <w:proofErr w:type="spellEnd"/>
      <w:r w:rsidRPr="00C73AC8">
        <w:rPr>
          <w:rFonts w:ascii="Arial" w:hAnsi="Arial" w:cs="Arial"/>
          <w:sz w:val="24"/>
          <w:szCs w:val="24"/>
          <w:shd w:val="clear" w:color="auto" w:fill="FFFFFF"/>
          <w:lang w:val="en-US"/>
        </w:rPr>
        <w:t xml:space="preserve"> revealed the zoonotic subtype IIIgA23G3R1. 18SrRNA gene sequence from </w:t>
      </w:r>
      <w:r w:rsidRPr="00C73AC8">
        <w:rPr>
          <w:rFonts w:ascii="Arial" w:hAnsi="Arial" w:cs="Arial"/>
          <w:i/>
          <w:noProof/>
          <w:sz w:val="24"/>
          <w:szCs w:val="24"/>
          <w:shd w:val="clear" w:color="auto" w:fill="FFFFFF"/>
          <w:lang w:val="en-US"/>
        </w:rPr>
        <w:t>Cryptosporidium</w:t>
      </w:r>
      <w:r w:rsidRPr="00C73AC8">
        <w:rPr>
          <w:rFonts w:ascii="Arial" w:hAnsi="Arial" w:cs="Arial"/>
          <w:noProof/>
          <w:sz w:val="24"/>
          <w:szCs w:val="24"/>
          <w:shd w:val="clear" w:color="auto" w:fill="FFFFFF"/>
          <w:lang w:val="en-US"/>
        </w:rPr>
        <w:t xml:space="preserve"> sp. found in </w:t>
      </w:r>
      <w:r w:rsidRPr="00C73AC8">
        <w:rPr>
          <w:rFonts w:ascii="Arial" w:hAnsi="Arial" w:cs="Arial"/>
          <w:noProof/>
          <w:sz w:val="24"/>
          <w:szCs w:val="24"/>
          <w:lang w:val="en-US"/>
        </w:rPr>
        <w:t>an extensive production system</w:t>
      </w:r>
      <w:r w:rsidRPr="00C73AC8">
        <w:rPr>
          <w:rFonts w:ascii="Arial" w:hAnsi="Arial" w:cs="Arial"/>
          <w:noProof/>
          <w:sz w:val="24"/>
          <w:szCs w:val="24"/>
          <w:shd w:val="clear" w:color="auto" w:fill="FFFFFF"/>
          <w:lang w:val="en-US"/>
        </w:rPr>
        <w:t xml:space="preserve"> has already been described in an environmental sample (Yang et al., 2008). Here, we designated this genotype as </w:t>
      </w:r>
      <w:r w:rsidRPr="00C73AC8">
        <w:rPr>
          <w:rFonts w:ascii="Arial" w:hAnsi="Arial" w:cs="Arial"/>
          <w:i/>
          <w:noProof/>
          <w:sz w:val="24"/>
          <w:szCs w:val="24"/>
          <w:shd w:val="clear" w:color="auto" w:fill="FFFFFF"/>
          <w:lang w:val="en-US"/>
        </w:rPr>
        <w:t>Cryptosporidium xiaoi</w:t>
      </w:r>
      <w:r w:rsidRPr="00C73AC8">
        <w:rPr>
          <w:rFonts w:ascii="Arial" w:hAnsi="Arial" w:cs="Arial"/>
          <w:noProof/>
          <w:sz w:val="24"/>
          <w:szCs w:val="24"/>
          <w:shd w:val="clear" w:color="auto" w:fill="FFFFFF"/>
          <w:lang w:val="en-US"/>
        </w:rPr>
        <w:t xml:space="preserve">-like, owing to its </w:t>
      </w:r>
      <w:r w:rsidRPr="00C73AC8">
        <w:rPr>
          <w:rFonts w:ascii="Arial" w:hAnsi="Arial" w:cs="Arial"/>
          <w:noProof/>
          <w:sz w:val="24"/>
          <w:szCs w:val="24"/>
          <w:lang w:val="en-US"/>
        </w:rPr>
        <w:t xml:space="preserve">genetic similarity at </w:t>
      </w:r>
      <w:r w:rsidRPr="00C73AC8">
        <w:rPr>
          <w:rFonts w:ascii="Arial" w:hAnsi="Arial" w:cs="Arial"/>
          <w:sz w:val="24"/>
          <w:szCs w:val="24"/>
          <w:lang w:val="en-US"/>
        </w:rPr>
        <w:t xml:space="preserve">the actin gene with </w:t>
      </w:r>
      <w:r w:rsidRPr="00C73AC8">
        <w:rPr>
          <w:rFonts w:ascii="Arial" w:hAnsi="Arial" w:cs="Arial"/>
          <w:i/>
          <w:sz w:val="24"/>
          <w:szCs w:val="24"/>
          <w:lang w:val="en-US"/>
        </w:rPr>
        <w:t xml:space="preserve">C. </w:t>
      </w:r>
      <w:r w:rsidRPr="00C73AC8">
        <w:rPr>
          <w:rFonts w:ascii="Arial" w:hAnsi="Arial" w:cs="Arial"/>
          <w:i/>
          <w:noProof/>
          <w:sz w:val="24"/>
          <w:szCs w:val="24"/>
          <w:lang w:val="en-US"/>
        </w:rPr>
        <w:t>xiaoi</w:t>
      </w:r>
      <w:r w:rsidRPr="00C73AC8">
        <w:rPr>
          <w:rFonts w:ascii="Arial" w:hAnsi="Arial" w:cs="Arial"/>
          <w:sz w:val="24"/>
          <w:szCs w:val="24"/>
          <w:lang w:val="en-US"/>
        </w:rPr>
        <w:t xml:space="preserve"> (GQ337964) and </w:t>
      </w:r>
      <w:r w:rsidRPr="00C73AC8">
        <w:rPr>
          <w:rFonts w:ascii="Arial" w:hAnsi="Arial" w:cs="Arial"/>
          <w:i/>
          <w:sz w:val="24"/>
          <w:szCs w:val="24"/>
          <w:lang w:val="en-US"/>
        </w:rPr>
        <w:t xml:space="preserve">C. </w:t>
      </w:r>
      <w:r w:rsidRPr="00C73AC8">
        <w:rPr>
          <w:rFonts w:ascii="Arial" w:hAnsi="Arial" w:cs="Arial"/>
          <w:i/>
          <w:noProof/>
          <w:sz w:val="24"/>
          <w:szCs w:val="24"/>
          <w:lang w:val="en-US"/>
        </w:rPr>
        <w:t>bovis</w:t>
      </w:r>
      <w:r w:rsidRPr="00C73AC8">
        <w:rPr>
          <w:rFonts w:ascii="Arial" w:hAnsi="Arial" w:cs="Arial"/>
          <w:sz w:val="24"/>
          <w:szCs w:val="24"/>
          <w:lang w:val="en-US"/>
        </w:rPr>
        <w:t xml:space="preserve"> (AY741307) of 96% and 95%, respectively. At the </w:t>
      </w:r>
      <w:r w:rsidRPr="00C73AC8">
        <w:rPr>
          <w:rFonts w:ascii="Arial" w:hAnsi="Arial" w:cs="Arial"/>
          <w:noProof/>
          <w:sz w:val="24"/>
          <w:szCs w:val="24"/>
          <w:lang w:val="en-US"/>
        </w:rPr>
        <w:t xml:space="preserve">18S rRNA gene, </w:t>
      </w:r>
      <w:r w:rsidRPr="00C73AC8">
        <w:rPr>
          <w:rFonts w:ascii="Arial" w:hAnsi="Arial" w:cs="Arial"/>
          <w:i/>
          <w:sz w:val="24"/>
          <w:szCs w:val="24"/>
          <w:lang w:val="en-US"/>
        </w:rPr>
        <w:t>C.</w:t>
      </w:r>
      <w:r w:rsidRPr="00C73AC8">
        <w:rPr>
          <w:rFonts w:ascii="Arial" w:hAnsi="Arial" w:cs="Arial"/>
          <w:sz w:val="24"/>
          <w:szCs w:val="24"/>
          <w:lang w:val="en-US"/>
        </w:rPr>
        <w:t xml:space="preserve"> </w:t>
      </w:r>
      <w:r w:rsidRPr="00C73AC8">
        <w:rPr>
          <w:rFonts w:ascii="Arial" w:hAnsi="Arial" w:cs="Arial"/>
          <w:i/>
          <w:noProof/>
          <w:sz w:val="24"/>
          <w:szCs w:val="24"/>
          <w:lang w:val="en-US"/>
        </w:rPr>
        <w:t>xiaoi</w:t>
      </w:r>
      <w:r w:rsidRPr="00C73AC8">
        <w:rPr>
          <w:rFonts w:ascii="Arial" w:hAnsi="Arial" w:cs="Arial"/>
          <w:sz w:val="24"/>
          <w:szCs w:val="24"/>
          <w:lang w:val="en-US"/>
        </w:rPr>
        <w:t xml:space="preserve">-like presented genetic similarity with </w:t>
      </w:r>
      <w:r w:rsidRPr="00C73AC8">
        <w:rPr>
          <w:rFonts w:ascii="Arial" w:hAnsi="Arial" w:cs="Arial"/>
          <w:i/>
          <w:noProof/>
          <w:sz w:val="24"/>
          <w:szCs w:val="24"/>
          <w:lang w:val="en-US"/>
        </w:rPr>
        <w:t>C.</w:t>
      </w:r>
      <w:r w:rsidRPr="00C73AC8">
        <w:rPr>
          <w:rFonts w:ascii="Arial" w:hAnsi="Arial" w:cs="Arial"/>
          <w:noProof/>
          <w:sz w:val="24"/>
          <w:szCs w:val="24"/>
          <w:lang w:val="en-US"/>
        </w:rPr>
        <w:t xml:space="preserve"> </w:t>
      </w:r>
      <w:r w:rsidRPr="00C73AC8">
        <w:rPr>
          <w:rFonts w:ascii="Arial" w:hAnsi="Arial" w:cs="Arial"/>
          <w:i/>
          <w:noProof/>
          <w:sz w:val="24"/>
          <w:szCs w:val="24"/>
          <w:lang w:val="en-US"/>
        </w:rPr>
        <w:t>xiaoi</w:t>
      </w:r>
      <w:r w:rsidRPr="00C73AC8">
        <w:rPr>
          <w:rFonts w:ascii="Arial" w:hAnsi="Arial" w:cs="Arial"/>
          <w:noProof/>
          <w:sz w:val="24"/>
          <w:szCs w:val="24"/>
          <w:lang w:val="en-US"/>
        </w:rPr>
        <w:t xml:space="preserve"> (FJ896043) and </w:t>
      </w:r>
      <w:r w:rsidRPr="00C73AC8">
        <w:rPr>
          <w:rFonts w:ascii="Arial" w:hAnsi="Arial" w:cs="Arial"/>
          <w:i/>
          <w:noProof/>
          <w:sz w:val="24"/>
          <w:szCs w:val="24"/>
          <w:lang w:val="en-US"/>
        </w:rPr>
        <w:t>Cryptosporidium</w:t>
      </w:r>
      <w:r w:rsidRPr="00C73AC8">
        <w:rPr>
          <w:rFonts w:ascii="Arial" w:hAnsi="Arial" w:cs="Arial"/>
          <w:noProof/>
          <w:sz w:val="24"/>
          <w:szCs w:val="24"/>
          <w:lang w:val="en-US"/>
        </w:rPr>
        <w:t xml:space="preserve"> </w:t>
      </w:r>
      <w:r w:rsidRPr="00C73AC8">
        <w:rPr>
          <w:rFonts w:ascii="Arial" w:hAnsi="Arial" w:cs="Arial"/>
          <w:i/>
          <w:noProof/>
          <w:sz w:val="24"/>
          <w:szCs w:val="24"/>
          <w:lang w:val="en-US"/>
        </w:rPr>
        <w:t xml:space="preserve">bovis </w:t>
      </w:r>
      <w:r w:rsidRPr="00C73AC8">
        <w:rPr>
          <w:rFonts w:ascii="Arial" w:hAnsi="Arial" w:cs="Arial"/>
          <w:noProof/>
          <w:sz w:val="24"/>
          <w:szCs w:val="24"/>
          <w:lang w:val="en-US"/>
        </w:rPr>
        <w:t>(DQ871346) of 99% and 99%, respectively,</w:t>
      </w:r>
      <w:r w:rsidRPr="00C73AC8">
        <w:rPr>
          <w:rFonts w:ascii="Arial" w:hAnsi="Arial" w:cs="Arial"/>
          <w:sz w:val="24"/>
          <w:szCs w:val="24"/>
          <w:lang w:val="en-US"/>
        </w:rPr>
        <w:t xml:space="preserve"> and it clustered in a separate clade from those two species in the phylogenetic tree (Figure 1).</w:t>
      </w:r>
    </w:p>
    <w:p w:rsidR="004B7344" w:rsidRPr="00046572" w:rsidRDefault="004B7344" w:rsidP="004B7344">
      <w:pPr>
        <w:autoSpaceDE w:val="0"/>
        <w:autoSpaceDN w:val="0"/>
        <w:adjustRightInd w:val="0"/>
        <w:spacing w:line="360" w:lineRule="auto"/>
        <w:ind w:firstLine="709"/>
        <w:jc w:val="both"/>
        <w:rPr>
          <w:rFonts w:ascii="Arial" w:hAnsi="Arial" w:cs="Arial"/>
          <w:lang w:val="en-US"/>
        </w:rPr>
      </w:pPr>
      <w:r w:rsidRPr="00046572">
        <w:rPr>
          <w:rFonts w:ascii="Arial" w:hAnsi="Arial" w:cs="Arial"/>
          <w:lang w:val="en-US"/>
        </w:rPr>
        <w:t xml:space="preserve">There were no significant differences in the rates of </w:t>
      </w:r>
      <w:r w:rsidRPr="00046572">
        <w:rPr>
          <w:rFonts w:ascii="Arial" w:hAnsi="Arial" w:cs="Arial"/>
          <w:i/>
          <w:iCs/>
          <w:lang w:val="en-US"/>
        </w:rPr>
        <w:t xml:space="preserve">Cryptosporidium </w:t>
      </w:r>
      <w:r w:rsidRPr="00046572">
        <w:rPr>
          <w:rFonts w:ascii="Arial" w:hAnsi="Arial" w:cs="Arial"/>
          <w:lang w:val="en-US"/>
        </w:rPr>
        <w:t>spp. detection among the three nested PCR protocols (Table 3): protocols 1 and 2 (p=0.3438), 1 and 3 (p=0.1797) and 2 and 3 (p=1). The agreement obtained by Kappa correlation coefficient ranged from substantial to almost perfect: protocols 1 and 2 (0.70), 1 and 3 (0.74) and 2 and 3 (0.90).</w:t>
      </w:r>
    </w:p>
    <w:p w:rsidR="004B7344" w:rsidRPr="00046572" w:rsidRDefault="004B7344" w:rsidP="004B7344">
      <w:pPr>
        <w:spacing w:line="360" w:lineRule="auto"/>
        <w:ind w:firstLine="709"/>
        <w:jc w:val="both"/>
        <w:rPr>
          <w:rFonts w:ascii="Arial" w:hAnsi="Arial" w:cs="Arial"/>
          <w:lang w:val="en-US"/>
        </w:rPr>
      </w:pPr>
      <w:r w:rsidRPr="00046572">
        <w:rPr>
          <w:rFonts w:ascii="Arial" w:hAnsi="Arial" w:cs="Arial"/>
          <w:lang w:val="en-US"/>
        </w:rPr>
        <w:t xml:space="preserve">Logistic regression analysis did not reveal significant differences in the rates of </w:t>
      </w:r>
      <w:r w:rsidRPr="00046572">
        <w:rPr>
          <w:rFonts w:ascii="Arial" w:hAnsi="Arial" w:cs="Arial"/>
          <w:i/>
          <w:lang w:val="en-US"/>
        </w:rPr>
        <w:t xml:space="preserve">Cryptosporidium </w:t>
      </w:r>
      <w:r w:rsidRPr="00046572">
        <w:rPr>
          <w:rFonts w:ascii="Arial" w:hAnsi="Arial" w:cs="Arial"/>
          <w:lang w:val="en-US"/>
        </w:rPr>
        <w:t xml:space="preserve">detection associated with the variable production system (extensive, semi-intensive and intensive). In comparison to broiler chickens, there were higher odds for layer chickens (12.5) and mixed chickens (5.0) to be positive for </w:t>
      </w:r>
      <w:r w:rsidRPr="00046572">
        <w:rPr>
          <w:rFonts w:ascii="Arial" w:hAnsi="Arial" w:cs="Arial"/>
          <w:i/>
          <w:lang w:val="en-US"/>
        </w:rPr>
        <w:t>Cryptosporidium</w:t>
      </w:r>
      <w:r w:rsidRPr="00046572">
        <w:rPr>
          <w:rFonts w:ascii="Arial" w:hAnsi="Arial" w:cs="Arial"/>
          <w:lang w:val="en-US"/>
        </w:rPr>
        <w:t xml:space="preserve">. There was no difference in the chance to be positive for </w:t>
      </w:r>
      <w:r w:rsidRPr="00046572">
        <w:rPr>
          <w:rFonts w:ascii="Arial" w:hAnsi="Arial" w:cs="Arial"/>
          <w:i/>
          <w:lang w:val="en-US"/>
        </w:rPr>
        <w:t xml:space="preserve">Cryptosporidium </w:t>
      </w:r>
      <w:r w:rsidRPr="00046572">
        <w:rPr>
          <w:rFonts w:ascii="Arial" w:hAnsi="Arial" w:cs="Arial"/>
          <w:lang w:val="en-US"/>
        </w:rPr>
        <w:t>between layers and mixed chickens.</w:t>
      </w:r>
    </w:p>
    <w:p w:rsidR="00446AAA" w:rsidRPr="00046572" w:rsidRDefault="00446AAA" w:rsidP="004B7344">
      <w:pPr>
        <w:spacing w:line="360" w:lineRule="auto"/>
        <w:ind w:firstLine="709"/>
        <w:jc w:val="both"/>
        <w:rPr>
          <w:rFonts w:ascii="Arial" w:hAnsi="Arial" w:cs="Arial"/>
          <w:lang w:val="en-US"/>
        </w:rPr>
      </w:pPr>
    </w:p>
    <w:p w:rsidR="004B7344" w:rsidRPr="00046572" w:rsidRDefault="004B7344" w:rsidP="004B7344">
      <w:pPr>
        <w:spacing w:line="360" w:lineRule="auto"/>
        <w:ind w:firstLine="709"/>
        <w:jc w:val="both"/>
        <w:rPr>
          <w:rFonts w:ascii="Arial" w:hAnsi="Arial" w:cs="Arial"/>
          <w:b/>
          <w:lang w:val="en-US"/>
        </w:rPr>
      </w:pPr>
    </w:p>
    <w:p w:rsidR="004B7344" w:rsidRPr="009E0185" w:rsidRDefault="00154BBE" w:rsidP="00EE67F3">
      <w:pPr>
        <w:spacing w:line="360" w:lineRule="auto"/>
        <w:rPr>
          <w:rFonts w:ascii="Arial" w:hAnsi="Arial" w:cs="Arial"/>
          <w:b/>
          <w:lang w:val="en-US"/>
        </w:rPr>
      </w:pPr>
      <w:proofErr w:type="gramStart"/>
      <w:r w:rsidRPr="009E0185">
        <w:rPr>
          <w:rFonts w:ascii="Arial" w:hAnsi="Arial" w:cs="Arial"/>
          <w:b/>
          <w:lang w:val="en-US"/>
        </w:rPr>
        <w:lastRenderedPageBreak/>
        <w:t xml:space="preserve">4  </w:t>
      </w:r>
      <w:r w:rsidR="004B7344" w:rsidRPr="009E0185">
        <w:rPr>
          <w:rFonts w:ascii="Arial" w:hAnsi="Arial" w:cs="Arial"/>
          <w:b/>
          <w:lang w:val="en-US"/>
        </w:rPr>
        <w:t>Discussion</w:t>
      </w:r>
      <w:proofErr w:type="gramEnd"/>
    </w:p>
    <w:p w:rsidR="004B7344" w:rsidRPr="009E0185" w:rsidRDefault="004B7344" w:rsidP="004B7344">
      <w:pPr>
        <w:spacing w:line="360" w:lineRule="auto"/>
        <w:ind w:firstLine="709"/>
        <w:jc w:val="both"/>
        <w:rPr>
          <w:rFonts w:ascii="Arial" w:hAnsi="Arial" w:cs="Arial"/>
          <w:b/>
          <w:lang w:val="en-US"/>
        </w:rPr>
      </w:pPr>
    </w:p>
    <w:p w:rsidR="004B7344" w:rsidRPr="00C73AC8" w:rsidRDefault="004B7344" w:rsidP="004B7344">
      <w:pPr>
        <w:pStyle w:val="Default"/>
        <w:spacing w:line="360" w:lineRule="auto"/>
        <w:ind w:firstLine="709"/>
        <w:rPr>
          <w:rFonts w:ascii="Arial" w:hAnsi="Arial" w:cs="Arial"/>
          <w:color w:val="auto"/>
          <w:lang w:val="en-US"/>
        </w:rPr>
      </w:pPr>
      <w:r w:rsidRPr="00EE67F3">
        <w:rPr>
          <w:rFonts w:ascii="Arial" w:hAnsi="Arial" w:cs="Arial"/>
          <w:color w:val="auto"/>
          <w:lang w:val="en-US"/>
        </w:rPr>
        <w:t xml:space="preserve">In the present study, the two most frequently reported species in </w:t>
      </w:r>
      <w:proofErr w:type="spellStart"/>
      <w:r w:rsidRPr="00EE67F3">
        <w:rPr>
          <w:rFonts w:ascii="Arial" w:hAnsi="Arial" w:cs="Arial"/>
          <w:color w:val="auto"/>
          <w:lang w:val="en-US"/>
        </w:rPr>
        <w:t>Galliformes</w:t>
      </w:r>
      <w:proofErr w:type="spellEnd"/>
      <w:r w:rsidRPr="00EE67F3">
        <w:rPr>
          <w:rFonts w:ascii="Arial" w:hAnsi="Arial" w:cs="Arial"/>
          <w:color w:val="auto"/>
          <w:lang w:val="en-US"/>
        </w:rPr>
        <w:t>,</w:t>
      </w:r>
      <w:r w:rsidRPr="00EE67F3">
        <w:rPr>
          <w:rFonts w:ascii="Arial" w:hAnsi="Arial" w:cs="Arial"/>
          <w:i/>
          <w:color w:val="auto"/>
          <w:lang w:val="en-US"/>
        </w:rPr>
        <w:t xml:space="preserve"> C. </w:t>
      </w:r>
      <w:proofErr w:type="spellStart"/>
      <w:r w:rsidRPr="00EE67F3">
        <w:rPr>
          <w:rFonts w:ascii="Arial" w:hAnsi="Arial" w:cs="Arial"/>
          <w:i/>
          <w:color w:val="auto"/>
          <w:lang w:val="en-US"/>
        </w:rPr>
        <w:t>baileyi</w:t>
      </w:r>
      <w:proofErr w:type="spellEnd"/>
      <w:r w:rsidRPr="00EE67F3">
        <w:rPr>
          <w:rFonts w:ascii="Arial" w:hAnsi="Arial" w:cs="Arial"/>
          <w:color w:val="auto"/>
          <w:lang w:val="en-US"/>
        </w:rPr>
        <w:t xml:space="preserve"> and </w:t>
      </w:r>
      <w:r w:rsidRPr="00EE67F3">
        <w:rPr>
          <w:rFonts w:ascii="Arial" w:hAnsi="Arial" w:cs="Arial"/>
          <w:i/>
          <w:color w:val="auto"/>
          <w:lang w:val="en-US"/>
        </w:rPr>
        <w:t xml:space="preserve">C. </w:t>
      </w:r>
      <w:proofErr w:type="spellStart"/>
      <w:r w:rsidRPr="00EE67F3">
        <w:rPr>
          <w:rFonts w:ascii="Arial" w:hAnsi="Arial" w:cs="Arial"/>
          <w:i/>
          <w:color w:val="auto"/>
          <w:lang w:val="en-US"/>
        </w:rPr>
        <w:t>meleagridis</w:t>
      </w:r>
      <w:proofErr w:type="spellEnd"/>
      <w:r w:rsidRPr="00EE67F3">
        <w:rPr>
          <w:rFonts w:ascii="Arial" w:hAnsi="Arial" w:cs="Arial"/>
          <w:i/>
          <w:color w:val="auto"/>
          <w:lang w:val="en-US"/>
        </w:rPr>
        <w:t>,</w:t>
      </w:r>
      <w:r w:rsidRPr="00EE67F3">
        <w:rPr>
          <w:rFonts w:ascii="Arial" w:hAnsi="Arial" w:cs="Arial"/>
          <w:color w:val="auto"/>
          <w:lang w:val="en-US"/>
        </w:rPr>
        <w:t xml:space="preserve"> were identified in domestic chickens. Although there have b</w:t>
      </w:r>
      <w:r w:rsidRPr="00C73AC8">
        <w:rPr>
          <w:rFonts w:ascii="Arial" w:hAnsi="Arial" w:cs="Arial"/>
          <w:color w:val="auto"/>
          <w:lang w:val="en-US"/>
        </w:rPr>
        <w:t xml:space="preserve">een reports in Brazil concerning the occurrence of </w:t>
      </w:r>
      <w:r w:rsidRPr="00C73AC8">
        <w:rPr>
          <w:rFonts w:ascii="Arial" w:hAnsi="Arial" w:cs="Arial"/>
          <w:i/>
          <w:color w:val="auto"/>
          <w:lang w:val="en-US"/>
        </w:rPr>
        <w:t xml:space="preserve">C. </w:t>
      </w:r>
      <w:proofErr w:type="spellStart"/>
      <w:r w:rsidRPr="00C73AC8">
        <w:rPr>
          <w:rFonts w:ascii="Arial" w:hAnsi="Arial" w:cs="Arial"/>
          <w:i/>
          <w:color w:val="auto"/>
          <w:lang w:val="en-US"/>
        </w:rPr>
        <w:t>baileyi</w:t>
      </w:r>
      <w:proofErr w:type="spellEnd"/>
      <w:r w:rsidRPr="00C73AC8">
        <w:rPr>
          <w:rFonts w:ascii="Arial" w:hAnsi="Arial" w:cs="Arial"/>
          <w:color w:val="auto"/>
          <w:lang w:val="en-US"/>
        </w:rPr>
        <w:t xml:space="preserve"> in domestic chickens (</w:t>
      </w:r>
      <w:proofErr w:type="spellStart"/>
      <w:r w:rsidRPr="00C73AC8">
        <w:rPr>
          <w:rFonts w:ascii="Arial" w:hAnsi="Arial" w:cs="Arial"/>
          <w:color w:val="auto"/>
          <w:lang w:val="en-US"/>
        </w:rPr>
        <w:t>Meireles</w:t>
      </w:r>
      <w:proofErr w:type="spellEnd"/>
      <w:r w:rsidRPr="00C73AC8">
        <w:rPr>
          <w:rFonts w:ascii="Arial" w:hAnsi="Arial" w:cs="Arial"/>
          <w:color w:val="auto"/>
          <w:lang w:val="en-US"/>
        </w:rPr>
        <w:t xml:space="preserve"> and </w:t>
      </w:r>
      <w:proofErr w:type="spellStart"/>
      <w:r w:rsidRPr="00C73AC8">
        <w:rPr>
          <w:rFonts w:ascii="Arial" w:hAnsi="Arial" w:cs="Arial"/>
          <w:color w:val="auto"/>
          <w:lang w:val="en-US"/>
        </w:rPr>
        <w:t>Figueiredo</w:t>
      </w:r>
      <w:proofErr w:type="spellEnd"/>
      <w:r w:rsidRPr="00C73AC8">
        <w:rPr>
          <w:rFonts w:ascii="Arial" w:hAnsi="Arial" w:cs="Arial"/>
          <w:color w:val="auto"/>
          <w:lang w:val="en-US"/>
        </w:rPr>
        <w:t>, 1992; Cardozo et al., 2005; Nakamura et al., 2009), this is the first report of molecular identification in chickens reared under extensive, semi-intensive and intensive production systems in Brazil.</w:t>
      </w:r>
    </w:p>
    <w:p w:rsidR="004B7344" w:rsidRPr="00046572" w:rsidRDefault="004B7344" w:rsidP="004B7344">
      <w:pPr>
        <w:autoSpaceDE w:val="0"/>
        <w:autoSpaceDN w:val="0"/>
        <w:adjustRightInd w:val="0"/>
        <w:spacing w:line="360" w:lineRule="auto"/>
        <w:ind w:firstLine="709"/>
        <w:jc w:val="both"/>
        <w:rPr>
          <w:rFonts w:ascii="Arial" w:hAnsi="Arial" w:cs="Arial"/>
          <w:lang w:val="en-US"/>
        </w:rPr>
      </w:pPr>
      <w:r w:rsidRPr="00046572">
        <w:rPr>
          <w:rFonts w:ascii="Arial" w:hAnsi="Arial" w:cs="Arial"/>
          <w:lang w:val="en-US"/>
        </w:rPr>
        <w:t xml:space="preserve">There were no </w:t>
      </w:r>
      <w:r w:rsidRPr="00046572">
        <w:rPr>
          <w:rStyle w:val="st1"/>
          <w:rFonts w:ascii="Arial" w:hAnsi="Arial" w:cs="Arial"/>
          <w:lang w:val="en-US"/>
        </w:rPr>
        <w:t xml:space="preserve">statistically </w:t>
      </w:r>
      <w:r w:rsidRPr="00046572">
        <w:rPr>
          <w:rFonts w:ascii="Arial" w:hAnsi="Arial" w:cs="Arial"/>
          <w:lang w:val="en-US"/>
        </w:rPr>
        <w:t xml:space="preserve">significant differences in </w:t>
      </w:r>
      <w:r w:rsidRPr="00046572">
        <w:rPr>
          <w:rFonts w:ascii="Arial" w:hAnsi="Arial" w:cs="Arial"/>
          <w:i/>
          <w:lang w:val="en-US"/>
        </w:rPr>
        <w:t xml:space="preserve">Cryptosporidium </w:t>
      </w:r>
      <w:r w:rsidRPr="00046572">
        <w:rPr>
          <w:rFonts w:ascii="Arial" w:hAnsi="Arial" w:cs="Arial"/>
          <w:lang w:val="en-US"/>
        </w:rPr>
        <w:t xml:space="preserve">detection rates for intensive, semi-intensive and extensive production systems. In contrast, a higher chance of </w:t>
      </w:r>
      <w:r w:rsidRPr="00046572">
        <w:rPr>
          <w:rFonts w:ascii="Arial" w:hAnsi="Arial" w:cs="Arial"/>
          <w:i/>
          <w:lang w:val="en-US"/>
        </w:rPr>
        <w:t>Cryptosporidium</w:t>
      </w:r>
      <w:r w:rsidRPr="00046572">
        <w:rPr>
          <w:rFonts w:ascii="Arial" w:hAnsi="Arial" w:cs="Arial"/>
          <w:lang w:val="en-US"/>
        </w:rPr>
        <w:t xml:space="preserve"> positive detection was observed for layers and mixed type of chickens. Since layers (intensive production systems) and mixed type of chickens (semi-intensive and extensive production systems) are raised under less strict biosecurity measures, in comparison with broiler chickens (intensive production systems), a higher chance of </w:t>
      </w:r>
      <w:r w:rsidRPr="00046572">
        <w:rPr>
          <w:rFonts w:ascii="Arial" w:hAnsi="Arial" w:cs="Arial"/>
          <w:i/>
          <w:lang w:val="en-US"/>
        </w:rPr>
        <w:t>Cryptosporidium</w:t>
      </w:r>
      <w:r w:rsidRPr="00046572">
        <w:rPr>
          <w:rFonts w:ascii="Arial" w:hAnsi="Arial" w:cs="Arial"/>
          <w:lang w:val="en-US"/>
        </w:rPr>
        <w:t xml:space="preserve"> infection should be expected. </w:t>
      </w:r>
      <w:bookmarkStart w:id="1" w:name="_Hlk498609521"/>
      <w:r w:rsidRPr="00046572">
        <w:rPr>
          <w:rFonts w:ascii="Arial" w:hAnsi="Arial" w:cs="Arial"/>
          <w:lang w:val="en-US"/>
        </w:rPr>
        <w:t>Caution is needed in the interpretation of these contrasting results between the variables production systems and type of chickens owing to the low number of samples from semi-intensive and intensive (broiler chickens) production systems and the wide confidence intervals</w:t>
      </w:r>
      <w:bookmarkEnd w:id="1"/>
      <w:r w:rsidRPr="00046572">
        <w:rPr>
          <w:rFonts w:ascii="Arial" w:hAnsi="Arial" w:cs="Arial"/>
          <w:lang w:val="en-US"/>
        </w:rPr>
        <w:t>.</w:t>
      </w:r>
    </w:p>
    <w:p w:rsidR="004B7344" w:rsidRPr="00046572" w:rsidRDefault="004B7344" w:rsidP="00BC0211">
      <w:pPr>
        <w:spacing w:line="360" w:lineRule="auto"/>
        <w:ind w:firstLine="709"/>
        <w:jc w:val="both"/>
        <w:rPr>
          <w:rFonts w:ascii="Arial" w:hAnsi="Arial" w:cs="Arial"/>
          <w:noProof/>
          <w:lang w:val="en-US"/>
        </w:rPr>
      </w:pPr>
      <w:r w:rsidRPr="00046572">
        <w:rPr>
          <w:rFonts w:ascii="Arial" w:hAnsi="Arial" w:cs="Arial"/>
          <w:lang w:val="en-US"/>
        </w:rPr>
        <w:t xml:space="preserve">In Brazil, </w:t>
      </w:r>
      <w:r w:rsidRPr="00046572">
        <w:rPr>
          <w:rFonts w:ascii="Arial" w:hAnsi="Arial" w:cs="Arial"/>
          <w:i/>
          <w:lang w:val="en-US"/>
        </w:rPr>
        <w:t xml:space="preserve">C. </w:t>
      </w:r>
      <w:proofErr w:type="spellStart"/>
      <w:r w:rsidRPr="00046572">
        <w:rPr>
          <w:rFonts w:ascii="Arial" w:hAnsi="Arial" w:cs="Arial"/>
          <w:i/>
          <w:lang w:val="en-US"/>
        </w:rPr>
        <w:t>parvum</w:t>
      </w:r>
      <w:proofErr w:type="spellEnd"/>
      <w:r w:rsidRPr="00046572">
        <w:rPr>
          <w:rFonts w:ascii="Arial" w:hAnsi="Arial" w:cs="Arial"/>
          <w:lang w:val="en-US"/>
        </w:rPr>
        <w:t xml:space="preserve"> has been found in fecal samples from </w:t>
      </w:r>
      <w:proofErr w:type="spellStart"/>
      <w:r w:rsidRPr="00046572">
        <w:rPr>
          <w:rFonts w:ascii="Arial" w:hAnsi="Arial" w:cs="Arial"/>
          <w:i/>
          <w:lang w:val="en-US"/>
        </w:rPr>
        <w:t>Nymphicus</w:t>
      </w:r>
      <w:proofErr w:type="spellEnd"/>
      <w:r w:rsidRPr="00046572">
        <w:rPr>
          <w:rFonts w:ascii="Arial" w:hAnsi="Arial" w:cs="Arial"/>
          <w:i/>
          <w:lang w:val="en-US"/>
        </w:rPr>
        <w:t xml:space="preserve"> </w:t>
      </w:r>
      <w:proofErr w:type="spellStart"/>
      <w:r w:rsidRPr="00046572">
        <w:rPr>
          <w:rFonts w:ascii="Arial" w:hAnsi="Arial" w:cs="Arial"/>
          <w:i/>
          <w:lang w:val="en-US"/>
        </w:rPr>
        <w:t>hollandicus</w:t>
      </w:r>
      <w:proofErr w:type="spellEnd"/>
      <w:r w:rsidRPr="00046572">
        <w:rPr>
          <w:rFonts w:ascii="Arial" w:hAnsi="Arial" w:cs="Arial"/>
          <w:i/>
          <w:lang w:val="en-US"/>
        </w:rPr>
        <w:t xml:space="preserve"> </w:t>
      </w:r>
      <w:r w:rsidRPr="00046572">
        <w:rPr>
          <w:rFonts w:ascii="Arial" w:hAnsi="Arial" w:cs="Arial"/>
          <w:lang w:val="en-US"/>
        </w:rPr>
        <w:t xml:space="preserve">(Nakamura et al., 2009), </w:t>
      </w:r>
      <w:r w:rsidRPr="00046572">
        <w:rPr>
          <w:rFonts w:ascii="Arial" w:hAnsi="Arial" w:cs="Arial"/>
          <w:i/>
          <w:lang w:val="en-US"/>
        </w:rPr>
        <w:t xml:space="preserve">Gallus </w:t>
      </w:r>
      <w:proofErr w:type="spellStart"/>
      <w:r w:rsidRPr="00046572">
        <w:rPr>
          <w:rFonts w:ascii="Arial" w:hAnsi="Arial" w:cs="Arial"/>
          <w:i/>
          <w:lang w:val="en-US"/>
        </w:rPr>
        <w:t>gallus</w:t>
      </w:r>
      <w:proofErr w:type="spellEnd"/>
      <w:r w:rsidRPr="00046572">
        <w:rPr>
          <w:rFonts w:ascii="Arial" w:hAnsi="Arial" w:cs="Arial"/>
          <w:i/>
          <w:lang w:val="en-US"/>
        </w:rPr>
        <w:t xml:space="preserve"> </w:t>
      </w:r>
      <w:proofErr w:type="spellStart"/>
      <w:r w:rsidRPr="00046572">
        <w:rPr>
          <w:rFonts w:ascii="Arial" w:hAnsi="Arial" w:cs="Arial"/>
          <w:i/>
          <w:lang w:val="en-US"/>
        </w:rPr>
        <w:t>domesticus</w:t>
      </w:r>
      <w:proofErr w:type="spellEnd"/>
      <w:r w:rsidRPr="00046572">
        <w:rPr>
          <w:rFonts w:ascii="Arial" w:hAnsi="Arial" w:cs="Arial"/>
          <w:i/>
          <w:lang w:val="en-US"/>
        </w:rPr>
        <w:t xml:space="preserve">, </w:t>
      </w:r>
      <w:proofErr w:type="spellStart"/>
      <w:r w:rsidRPr="00046572">
        <w:rPr>
          <w:rFonts w:ascii="Arial" w:hAnsi="Arial" w:cs="Arial"/>
          <w:i/>
          <w:lang w:val="en-US"/>
        </w:rPr>
        <w:t>Coturnix</w:t>
      </w:r>
      <w:proofErr w:type="spellEnd"/>
      <w:r w:rsidRPr="00046572">
        <w:rPr>
          <w:rFonts w:ascii="Arial" w:hAnsi="Arial" w:cs="Arial"/>
          <w:i/>
          <w:lang w:val="en-US"/>
        </w:rPr>
        <w:t xml:space="preserve"> </w:t>
      </w:r>
      <w:proofErr w:type="spellStart"/>
      <w:r w:rsidRPr="00046572">
        <w:rPr>
          <w:rFonts w:ascii="Arial" w:hAnsi="Arial" w:cs="Arial"/>
          <w:i/>
          <w:lang w:val="en-US"/>
        </w:rPr>
        <w:t>coturnix</w:t>
      </w:r>
      <w:proofErr w:type="spellEnd"/>
      <w:r w:rsidRPr="00046572">
        <w:rPr>
          <w:rFonts w:ascii="Arial" w:hAnsi="Arial" w:cs="Arial"/>
          <w:i/>
          <w:lang w:val="en-US"/>
        </w:rPr>
        <w:t xml:space="preserve"> japonica</w:t>
      </w:r>
      <w:r w:rsidRPr="00046572">
        <w:rPr>
          <w:rFonts w:ascii="Arial" w:hAnsi="Arial" w:cs="Arial"/>
          <w:lang w:val="en-US"/>
        </w:rPr>
        <w:t xml:space="preserve"> (</w:t>
      </w:r>
      <w:proofErr w:type="spellStart"/>
      <w:r w:rsidRPr="00046572">
        <w:rPr>
          <w:rFonts w:ascii="Arial" w:hAnsi="Arial" w:cs="Arial"/>
          <w:lang w:val="en-US"/>
        </w:rPr>
        <w:t>Bomfim</w:t>
      </w:r>
      <w:proofErr w:type="spellEnd"/>
      <w:r w:rsidRPr="00046572">
        <w:rPr>
          <w:rFonts w:ascii="Arial" w:hAnsi="Arial" w:cs="Arial"/>
          <w:lang w:val="en-US"/>
        </w:rPr>
        <w:t xml:space="preserve"> et al., 2013),</w:t>
      </w:r>
      <w:r w:rsidRPr="00046572">
        <w:rPr>
          <w:rFonts w:ascii="Arial" w:hAnsi="Arial" w:cs="Arial"/>
          <w:i/>
          <w:lang w:val="en-US"/>
        </w:rPr>
        <w:t xml:space="preserve"> </w:t>
      </w:r>
      <w:proofErr w:type="spellStart"/>
      <w:r w:rsidRPr="00046572">
        <w:rPr>
          <w:rFonts w:ascii="Arial" w:hAnsi="Arial" w:cs="Arial"/>
          <w:i/>
          <w:lang w:val="en-US"/>
        </w:rPr>
        <w:t>Lonchura</w:t>
      </w:r>
      <w:proofErr w:type="spellEnd"/>
      <w:r w:rsidRPr="00046572">
        <w:rPr>
          <w:rFonts w:ascii="Arial" w:hAnsi="Arial" w:cs="Arial"/>
          <w:i/>
          <w:lang w:val="en-US"/>
        </w:rPr>
        <w:t xml:space="preserve"> </w:t>
      </w:r>
      <w:r w:rsidRPr="00046572">
        <w:rPr>
          <w:rFonts w:ascii="Arial" w:hAnsi="Arial" w:cs="Arial"/>
          <w:i/>
          <w:noProof/>
          <w:lang w:val="en-US"/>
        </w:rPr>
        <w:t>striata</w:t>
      </w:r>
      <w:r w:rsidRPr="00046572">
        <w:rPr>
          <w:rFonts w:ascii="Arial" w:hAnsi="Arial" w:cs="Arial"/>
          <w:i/>
          <w:lang w:val="en-US"/>
        </w:rPr>
        <w:t xml:space="preserve"> </w:t>
      </w:r>
      <w:r w:rsidRPr="00046572">
        <w:rPr>
          <w:rFonts w:ascii="Arial" w:hAnsi="Arial" w:cs="Arial"/>
          <w:i/>
          <w:noProof/>
          <w:lang w:val="en-US"/>
        </w:rPr>
        <w:t>domestica</w:t>
      </w:r>
      <w:r w:rsidRPr="00046572">
        <w:rPr>
          <w:rFonts w:ascii="Arial" w:hAnsi="Arial" w:cs="Arial"/>
          <w:lang w:val="en-US"/>
        </w:rPr>
        <w:t xml:space="preserve"> (Gomes et al., 2012) and </w:t>
      </w:r>
      <w:r w:rsidRPr="00046572">
        <w:rPr>
          <w:rFonts w:ascii="Arial" w:hAnsi="Arial" w:cs="Arial"/>
          <w:i/>
          <w:lang w:val="en-US"/>
        </w:rPr>
        <w:t xml:space="preserve">Columba </w:t>
      </w:r>
      <w:proofErr w:type="spellStart"/>
      <w:r w:rsidRPr="00046572">
        <w:rPr>
          <w:rFonts w:ascii="Arial" w:hAnsi="Arial" w:cs="Arial"/>
          <w:i/>
          <w:lang w:val="en-US"/>
        </w:rPr>
        <w:t>livia</w:t>
      </w:r>
      <w:proofErr w:type="spellEnd"/>
      <w:r w:rsidRPr="00046572">
        <w:rPr>
          <w:rFonts w:ascii="Arial" w:hAnsi="Arial" w:cs="Arial"/>
          <w:lang w:val="en-US"/>
        </w:rPr>
        <w:t xml:space="preserve"> (Oliveira et al., 2017). </w:t>
      </w:r>
      <w:r w:rsidRPr="00046572">
        <w:rPr>
          <w:rFonts w:ascii="Arial" w:hAnsi="Arial" w:cs="Arial"/>
          <w:i/>
          <w:lang w:val="en-US"/>
        </w:rPr>
        <w:t xml:space="preserve">C. </w:t>
      </w:r>
      <w:proofErr w:type="spellStart"/>
      <w:r w:rsidRPr="00046572">
        <w:rPr>
          <w:rFonts w:ascii="Arial" w:hAnsi="Arial" w:cs="Arial"/>
          <w:i/>
          <w:lang w:val="en-US"/>
        </w:rPr>
        <w:t>parvum</w:t>
      </w:r>
      <w:proofErr w:type="spellEnd"/>
      <w:r w:rsidRPr="00046572">
        <w:rPr>
          <w:rFonts w:ascii="Arial" w:hAnsi="Arial" w:cs="Arial"/>
          <w:lang w:val="en-US"/>
        </w:rPr>
        <w:t xml:space="preserve"> i</w:t>
      </w:r>
      <w:r w:rsidRPr="00046572">
        <w:rPr>
          <w:rFonts w:ascii="Arial" w:hAnsi="Arial" w:cs="Arial"/>
          <w:noProof/>
          <w:lang w:val="en-US"/>
        </w:rPr>
        <w:t xml:space="preserve">s not a major cause of  disease in birds, althoug there are many reports of detection of </w:t>
      </w:r>
      <w:r w:rsidRPr="00046572">
        <w:rPr>
          <w:rFonts w:ascii="Arial" w:hAnsi="Arial" w:cs="Arial"/>
          <w:i/>
          <w:noProof/>
          <w:lang w:val="en-US"/>
        </w:rPr>
        <w:t xml:space="preserve">C. parvum </w:t>
      </w:r>
      <w:r w:rsidRPr="00046572">
        <w:rPr>
          <w:rFonts w:ascii="Arial" w:hAnsi="Arial" w:cs="Arial"/>
          <w:noProof/>
          <w:lang w:val="en-US"/>
        </w:rPr>
        <w:t>DNA</w:t>
      </w:r>
      <w:r w:rsidRPr="00046572">
        <w:rPr>
          <w:rFonts w:ascii="Arial" w:hAnsi="Arial" w:cs="Arial"/>
          <w:i/>
          <w:noProof/>
          <w:lang w:val="en-US"/>
        </w:rPr>
        <w:t xml:space="preserve"> </w:t>
      </w:r>
      <w:r w:rsidRPr="00046572">
        <w:rPr>
          <w:rFonts w:ascii="Arial" w:hAnsi="Arial" w:cs="Arial"/>
          <w:noProof/>
          <w:lang w:val="en-US"/>
        </w:rPr>
        <w:t xml:space="preserve">in fecal samples of asymptomatic birds from several avian species (Nakamura et al., 2009; Reboredo-Fernández et al., 2015; Oliveira et al., 2017), including </w:t>
      </w:r>
      <w:r w:rsidRPr="00046572">
        <w:rPr>
          <w:rFonts w:ascii="Arial" w:hAnsi="Arial" w:cs="Arial"/>
          <w:lang w:val="en-US"/>
        </w:rPr>
        <w:t>free-range chickens</w:t>
      </w:r>
      <w:r w:rsidRPr="00046572">
        <w:rPr>
          <w:rFonts w:ascii="Arial" w:hAnsi="Arial" w:cs="Arial"/>
          <w:noProof/>
          <w:lang w:val="en-US"/>
        </w:rPr>
        <w:t xml:space="preserve"> (Helmy et al., 2017).</w:t>
      </w:r>
      <w:r w:rsidRPr="00046572">
        <w:rPr>
          <w:rFonts w:ascii="Arial" w:hAnsi="Arial" w:cs="Arial"/>
          <w:lang w:val="en-US"/>
        </w:rPr>
        <w:t xml:space="preserve"> The detection of </w:t>
      </w:r>
      <w:r w:rsidRPr="00046572">
        <w:rPr>
          <w:rFonts w:ascii="Arial" w:hAnsi="Arial" w:cs="Arial"/>
          <w:i/>
          <w:lang w:val="en-US"/>
        </w:rPr>
        <w:t xml:space="preserve">C. </w:t>
      </w:r>
      <w:proofErr w:type="spellStart"/>
      <w:r w:rsidRPr="00046572">
        <w:rPr>
          <w:rFonts w:ascii="Arial" w:hAnsi="Arial" w:cs="Arial"/>
          <w:i/>
          <w:lang w:val="en-US"/>
        </w:rPr>
        <w:t>parvum</w:t>
      </w:r>
      <w:proofErr w:type="spellEnd"/>
      <w:r w:rsidRPr="00046572">
        <w:rPr>
          <w:rFonts w:ascii="Arial" w:hAnsi="Arial" w:cs="Arial"/>
          <w:lang w:val="en-US"/>
        </w:rPr>
        <w:t xml:space="preserve">, the most frequent species found in ruminants, and </w:t>
      </w:r>
      <w:r w:rsidRPr="00046572">
        <w:rPr>
          <w:rFonts w:ascii="Arial" w:hAnsi="Arial" w:cs="Arial"/>
          <w:i/>
          <w:lang w:val="en-US"/>
        </w:rPr>
        <w:t xml:space="preserve">C. </w:t>
      </w:r>
      <w:r w:rsidRPr="00046572">
        <w:rPr>
          <w:rFonts w:ascii="Arial" w:hAnsi="Arial" w:cs="Arial"/>
          <w:i/>
          <w:noProof/>
          <w:lang w:val="en-US"/>
        </w:rPr>
        <w:t>xiaoi</w:t>
      </w:r>
      <w:r w:rsidRPr="00046572">
        <w:rPr>
          <w:rFonts w:ascii="Arial" w:hAnsi="Arial" w:cs="Arial"/>
          <w:lang w:val="en-US"/>
        </w:rPr>
        <w:t xml:space="preserve">-like suggests that chickens, in both cases, were probably mechanical carriers of oocysts </w:t>
      </w:r>
      <w:r w:rsidRPr="00046572">
        <w:rPr>
          <w:rFonts w:ascii="Arial" w:hAnsi="Arial" w:cs="Arial"/>
          <w:lang w:val="en-US"/>
        </w:rPr>
        <w:lastRenderedPageBreak/>
        <w:t>(Majewska et al., 2009), since they were raised in extensive production systems and cohabited with cattle.</w:t>
      </w:r>
    </w:p>
    <w:p w:rsidR="004B7344" w:rsidRPr="00C73AC8" w:rsidRDefault="004B7344" w:rsidP="004B7344">
      <w:pPr>
        <w:pStyle w:val="Default"/>
        <w:spacing w:line="360" w:lineRule="auto"/>
        <w:ind w:firstLine="709"/>
        <w:rPr>
          <w:rFonts w:ascii="Arial" w:hAnsi="Arial" w:cs="Arial"/>
          <w:color w:val="auto"/>
          <w:lang w:val="en-US"/>
        </w:rPr>
      </w:pPr>
      <w:r w:rsidRPr="00C73AC8">
        <w:rPr>
          <w:rFonts w:ascii="Arial" w:hAnsi="Arial" w:cs="Arial"/>
          <w:color w:val="auto"/>
          <w:lang w:val="en-US"/>
        </w:rPr>
        <w:t xml:space="preserve">The low rate of detection of </w:t>
      </w:r>
      <w:r w:rsidRPr="00C73AC8">
        <w:rPr>
          <w:rFonts w:ascii="Arial" w:hAnsi="Arial" w:cs="Arial"/>
          <w:i/>
          <w:color w:val="auto"/>
          <w:lang w:val="en-US"/>
        </w:rPr>
        <w:t xml:space="preserve">C. </w:t>
      </w:r>
      <w:proofErr w:type="spellStart"/>
      <w:r w:rsidRPr="00C73AC8">
        <w:rPr>
          <w:rFonts w:ascii="Arial" w:hAnsi="Arial" w:cs="Arial"/>
          <w:i/>
          <w:color w:val="auto"/>
          <w:lang w:val="en-US"/>
        </w:rPr>
        <w:t>meleagridis</w:t>
      </w:r>
      <w:proofErr w:type="spellEnd"/>
      <w:r w:rsidRPr="00C73AC8">
        <w:rPr>
          <w:rFonts w:ascii="Arial" w:hAnsi="Arial" w:cs="Arial"/>
          <w:color w:val="auto"/>
          <w:lang w:val="en-US"/>
        </w:rPr>
        <w:t xml:space="preserve"> corroborated the results of Wang et al. (2014) who reported a prevalence of 5.36% (2/38) for </w:t>
      </w:r>
      <w:r w:rsidRPr="00C73AC8">
        <w:rPr>
          <w:rFonts w:ascii="Arial" w:hAnsi="Arial" w:cs="Arial"/>
          <w:i/>
          <w:color w:val="auto"/>
          <w:lang w:val="en-US"/>
        </w:rPr>
        <w:t xml:space="preserve">C. </w:t>
      </w:r>
      <w:proofErr w:type="spellStart"/>
      <w:r w:rsidRPr="00C73AC8">
        <w:rPr>
          <w:rFonts w:ascii="Arial" w:hAnsi="Arial" w:cs="Arial"/>
          <w:i/>
          <w:color w:val="auto"/>
          <w:lang w:val="en-US"/>
        </w:rPr>
        <w:t>meleagridis</w:t>
      </w:r>
      <w:proofErr w:type="spellEnd"/>
      <w:r w:rsidRPr="00C73AC8">
        <w:rPr>
          <w:rFonts w:ascii="Arial" w:hAnsi="Arial" w:cs="Arial"/>
          <w:i/>
          <w:color w:val="auto"/>
          <w:lang w:val="en-US"/>
        </w:rPr>
        <w:t xml:space="preserve"> </w:t>
      </w:r>
      <w:r w:rsidRPr="00C73AC8">
        <w:rPr>
          <w:rFonts w:ascii="Arial" w:hAnsi="Arial" w:cs="Arial"/>
          <w:color w:val="auto"/>
          <w:lang w:val="en-US"/>
        </w:rPr>
        <w:t xml:space="preserve">infection in domestic chickens in China. However, </w:t>
      </w:r>
      <w:proofErr w:type="spellStart"/>
      <w:r w:rsidRPr="00C73AC8">
        <w:rPr>
          <w:rFonts w:ascii="Arial" w:hAnsi="Arial" w:cs="Arial"/>
          <w:color w:val="auto"/>
          <w:lang w:val="en-US"/>
        </w:rPr>
        <w:t>Laatamna</w:t>
      </w:r>
      <w:proofErr w:type="spellEnd"/>
      <w:r w:rsidRPr="00C73AC8">
        <w:rPr>
          <w:rFonts w:ascii="Arial" w:hAnsi="Arial" w:cs="Arial"/>
          <w:color w:val="auto"/>
          <w:lang w:val="en-US"/>
        </w:rPr>
        <w:t xml:space="preserve"> et al. (2017) found a prevalence of 35.48% (11/31) for </w:t>
      </w:r>
      <w:r w:rsidRPr="00C73AC8">
        <w:rPr>
          <w:rFonts w:ascii="Arial" w:hAnsi="Arial" w:cs="Arial"/>
          <w:i/>
          <w:color w:val="auto"/>
          <w:lang w:val="en-US"/>
        </w:rPr>
        <w:t xml:space="preserve">C. </w:t>
      </w:r>
      <w:proofErr w:type="spellStart"/>
      <w:r w:rsidRPr="00C73AC8">
        <w:rPr>
          <w:rFonts w:ascii="Arial" w:hAnsi="Arial" w:cs="Arial"/>
          <w:i/>
          <w:color w:val="auto"/>
          <w:lang w:val="en-US"/>
        </w:rPr>
        <w:t>meleagridis</w:t>
      </w:r>
      <w:proofErr w:type="spellEnd"/>
      <w:r w:rsidRPr="00C73AC8">
        <w:rPr>
          <w:rFonts w:ascii="Arial" w:hAnsi="Arial" w:cs="Arial"/>
          <w:color w:val="auto"/>
          <w:lang w:val="en-US"/>
        </w:rPr>
        <w:t xml:space="preserve"> in domestic chickens in Algeria. In Brazil, </w:t>
      </w:r>
      <w:r w:rsidRPr="00C73AC8">
        <w:rPr>
          <w:rFonts w:ascii="Arial" w:hAnsi="Arial" w:cs="Arial"/>
          <w:i/>
          <w:color w:val="auto"/>
          <w:lang w:val="en-US"/>
        </w:rPr>
        <w:t xml:space="preserve">C. </w:t>
      </w:r>
      <w:proofErr w:type="spellStart"/>
      <w:r w:rsidRPr="00C73AC8">
        <w:rPr>
          <w:rFonts w:ascii="Arial" w:hAnsi="Arial" w:cs="Arial"/>
          <w:i/>
          <w:color w:val="auto"/>
          <w:lang w:val="en-US"/>
        </w:rPr>
        <w:t>meleagridis</w:t>
      </w:r>
      <w:proofErr w:type="spellEnd"/>
      <w:r w:rsidRPr="00C73AC8">
        <w:rPr>
          <w:rFonts w:ascii="Arial" w:hAnsi="Arial" w:cs="Arial"/>
          <w:color w:val="auto"/>
          <w:lang w:val="en-US"/>
        </w:rPr>
        <w:t xml:space="preserve"> has </w:t>
      </w:r>
      <w:r w:rsidRPr="00C73AC8">
        <w:rPr>
          <w:rFonts w:ascii="Arial" w:hAnsi="Arial" w:cs="Arial"/>
          <w:noProof/>
          <w:color w:val="auto"/>
          <w:lang w:val="en-US"/>
        </w:rPr>
        <w:t>been described</w:t>
      </w:r>
      <w:r w:rsidRPr="00C73AC8">
        <w:rPr>
          <w:rFonts w:ascii="Arial" w:hAnsi="Arial" w:cs="Arial"/>
          <w:color w:val="auto"/>
          <w:lang w:val="en-US"/>
        </w:rPr>
        <w:t xml:space="preserve"> in domestic chickens (Huber et al., 2007; Nakamura et al., 2009) and in humans (</w:t>
      </w:r>
      <w:proofErr w:type="spellStart"/>
      <w:r w:rsidRPr="00C73AC8">
        <w:rPr>
          <w:rFonts w:ascii="Arial" w:hAnsi="Arial" w:cs="Arial"/>
          <w:color w:val="auto"/>
          <w:lang w:val="en-US"/>
        </w:rPr>
        <w:t>Araújo</w:t>
      </w:r>
      <w:proofErr w:type="spellEnd"/>
      <w:r w:rsidRPr="00C73AC8">
        <w:rPr>
          <w:rFonts w:ascii="Arial" w:hAnsi="Arial" w:cs="Arial"/>
          <w:color w:val="auto"/>
          <w:lang w:val="en-US"/>
        </w:rPr>
        <w:t xml:space="preserve"> et al., 2008).</w:t>
      </w:r>
    </w:p>
    <w:p w:rsidR="004B7344" w:rsidRPr="00C73AC8" w:rsidRDefault="004B7344" w:rsidP="004B7344">
      <w:pPr>
        <w:pStyle w:val="Default"/>
        <w:spacing w:line="360" w:lineRule="auto"/>
        <w:ind w:firstLine="709"/>
        <w:rPr>
          <w:rFonts w:ascii="Arial" w:hAnsi="Arial" w:cs="Arial"/>
          <w:color w:val="auto"/>
          <w:lang w:val="en-US"/>
        </w:rPr>
      </w:pPr>
      <w:r w:rsidRPr="00C73AC8">
        <w:rPr>
          <w:rFonts w:ascii="Arial" w:hAnsi="Arial" w:cs="Arial"/>
          <w:i/>
          <w:color w:val="auto"/>
          <w:lang w:val="en-US"/>
        </w:rPr>
        <w:t xml:space="preserve">C. </w:t>
      </w:r>
      <w:proofErr w:type="spellStart"/>
      <w:r w:rsidRPr="00C73AC8">
        <w:rPr>
          <w:rFonts w:ascii="Arial" w:hAnsi="Arial" w:cs="Arial"/>
          <w:i/>
          <w:color w:val="auto"/>
          <w:lang w:val="en-US"/>
        </w:rPr>
        <w:t>meleagridis</w:t>
      </w:r>
      <w:proofErr w:type="spellEnd"/>
      <w:r w:rsidRPr="00C73AC8">
        <w:rPr>
          <w:rFonts w:ascii="Arial" w:hAnsi="Arial" w:cs="Arial"/>
          <w:color w:val="auto"/>
          <w:lang w:val="en-US"/>
        </w:rPr>
        <w:t xml:space="preserve"> is an </w:t>
      </w:r>
      <w:r w:rsidRPr="00C73AC8">
        <w:rPr>
          <w:rFonts w:ascii="Arial" w:hAnsi="Arial" w:cs="Arial"/>
          <w:noProof/>
          <w:color w:val="auto"/>
          <w:lang w:val="en-US"/>
        </w:rPr>
        <w:t>important</w:t>
      </w:r>
      <w:r w:rsidRPr="00C73AC8">
        <w:rPr>
          <w:rFonts w:ascii="Arial" w:hAnsi="Arial" w:cs="Arial"/>
          <w:color w:val="auto"/>
          <w:lang w:val="en-US"/>
        </w:rPr>
        <w:t xml:space="preserve"> zoonotic species that infects the intestinal epithelial cells in both birds and mammals (Chalmers and Gilles, 2010). GP60 </w:t>
      </w:r>
      <w:r w:rsidRPr="00C73AC8">
        <w:rPr>
          <w:rFonts w:ascii="Arial" w:hAnsi="Arial" w:cs="Arial"/>
          <w:noProof/>
          <w:color w:val="auto"/>
          <w:lang w:val="en-US"/>
        </w:rPr>
        <w:t>subgenotyping</w:t>
      </w:r>
      <w:r w:rsidRPr="00C73AC8">
        <w:rPr>
          <w:rFonts w:ascii="Arial" w:hAnsi="Arial" w:cs="Arial"/>
          <w:color w:val="auto"/>
          <w:lang w:val="en-US"/>
        </w:rPr>
        <w:t xml:space="preserve"> demonstrated that the </w:t>
      </w:r>
      <w:r w:rsidRPr="00C73AC8">
        <w:rPr>
          <w:rFonts w:ascii="Arial" w:hAnsi="Arial" w:cs="Arial"/>
          <w:i/>
          <w:color w:val="auto"/>
          <w:lang w:val="en-US"/>
        </w:rPr>
        <w:t xml:space="preserve">C. </w:t>
      </w:r>
      <w:proofErr w:type="spellStart"/>
      <w:r w:rsidRPr="00C73AC8">
        <w:rPr>
          <w:rFonts w:ascii="Arial" w:hAnsi="Arial" w:cs="Arial"/>
          <w:i/>
          <w:color w:val="auto"/>
          <w:lang w:val="en-US"/>
        </w:rPr>
        <w:t>meleagridis</w:t>
      </w:r>
      <w:proofErr w:type="spellEnd"/>
      <w:r w:rsidRPr="00C73AC8">
        <w:rPr>
          <w:rFonts w:ascii="Arial" w:hAnsi="Arial" w:cs="Arial"/>
          <w:color w:val="auto"/>
          <w:lang w:val="en-US"/>
        </w:rPr>
        <w:t xml:space="preserve"> </w:t>
      </w:r>
      <w:proofErr w:type="spellStart"/>
      <w:r w:rsidRPr="00C73AC8">
        <w:rPr>
          <w:rFonts w:ascii="Arial" w:hAnsi="Arial" w:cs="Arial"/>
          <w:color w:val="auto"/>
          <w:lang w:val="en-US"/>
        </w:rPr>
        <w:t>subgenotype</w:t>
      </w:r>
      <w:proofErr w:type="spellEnd"/>
      <w:r w:rsidRPr="00C73AC8">
        <w:rPr>
          <w:rFonts w:ascii="Arial" w:hAnsi="Arial" w:cs="Arial"/>
          <w:color w:val="auto"/>
          <w:lang w:val="en-US"/>
        </w:rPr>
        <w:t xml:space="preserve"> described in this report, which was previously detected only in humans (</w:t>
      </w:r>
      <w:proofErr w:type="spellStart"/>
      <w:r w:rsidRPr="00C73AC8">
        <w:rPr>
          <w:rFonts w:ascii="Arial" w:hAnsi="Arial" w:cs="Arial"/>
          <w:color w:val="auto"/>
          <w:lang w:val="en-US"/>
        </w:rPr>
        <w:t>Abal-Fabeiro</w:t>
      </w:r>
      <w:proofErr w:type="spellEnd"/>
      <w:r w:rsidRPr="00C73AC8">
        <w:rPr>
          <w:rFonts w:ascii="Arial" w:hAnsi="Arial" w:cs="Arial"/>
          <w:color w:val="auto"/>
          <w:lang w:val="en-US"/>
        </w:rPr>
        <w:t xml:space="preserve"> et al., 2013; </w:t>
      </w:r>
      <w:proofErr w:type="spellStart"/>
      <w:r w:rsidRPr="00C73AC8">
        <w:rPr>
          <w:rFonts w:ascii="Arial" w:hAnsi="Arial" w:cs="Arial"/>
          <w:color w:val="auto"/>
          <w:lang w:val="en-US"/>
        </w:rPr>
        <w:t>Stensvold</w:t>
      </w:r>
      <w:proofErr w:type="spellEnd"/>
      <w:r w:rsidRPr="00C73AC8">
        <w:rPr>
          <w:rFonts w:ascii="Arial" w:hAnsi="Arial" w:cs="Arial"/>
          <w:color w:val="auto"/>
          <w:lang w:val="en-US"/>
        </w:rPr>
        <w:t xml:space="preserve"> et al., 2014), also infects Brazilian chickens.</w:t>
      </w:r>
    </w:p>
    <w:p w:rsidR="004B7344" w:rsidRPr="00C73AC8" w:rsidRDefault="004B7344" w:rsidP="004B7344">
      <w:pPr>
        <w:pStyle w:val="Default"/>
        <w:spacing w:line="360" w:lineRule="auto"/>
        <w:ind w:firstLine="709"/>
        <w:rPr>
          <w:rFonts w:ascii="Arial" w:hAnsi="Arial" w:cs="Arial"/>
          <w:color w:val="auto"/>
          <w:lang w:val="en-US"/>
        </w:rPr>
      </w:pPr>
      <w:r w:rsidRPr="00C73AC8">
        <w:rPr>
          <w:rFonts w:ascii="Arial" w:hAnsi="Arial" w:cs="Arial"/>
          <w:color w:val="auto"/>
          <w:lang w:val="en-US"/>
        </w:rPr>
        <w:t xml:space="preserve">In previous works developed in our laboratory, we found </w:t>
      </w:r>
      <w:r w:rsidRPr="00C73AC8">
        <w:rPr>
          <w:rFonts w:ascii="Arial" w:hAnsi="Arial" w:cs="Arial"/>
          <w:noProof/>
          <w:color w:val="auto"/>
          <w:lang w:val="en-US"/>
        </w:rPr>
        <w:t>nonspecific</w:t>
      </w:r>
      <w:r w:rsidRPr="00C73AC8">
        <w:rPr>
          <w:rFonts w:ascii="Arial" w:hAnsi="Arial" w:cs="Arial"/>
          <w:color w:val="auto"/>
          <w:lang w:val="en-US"/>
        </w:rPr>
        <w:t xml:space="preserve"> amplification of </w:t>
      </w:r>
      <w:proofErr w:type="spellStart"/>
      <w:r w:rsidRPr="00C73AC8">
        <w:rPr>
          <w:rFonts w:ascii="Arial" w:hAnsi="Arial" w:cs="Arial"/>
          <w:i/>
          <w:color w:val="auto"/>
          <w:lang w:val="en-US"/>
        </w:rPr>
        <w:t>Eimeria</w:t>
      </w:r>
      <w:proofErr w:type="spellEnd"/>
      <w:r w:rsidRPr="00C73AC8">
        <w:rPr>
          <w:rFonts w:ascii="Arial" w:hAnsi="Arial" w:cs="Arial"/>
          <w:color w:val="auto"/>
          <w:lang w:val="en-US"/>
        </w:rPr>
        <w:t xml:space="preserve"> and </w:t>
      </w:r>
      <w:proofErr w:type="spellStart"/>
      <w:r w:rsidRPr="00C73AC8">
        <w:rPr>
          <w:rFonts w:ascii="Arial" w:hAnsi="Arial" w:cs="Arial"/>
          <w:i/>
          <w:color w:val="auto"/>
          <w:lang w:val="en-US"/>
        </w:rPr>
        <w:t>Isospora</w:t>
      </w:r>
      <w:proofErr w:type="spellEnd"/>
      <w:r w:rsidRPr="00C73AC8">
        <w:rPr>
          <w:rFonts w:ascii="Arial" w:hAnsi="Arial" w:cs="Arial"/>
          <w:color w:val="auto"/>
          <w:lang w:val="en-US"/>
        </w:rPr>
        <w:t xml:space="preserve"> DNA using the nested PCR protocol described by Ryan et al. (2003), in DNA extracted from fecal samples from rabbits and canaries, respectively. Those findings motivated our comparison of Ryan´s protocol with other nested PCR protocols for the detection of </w:t>
      </w:r>
      <w:r w:rsidRPr="00C73AC8">
        <w:rPr>
          <w:rFonts w:ascii="Arial" w:hAnsi="Arial" w:cs="Arial"/>
          <w:i/>
          <w:color w:val="auto"/>
          <w:lang w:val="en-US"/>
        </w:rPr>
        <w:t>Cryptosporidium</w:t>
      </w:r>
      <w:r w:rsidRPr="00C73AC8">
        <w:rPr>
          <w:rFonts w:ascii="Arial" w:hAnsi="Arial" w:cs="Arial"/>
          <w:color w:val="auto"/>
          <w:lang w:val="en-US"/>
        </w:rPr>
        <w:t xml:space="preserve"> spp., but in the present study, no nonspecific amplification </w:t>
      </w:r>
      <w:r w:rsidRPr="00C73AC8">
        <w:rPr>
          <w:rFonts w:ascii="Arial" w:hAnsi="Arial" w:cs="Arial"/>
          <w:noProof/>
          <w:color w:val="auto"/>
          <w:lang w:val="en-US"/>
        </w:rPr>
        <w:t>was observed</w:t>
      </w:r>
      <w:r w:rsidRPr="00C73AC8">
        <w:rPr>
          <w:rFonts w:ascii="Arial" w:hAnsi="Arial" w:cs="Arial"/>
          <w:color w:val="auto"/>
          <w:lang w:val="en-US"/>
        </w:rPr>
        <w:t xml:space="preserve"> in any of the protocols tested.</w:t>
      </w:r>
    </w:p>
    <w:p w:rsidR="004B7344" w:rsidRPr="00C73AC8" w:rsidRDefault="004B7344" w:rsidP="004B7344">
      <w:pPr>
        <w:pStyle w:val="Default"/>
        <w:spacing w:line="360" w:lineRule="auto"/>
        <w:ind w:firstLine="709"/>
        <w:rPr>
          <w:rFonts w:ascii="Arial" w:hAnsi="Arial" w:cs="Arial"/>
          <w:color w:val="auto"/>
          <w:lang w:val="en-US"/>
        </w:rPr>
      </w:pPr>
      <w:r w:rsidRPr="00C73AC8">
        <w:rPr>
          <w:rFonts w:ascii="Arial" w:hAnsi="Arial" w:cs="Arial"/>
          <w:color w:val="auto"/>
          <w:lang w:val="en-US"/>
        </w:rPr>
        <w:t xml:space="preserve">The forward primer used in the nested PCR of protocol 1 (Johnson et al., 1995) contains four substitutions in the annealing region with </w:t>
      </w:r>
      <w:r w:rsidRPr="00C73AC8">
        <w:rPr>
          <w:rFonts w:ascii="Arial" w:hAnsi="Arial" w:cs="Arial"/>
          <w:i/>
          <w:color w:val="auto"/>
          <w:lang w:val="en-US"/>
        </w:rPr>
        <w:t xml:space="preserve">C. </w:t>
      </w:r>
      <w:r w:rsidRPr="00C73AC8">
        <w:rPr>
          <w:rFonts w:ascii="Arial" w:hAnsi="Arial" w:cs="Arial"/>
          <w:i/>
          <w:noProof/>
          <w:color w:val="auto"/>
          <w:lang w:val="en-US"/>
        </w:rPr>
        <w:t>bovis</w:t>
      </w:r>
      <w:r w:rsidRPr="00C73AC8">
        <w:rPr>
          <w:rFonts w:ascii="Arial" w:hAnsi="Arial" w:cs="Arial"/>
          <w:color w:val="auto"/>
          <w:lang w:val="en-US"/>
        </w:rPr>
        <w:t xml:space="preserve">, </w:t>
      </w:r>
      <w:r w:rsidRPr="00C73AC8">
        <w:rPr>
          <w:rFonts w:ascii="Arial" w:hAnsi="Arial" w:cs="Arial"/>
          <w:i/>
          <w:color w:val="auto"/>
          <w:lang w:val="en-US"/>
        </w:rPr>
        <w:t xml:space="preserve">C. </w:t>
      </w:r>
      <w:r w:rsidRPr="00C73AC8">
        <w:rPr>
          <w:rFonts w:ascii="Arial" w:hAnsi="Arial" w:cs="Arial"/>
          <w:i/>
          <w:noProof/>
          <w:color w:val="auto"/>
          <w:lang w:val="en-US"/>
        </w:rPr>
        <w:t>xiaoi,</w:t>
      </w:r>
      <w:r w:rsidRPr="00C73AC8">
        <w:rPr>
          <w:rFonts w:ascii="Arial" w:hAnsi="Arial" w:cs="Arial"/>
          <w:color w:val="auto"/>
          <w:lang w:val="en-US"/>
        </w:rPr>
        <w:t xml:space="preserve"> and </w:t>
      </w:r>
      <w:r w:rsidRPr="00C73AC8">
        <w:rPr>
          <w:rFonts w:ascii="Arial" w:hAnsi="Arial" w:cs="Arial"/>
          <w:i/>
          <w:color w:val="auto"/>
          <w:lang w:val="en-US"/>
        </w:rPr>
        <w:t xml:space="preserve">Cryptosporidium </w:t>
      </w:r>
      <w:r w:rsidRPr="00C73AC8">
        <w:rPr>
          <w:rFonts w:ascii="Arial" w:hAnsi="Arial" w:cs="Arial"/>
          <w:i/>
          <w:noProof/>
          <w:color w:val="auto"/>
          <w:lang w:val="en-US"/>
        </w:rPr>
        <w:t>ryanae</w:t>
      </w:r>
      <w:r w:rsidRPr="00C73AC8">
        <w:rPr>
          <w:rFonts w:ascii="Arial" w:hAnsi="Arial" w:cs="Arial"/>
          <w:color w:val="auto"/>
          <w:lang w:val="en-US"/>
        </w:rPr>
        <w:t xml:space="preserve"> sequences, which may explain the negative amplification obtained with the use of DNA from </w:t>
      </w:r>
      <w:r w:rsidRPr="00C73AC8">
        <w:rPr>
          <w:rFonts w:ascii="Arial" w:hAnsi="Arial" w:cs="Arial"/>
          <w:i/>
          <w:color w:val="auto"/>
          <w:lang w:val="en-US"/>
        </w:rPr>
        <w:t>C.</w:t>
      </w:r>
      <w:r w:rsidRPr="00C73AC8">
        <w:rPr>
          <w:rFonts w:ascii="Arial" w:hAnsi="Arial" w:cs="Arial"/>
          <w:color w:val="auto"/>
          <w:lang w:val="en-US"/>
        </w:rPr>
        <w:t xml:space="preserve"> </w:t>
      </w:r>
      <w:r w:rsidRPr="00C73AC8">
        <w:rPr>
          <w:rFonts w:ascii="Arial" w:hAnsi="Arial" w:cs="Arial"/>
          <w:i/>
          <w:noProof/>
          <w:color w:val="auto"/>
          <w:lang w:val="en-US"/>
        </w:rPr>
        <w:t>xiaoi</w:t>
      </w:r>
      <w:r w:rsidRPr="00C73AC8">
        <w:rPr>
          <w:rFonts w:ascii="Arial" w:hAnsi="Arial" w:cs="Arial"/>
          <w:color w:val="auto"/>
          <w:lang w:val="en-US"/>
        </w:rPr>
        <w:t>-like genotype.</w:t>
      </w:r>
    </w:p>
    <w:p w:rsidR="004B7344" w:rsidRPr="00EE67F3" w:rsidRDefault="004B7344" w:rsidP="004B7344">
      <w:pPr>
        <w:pStyle w:val="Default"/>
        <w:spacing w:line="360" w:lineRule="auto"/>
        <w:ind w:firstLine="709"/>
        <w:rPr>
          <w:rFonts w:ascii="Arial" w:hAnsi="Arial" w:cs="Arial"/>
          <w:color w:val="auto"/>
          <w:lang w:val="en-US"/>
        </w:rPr>
      </w:pPr>
      <w:r w:rsidRPr="00C73AC8">
        <w:rPr>
          <w:rFonts w:ascii="Arial" w:hAnsi="Arial" w:cs="Arial"/>
          <w:color w:val="auto"/>
          <w:lang w:val="en-US"/>
        </w:rPr>
        <w:t xml:space="preserve">Despite the absence of statistical significance, protocol 1 (Xiao et al., 1999; 2000, Jiang et al., 2005, Johnson et al., 1995) detected </w:t>
      </w:r>
      <w:r w:rsidRPr="00C73AC8">
        <w:rPr>
          <w:rFonts w:ascii="Arial" w:hAnsi="Arial" w:cs="Arial"/>
          <w:noProof/>
          <w:color w:val="auto"/>
          <w:lang w:val="en-US"/>
        </w:rPr>
        <w:t>slightly more positive samples</w:t>
      </w:r>
      <w:r w:rsidRPr="00C73AC8">
        <w:rPr>
          <w:rFonts w:ascii="Arial" w:hAnsi="Arial" w:cs="Arial"/>
          <w:color w:val="auto"/>
          <w:lang w:val="en-US"/>
        </w:rPr>
        <w:t xml:space="preserve"> than the other two protocols (Table 3). In contrast to the report of </w:t>
      </w:r>
      <w:proofErr w:type="spellStart"/>
      <w:r w:rsidRPr="00C73AC8">
        <w:rPr>
          <w:rFonts w:ascii="Arial" w:hAnsi="Arial" w:cs="Arial"/>
          <w:color w:val="auto"/>
          <w:lang w:val="en-US"/>
        </w:rPr>
        <w:t>Mirhashemi</w:t>
      </w:r>
      <w:proofErr w:type="spellEnd"/>
      <w:r w:rsidRPr="00C73AC8">
        <w:rPr>
          <w:rFonts w:ascii="Arial" w:hAnsi="Arial" w:cs="Arial"/>
          <w:color w:val="auto"/>
          <w:lang w:val="en-US"/>
        </w:rPr>
        <w:t xml:space="preserve"> et al. (2015), we found no difference in the positivity rates between protocols 2 (Ryan et al., 2003) and 3 (Xiao et al., 1999; 2000).  Protocol 3 is the most widely used for the detection of </w:t>
      </w:r>
      <w:r w:rsidRPr="00C73AC8">
        <w:rPr>
          <w:rFonts w:ascii="Arial" w:hAnsi="Arial" w:cs="Arial"/>
          <w:i/>
          <w:color w:val="auto"/>
          <w:lang w:val="en-US"/>
        </w:rPr>
        <w:t>Cryptosporidium</w:t>
      </w:r>
      <w:r w:rsidRPr="00C73AC8">
        <w:rPr>
          <w:rFonts w:ascii="Arial" w:hAnsi="Arial" w:cs="Arial"/>
          <w:color w:val="auto"/>
          <w:lang w:val="en-US"/>
        </w:rPr>
        <w:t xml:space="preserve">. </w:t>
      </w:r>
      <w:r w:rsidRPr="00C73AC8">
        <w:rPr>
          <w:rFonts w:ascii="Arial" w:hAnsi="Arial" w:cs="Arial"/>
          <w:color w:val="auto"/>
          <w:lang w:val="en-US"/>
        </w:rPr>
        <w:lastRenderedPageBreak/>
        <w:t xml:space="preserve">However, since the amplified fragments in the primary and secondary reactions are long, </w:t>
      </w:r>
      <w:r w:rsidRPr="00C73AC8">
        <w:rPr>
          <w:rFonts w:ascii="Arial" w:eastAsia="Times New Roman" w:hAnsi="Arial" w:cs="Arial"/>
          <w:color w:val="auto"/>
          <w:lang w:val="en-US"/>
        </w:rPr>
        <w:t>~</w:t>
      </w:r>
      <w:r w:rsidRPr="00C73AC8">
        <w:rPr>
          <w:rFonts w:ascii="Arial" w:hAnsi="Arial" w:cs="Arial"/>
          <w:color w:val="auto"/>
          <w:lang w:val="en-US"/>
        </w:rPr>
        <w:t xml:space="preserve">1318 </w:t>
      </w:r>
      <w:proofErr w:type="spellStart"/>
      <w:r w:rsidRPr="00C73AC8">
        <w:rPr>
          <w:rFonts w:ascii="Arial" w:hAnsi="Arial" w:cs="Arial"/>
          <w:color w:val="auto"/>
          <w:lang w:val="en-US"/>
        </w:rPr>
        <w:t>bp</w:t>
      </w:r>
      <w:proofErr w:type="spellEnd"/>
      <w:r w:rsidRPr="00C73AC8">
        <w:rPr>
          <w:rFonts w:ascii="Arial" w:hAnsi="Arial" w:cs="Arial"/>
          <w:color w:val="auto"/>
          <w:lang w:val="en-US"/>
        </w:rPr>
        <w:t xml:space="preserve"> and </w:t>
      </w:r>
      <w:r w:rsidRPr="00C73AC8">
        <w:rPr>
          <w:rFonts w:ascii="Arial" w:eastAsia="Times New Roman" w:hAnsi="Arial" w:cs="Arial"/>
          <w:color w:val="auto"/>
          <w:lang w:val="en-US"/>
        </w:rPr>
        <w:t>~</w:t>
      </w:r>
      <w:r w:rsidRPr="00C73AC8">
        <w:rPr>
          <w:rFonts w:ascii="Arial" w:hAnsi="Arial" w:cs="Arial"/>
          <w:color w:val="auto"/>
          <w:lang w:val="en-US"/>
        </w:rPr>
        <w:t xml:space="preserve">835 </w:t>
      </w:r>
      <w:proofErr w:type="spellStart"/>
      <w:r w:rsidRPr="00C73AC8">
        <w:rPr>
          <w:rFonts w:ascii="Arial" w:hAnsi="Arial" w:cs="Arial"/>
          <w:color w:val="auto"/>
          <w:lang w:val="en-US"/>
        </w:rPr>
        <w:t>bp</w:t>
      </w:r>
      <w:proofErr w:type="spellEnd"/>
      <w:r w:rsidRPr="00C73AC8">
        <w:rPr>
          <w:rFonts w:ascii="Arial" w:hAnsi="Arial" w:cs="Arial"/>
          <w:color w:val="auto"/>
          <w:lang w:val="en-US"/>
        </w:rPr>
        <w:t>, respectively, the efficiency of this method is supposedly inferior to those that amplify smaller fragments (</w:t>
      </w:r>
      <w:proofErr w:type="spellStart"/>
      <w:r w:rsidRPr="00C73AC8">
        <w:rPr>
          <w:rFonts w:ascii="Arial" w:hAnsi="Arial" w:cs="Arial"/>
          <w:color w:val="auto"/>
          <w:lang w:val="en-US"/>
        </w:rPr>
        <w:t>Piyamongkol</w:t>
      </w:r>
      <w:proofErr w:type="spellEnd"/>
      <w:r w:rsidRPr="00C73AC8">
        <w:rPr>
          <w:rFonts w:ascii="Arial" w:hAnsi="Arial" w:cs="Arial"/>
          <w:color w:val="auto"/>
          <w:lang w:val="en-US"/>
        </w:rPr>
        <w:t xml:space="preserve"> et al., 2003; </w:t>
      </w:r>
      <w:proofErr w:type="spellStart"/>
      <w:r w:rsidRPr="00C73AC8">
        <w:rPr>
          <w:rFonts w:ascii="Arial" w:hAnsi="Arial" w:cs="Arial"/>
          <w:color w:val="auto"/>
          <w:lang w:val="en-US"/>
        </w:rPr>
        <w:t>Chakravorty</w:t>
      </w:r>
      <w:proofErr w:type="spellEnd"/>
      <w:r w:rsidRPr="00C73AC8">
        <w:rPr>
          <w:rFonts w:ascii="Arial" w:hAnsi="Arial" w:cs="Arial"/>
          <w:color w:val="auto"/>
          <w:lang w:val="en-US"/>
        </w:rPr>
        <w:t xml:space="preserve"> et al., 2006). </w:t>
      </w:r>
      <w:r w:rsidRPr="00C73AC8">
        <w:rPr>
          <w:rFonts w:ascii="Arial" w:hAnsi="Arial" w:cs="Arial"/>
          <w:noProof/>
          <w:color w:val="auto"/>
          <w:lang w:val="en-US"/>
        </w:rPr>
        <w:t xml:space="preserve">The difference in the size of amplicons </w:t>
      </w:r>
      <w:r w:rsidRPr="00C73AC8">
        <w:rPr>
          <w:rFonts w:ascii="Arial" w:hAnsi="Arial" w:cs="Arial"/>
          <w:color w:val="auto"/>
          <w:lang w:val="en-US"/>
        </w:rPr>
        <w:t xml:space="preserve">justifies the </w:t>
      </w:r>
      <w:r w:rsidRPr="00EE67F3">
        <w:rPr>
          <w:rFonts w:ascii="Arial" w:hAnsi="Arial" w:cs="Arial"/>
          <w:color w:val="auto"/>
          <w:lang w:val="en-US"/>
        </w:rPr>
        <w:t xml:space="preserve">results obtained by </w:t>
      </w:r>
      <w:proofErr w:type="spellStart"/>
      <w:r w:rsidRPr="00EE67F3">
        <w:rPr>
          <w:rFonts w:ascii="Arial" w:hAnsi="Arial" w:cs="Arial"/>
          <w:color w:val="auto"/>
          <w:lang w:val="en-US"/>
        </w:rPr>
        <w:t>Mirhashemi</w:t>
      </w:r>
      <w:proofErr w:type="spellEnd"/>
      <w:r w:rsidRPr="00EE67F3">
        <w:rPr>
          <w:rFonts w:ascii="Arial" w:hAnsi="Arial" w:cs="Arial"/>
          <w:color w:val="auto"/>
          <w:lang w:val="en-US"/>
        </w:rPr>
        <w:t xml:space="preserve"> et al. (2015) and the results observed in this experiment with the use of protocol 1, which amplifies fragments of </w:t>
      </w:r>
      <w:r w:rsidRPr="00EE67F3">
        <w:rPr>
          <w:rFonts w:ascii="Arial" w:eastAsia="Times New Roman" w:hAnsi="Arial" w:cs="Arial"/>
          <w:color w:val="auto"/>
          <w:lang w:val="en-US"/>
        </w:rPr>
        <w:t>~</w:t>
      </w:r>
      <w:r w:rsidRPr="00EE67F3">
        <w:rPr>
          <w:rFonts w:ascii="Arial" w:hAnsi="Arial" w:cs="Arial"/>
          <w:color w:val="auto"/>
          <w:lang w:val="en-US"/>
        </w:rPr>
        <w:t xml:space="preserve">848 and </w:t>
      </w:r>
      <w:r w:rsidRPr="00EE67F3">
        <w:rPr>
          <w:rFonts w:ascii="Arial" w:eastAsia="Times New Roman" w:hAnsi="Arial" w:cs="Arial"/>
          <w:color w:val="auto"/>
          <w:lang w:val="en-US"/>
        </w:rPr>
        <w:t>~</w:t>
      </w:r>
      <w:r w:rsidRPr="00EE67F3">
        <w:rPr>
          <w:rFonts w:ascii="Arial" w:hAnsi="Arial" w:cs="Arial"/>
          <w:color w:val="auto"/>
          <w:lang w:val="en-US"/>
        </w:rPr>
        <w:t xml:space="preserve">425 </w:t>
      </w:r>
      <w:proofErr w:type="spellStart"/>
      <w:r w:rsidRPr="00EE67F3">
        <w:rPr>
          <w:rFonts w:ascii="Arial" w:hAnsi="Arial" w:cs="Arial"/>
          <w:color w:val="auto"/>
          <w:lang w:val="en-US"/>
        </w:rPr>
        <w:t>bp</w:t>
      </w:r>
      <w:proofErr w:type="spellEnd"/>
      <w:r w:rsidRPr="00EE67F3">
        <w:rPr>
          <w:rFonts w:ascii="Arial" w:hAnsi="Arial" w:cs="Arial"/>
          <w:color w:val="auto"/>
          <w:lang w:val="en-US"/>
        </w:rPr>
        <w:t xml:space="preserve"> in the primary and secondary reactions, respectively.</w:t>
      </w:r>
    </w:p>
    <w:p w:rsidR="004B7344" w:rsidRDefault="004B7344" w:rsidP="004B7344">
      <w:pPr>
        <w:spacing w:line="360" w:lineRule="auto"/>
        <w:rPr>
          <w:rFonts w:ascii="Arial" w:hAnsi="Arial" w:cs="Arial"/>
          <w:b/>
          <w:lang w:val="en-US"/>
        </w:rPr>
      </w:pPr>
    </w:p>
    <w:p w:rsidR="009E0185" w:rsidRPr="00EE67F3" w:rsidRDefault="009E0185" w:rsidP="004B7344">
      <w:pPr>
        <w:spacing w:line="360" w:lineRule="auto"/>
        <w:rPr>
          <w:rFonts w:ascii="Arial" w:hAnsi="Arial" w:cs="Arial"/>
          <w:b/>
          <w:lang w:val="en-US"/>
        </w:rPr>
      </w:pPr>
    </w:p>
    <w:p w:rsidR="004B7344" w:rsidRPr="009E0185" w:rsidRDefault="00EE67F3" w:rsidP="00EE67F3">
      <w:pPr>
        <w:spacing w:line="360" w:lineRule="auto"/>
        <w:ind w:left="360"/>
        <w:rPr>
          <w:rFonts w:ascii="Arial" w:hAnsi="Arial" w:cs="Arial"/>
          <w:b/>
          <w:lang w:val="en-US"/>
        </w:rPr>
      </w:pPr>
      <w:proofErr w:type="gramStart"/>
      <w:r w:rsidRPr="009E0185">
        <w:rPr>
          <w:rFonts w:ascii="Arial" w:hAnsi="Arial" w:cs="Arial"/>
          <w:b/>
          <w:lang w:val="en-US"/>
        </w:rPr>
        <w:t xml:space="preserve">5  </w:t>
      </w:r>
      <w:r w:rsidR="00AB586B" w:rsidRPr="009E0185">
        <w:rPr>
          <w:rFonts w:ascii="Arial" w:hAnsi="Arial" w:cs="Arial"/>
          <w:b/>
          <w:lang w:val="en-US"/>
        </w:rPr>
        <w:t>Conclusion</w:t>
      </w:r>
      <w:proofErr w:type="gramEnd"/>
    </w:p>
    <w:p w:rsidR="00AB586B" w:rsidRPr="009E0185" w:rsidRDefault="00AB586B" w:rsidP="00AB586B">
      <w:pPr>
        <w:spacing w:line="360" w:lineRule="auto"/>
        <w:ind w:left="357" w:firstLine="351"/>
        <w:jc w:val="both"/>
        <w:rPr>
          <w:rFonts w:ascii="Arial" w:hAnsi="Arial" w:cs="Arial"/>
          <w:i/>
          <w:lang w:val="en-US"/>
        </w:rPr>
      </w:pPr>
    </w:p>
    <w:p w:rsidR="00AB586B" w:rsidRPr="00EE67F3" w:rsidRDefault="00AB586B" w:rsidP="008F3994">
      <w:pPr>
        <w:spacing w:line="360" w:lineRule="auto"/>
        <w:ind w:firstLine="351"/>
        <w:jc w:val="both"/>
        <w:rPr>
          <w:rFonts w:ascii="Arial" w:hAnsi="Arial" w:cs="Arial"/>
          <w:lang w:val="en-US"/>
        </w:rPr>
      </w:pPr>
      <w:r w:rsidRPr="00EE67F3">
        <w:rPr>
          <w:rFonts w:ascii="Arial" w:hAnsi="Arial" w:cs="Arial"/>
          <w:i/>
          <w:lang w:val="en-US"/>
        </w:rPr>
        <w:t xml:space="preserve">C. </w:t>
      </w:r>
      <w:proofErr w:type="spellStart"/>
      <w:r w:rsidRPr="00EE67F3">
        <w:rPr>
          <w:rFonts w:ascii="Arial" w:hAnsi="Arial" w:cs="Arial"/>
          <w:i/>
          <w:lang w:val="en-US"/>
        </w:rPr>
        <w:t>meleagridis</w:t>
      </w:r>
      <w:proofErr w:type="spellEnd"/>
      <w:r w:rsidRPr="00EE67F3">
        <w:rPr>
          <w:rFonts w:ascii="Arial" w:hAnsi="Arial" w:cs="Arial"/>
          <w:lang w:val="en-US"/>
        </w:rPr>
        <w:t xml:space="preserve"> was genotyped for the first time in Brazil, revealing the zoonotic </w:t>
      </w:r>
      <w:r w:rsidRPr="00EE67F3">
        <w:rPr>
          <w:rFonts w:ascii="Arial" w:hAnsi="Arial" w:cs="Arial"/>
          <w:noProof/>
          <w:lang w:val="en-US"/>
        </w:rPr>
        <w:t>subtype</w:t>
      </w:r>
      <w:r w:rsidRPr="00EE67F3">
        <w:rPr>
          <w:rFonts w:ascii="Arial" w:hAnsi="Arial" w:cs="Arial"/>
          <w:lang w:val="en-US"/>
        </w:rPr>
        <w:t xml:space="preserve"> IIIgA23G3R1 in an intensive poultry production system. </w:t>
      </w:r>
      <w:r w:rsidRPr="00EE67F3">
        <w:rPr>
          <w:rFonts w:ascii="Arial" w:hAnsi="Arial" w:cs="Arial"/>
          <w:i/>
          <w:lang w:val="en-US"/>
        </w:rPr>
        <w:t xml:space="preserve">C. </w:t>
      </w:r>
      <w:proofErr w:type="spellStart"/>
      <w:r w:rsidRPr="00EE67F3">
        <w:rPr>
          <w:rFonts w:ascii="Arial" w:hAnsi="Arial" w:cs="Arial"/>
          <w:i/>
          <w:lang w:val="en-US"/>
        </w:rPr>
        <w:t>baileyi</w:t>
      </w:r>
      <w:proofErr w:type="spellEnd"/>
      <w:r w:rsidRPr="00EE67F3">
        <w:rPr>
          <w:rFonts w:ascii="Arial" w:hAnsi="Arial" w:cs="Arial"/>
          <w:lang w:val="en-US"/>
        </w:rPr>
        <w:t xml:space="preserve"> was the most frequently detected species in the feces of domestic chickens, regardless of the production system. Domestic chickens from extensive production systems may carry the zoonotic species </w:t>
      </w:r>
      <w:r w:rsidRPr="00EE67F3">
        <w:rPr>
          <w:rFonts w:ascii="Arial" w:hAnsi="Arial" w:cs="Arial"/>
          <w:i/>
          <w:lang w:val="en-US"/>
        </w:rPr>
        <w:t xml:space="preserve">C. </w:t>
      </w:r>
      <w:proofErr w:type="spellStart"/>
      <w:r w:rsidRPr="00EE67F3">
        <w:rPr>
          <w:rFonts w:ascii="Arial" w:hAnsi="Arial" w:cs="Arial"/>
          <w:i/>
          <w:lang w:val="en-US"/>
        </w:rPr>
        <w:t>parvum</w:t>
      </w:r>
      <w:proofErr w:type="spellEnd"/>
      <w:r w:rsidRPr="00EE67F3">
        <w:rPr>
          <w:rFonts w:ascii="Arial" w:hAnsi="Arial" w:cs="Arial"/>
          <w:lang w:val="en-US"/>
        </w:rPr>
        <w:t xml:space="preserve"> in feces. A genotype of </w:t>
      </w:r>
      <w:r w:rsidRPr="00EE67F3">
        <w:rPr>
          <w:rFonts w:ascii="Arial" w:hAnsi="Arial" w:cs="Arial"/>
          <w:i/>
          <w:lang w:val="en-US"/>
        </w:rPr>
        <w:t>Cryptosporidium</w:t>
      </w:r>
      <w:r w:rsidRPr="00EE67F3">
        <w:rPr>
          <w:rFonts w:ascii="Arial" w:hAnsi="Arial" w:cs="Arial"/>
          <w:lang w:val="en-US"/>
        </w:rPr>
        <w:t xml:space="preserve"> genetically similar to two </w:t>
      </w:r>
      <w:r w:rsidRPr="00EE67F3">
        <w:rPr>
          <w:rFonts w:ascii="Arial" w:hAnsi="Arial" w:cs="Arial"/>
          <w:i/>
          <w:lang w:val="en-US"/>
        </w:rPr>
        <w:t xml:space="preserve">Cryptosporidium </w:t>
      </w:r>
      <w:r w:rsidRPr="00EE67F3">
        <w:rPr>
          <w:rFonts w:ascii="Arial" w:hAnsi="Arial" w:cs="Arial"/>
          <w:lang w:val="en-US"/>
        </w:rPr>
        <w:t xml:space="preserve">species of ruminants, </w:t>
      </w:r>
      <w:r w:rsidRPr="00EE67F3">
        <w:rPr>
          <w:rFonts w:ascii="Arial" w:hAnsi="Arial" w:cs="Arial"/>
          <w:i/>
          <w:lang w:val="en-US"/>
        </w:rPr>
        <w:t xml:space="preserve">C. </w:t>
      </w:r>
      <w:proofErr w:type="spellStart"/>
      <w:r w:rsidRPr="00EE67F3">
        <w:rPr>
          <w:rFonts w:ascii="Arial" w:hAnsi="Arial" w:cs="Arial"/>
          <w:i/>
          <w:lang w:val="en-US"/>
        </w:rPr>
        <w:t>xiaoi</w:t>
      </w:r>
      <w:proofErr w:type="spellEnd"/>
      <w:r w:rsidRPr="00EE67F3">
        <w:rPr>
          <w:rFonts w:ascii="Arial" w:hAnsi="Arial" w:cs="Arial"/>
          <w:i/>
          <w:lang w:val="en-US"/>
        </w:rPr>
        <w:t xml:space="preserve"> </w:t>
      </w:r>
      <w:r w:rsidRPr="00EE67F3">
        <w:rPr>
          <w:rFonts w:ascii="Arial" w:hAnsi="Arial" w:cs="Arial"/>
          <w:lang w:val="en-US"/>
        </w:rPr>
        <w:t xml:space="preserve">and C. </w:t>
      </w:r>
      <w:r w:rsidRPr="00EE67F3">
        <w:rPr>
          <w:rFonts w:ascii="Arial" w:hAnsi="Arial" w:cs="Arial"/>
          <w:i/>
          <w:noProof/>
          <w:lang w:val="en-US"/>
        </w:rPr>
        <w:t>bovis</w:t>
      </w:r>
      <w:r w:rsidRPr="00EE67F3">
        <w:rPr>
          <w:rFonts w:ascii="Arial" w:hAnsi="Arial" w:cs="Arial"/>
          <w:lang w:val="en-US"/>
        </w:rPr>
        <w:t xml:space="preserve">, was found in chickens from an extensive production system. No significant differences </w:t>
      </w:r>
      <w:r w:rsidRPr="00EE67F3">
        <w:rPr>
          <w:rFonts w:ascii="Arial" w:hAnsi="Arial" w:cs="Arial"/>
          <w:noProof/>
          <w:lang w:val="en-US"/>
        </w:rPr>
        <w:t>were observed</w:t>
      </w:r>
      <w:r w:rsidRPr="00EE67F3">
        <w:rPr>
          <w:rFonts w:ascii="Arial" w:hAnsi="Arial" w:cs="Arial"/>
          <w:lang w:val="en-US"/>
        </w:rPr>
        <w:t xml:space="preserve"> among the three nested PCR protocols for the detection of </w:t>
      </w:r>
      <w:r w:rsidRPr="00EE67F3">
        <w:rPr>
          <w:rFonts w:ascii="Arial" w:hAnsi="Arial" w:cs="Arial"/>
          <w:i/>
          <w:lang w:val="en-US"/>
        </w:rPr>
        <w:t>Cryptosporidium</w:t>
      </w:r>
      <w:r w:rsidRPr="00EE67F3">
        <w:rPr>
          <w:rFonts w:ascii="Arial" w:hAnsi="Arial" w:cs="Arial"/>
          <w:lang w:val="en-US"/>
        </w:rPr>
        <w:t xml:space="preserve"> </w:t>
      </w:r>
      <w:r w:rsidRPr="00EE67F3">
        <w:rPr>
          <w:rFonts w:ascii="Arial" w:hAnsi="Arial" w:cs="Arial"/>
          <w:noProof/>
          <w:lang w:val="en-US"/>
        </w:rPr>
        <w:t>spp..</w:t>
      </w:r>
    </w:p>
    <w:p w:rsidR="00AB586B" w:rsidRDefault="00AB586B" w:rsidP="00AB586B">
      <w:pPr>
        <w:spacing w:line="360" w:lineRule="auto"/>
        <w:ind w:left="360" w:firstLine="709"/>
        <w:jc w:val="both"/>
        <w:rPr>
          <w:rFonts w:ascii="Arial" w:hAnsi="Arial" w:cs="Arial"/>
          <w:lang w:val="en-US"/>
        </w:rPr>
      </w:pPr>
    </w:p>
    <w:p w:rsidR="009E0185" w:rsidRPr="00EE67F3" w:rsidRDefault="009E0185" w:rsidP="00AB586B">
      <w:pPr>
        <w:spacing w:line="360" w:lineRule="auto"/>
        <w:ind w:left="360" w:firstLine="709"/>
        <w:jc w:val="both"/>
        <w:rPr>
          <w:rFonts w:ascii="Arial" w:hAnsi="Arial" w:cs="Arial"/>
          <w:lang w:val="en-US"/>
        </w:rPr>
      </w:pPr>
    </w:p>
    <w:p w:rsidR="00AB586B" w:rsidRPr="009E0185" w:rsidRDefault="00EE67F3" w:rsidP="00EE67F3">
      <w:pPr>
        <w:spacing w:line="480" w:lineRule="auto"/>
        <w:ind w:left="360"/>
        <w:rPr>
          <w:rFonts w:ascii="Arial" w:hAnsi="Arial" w:cs="Arial"/>
          <w:b/>
          <w:lang w:val="en-US"/>
        </w:rPr>
      </w:pPr>
      <w:proofErr w:type="gramStart"/>
      <w:r w:rsidRPr="009E0185">
        <w:rPr>
          <w:rFonts w:ascii="Arial" w:hAnsi="Arial" w:cs="Arial"/>
          <w:b/>
          <w:lang w:val="en-US"/>
        </w:rPr>
        <w:t xml:space="preserve">6  </w:t>
      </w:r>
      <w:r w:rsidR="00AB586B" w:rsidRPr="009E0185">
        <w:rPr>
          <w:rFonts w:ascii="Arial" w:hAnsi="Arial" w:cs="Arial"/>
          <w:b/>
          <w:lang w:val="en-US"/>
        </w:rPr>
        <w:t>Acknowledgements</w:t>
      </w:r>
      <w:proofErr w:type="gramEnd"/>
    </w:p>
    <w:p w:rsidR="00AB586B" w:rsidRPr="009E0185" w:rsidRDefault="00AB586B" w:rsidP="00AB586B">
      <w:pPr>
        <w:spacing w:line="360" w:lineRule="auto"/>
        <w:ind w:left="357" w:firstLine="709"/>
        <w:jc w:val="both"/>
        <w:rPr>
          <w:rFonts w:ascii="Arial" w:hAnsi="Arial" w:cs="Arial"/>
          <w:noProof/>
          <w:lang w:val="en-US"/>
        </w:rPr>
      </w:pPr>
    </w:p>
    <w:p w:rsidR="00AB586B" w:rsidRPr="00046572" w:rsidRDefault="00AB586B" w:rsidP="008F3994">
      <w:pPr>
        <w:spacing w:line="360" w:lineRule="auto"/>
        <w:ind w:firstLine="351"/>
        <w:jc w:val="both"/>
        <w:rPr>
          <w:rFonts w:ascii="Arial" w:hAnsi="Arial" w:cs="Arial"/>
          <w:noProof/>
          <w:lang w:val="en-US"/>
        </w:rPr>
      </w:pPr>
      <w:r w:rsidRPr="00EE67F3">
        <w:rPr>
          <w:rFonts w:ascii="Arial" w:hAnsi="Arial" w:cs="Arial"/>
          <w:noProof/>
          <w:lang w:val="en-US"/>
        </w:rPr>
        <w:t>We would like to thank the São Paulo Research Foundation (Fundação de Amparo à Pesquisa do Estado de São Paulo – FAPESP) for the financial support (2015/26334-8), the Coordination for the Improvement of Higher Education Personnel (Coordenação de Aperfeiçoamento de Pessoal de Nível Superior - CAPES) for a master’s</w:t>
      </w:r>
      <w:r w:rsidRPr="00046572">
        <w:rPr>
          <w:rFonts w:ascii="Arial" w:hAnsi="Arial" w:cs="Arial"/>
          <w:noProof/>
          <w:lang w:val="en-US"/>
        </w:rPr>
        <w:t xml:space="preserve"> degree scholarship awarded to B.N. Santana and Daiane Mompean Romera for the assistance during the collection of fecal samples.</w:t>
      </w:r>
    </w:p>
    <w:p w:rsidR="00C506FA" w:rsidRDefault="00C506FA" w:rsidP="00E80D22">
      <w:pPr>
        <w:spacing w:line="480" w:lineRule="auto"/>
        <w:jc w:val="both"/>
        <w:rPr>
          <w:rFonts w:ascii="Arial" w:hAnsi="Arial" w:cs="Arial"/>
          <w:b/>
        </w:rPr>
      </w:pPr>
    </w:p>
    <w:p w:rsidR="00E80D22" w:rsidRDefault="00E80D22" w:rsidP="00E80D22">
      <w:pPr>
        <w:spacing w:line="480" w:lineRule="auto"/>
        <w:jc w:val="both"/>
        <w:rPr>
          <w:rFonts w:ascii="Arial" w:hAnsi="Arial" w:cs="Arial"/>
          <w:b/>
        </w:rPr>
      </w:pPr>
      <w:proofErr w:type="spellStart"/>
      <w:r w:rsidRPr="00BB06D4">
        <w:rPr>
          <w:rFonts w:ascii="Arial" w:hAnsi="Arial" w:cs="Arial"/>
          <w:b/>
        </w:rPr>
        <w:t>References</w:t>
      </w:r>
      <w:proofErr w:type="spellEnd"/>
    </w:p>
    <w:p w:rsidR="00D36875" w:rsidRPr="00BC2150" w:rsidRDefault="00D36875" w:rsidP="00D36875">
      <w:pPr>
        <w:spacing w:after="100" w:afterAutospacing="1" w:line="360" w:lineRule="auto"/>
        <w:jc w:val="both"/>
        <w:rPr>
          <w:rStyle w:val="Hyperlink"/>
          <w:rFonts w:ascii="Arial" w:hAnsi="Arial" w:cs="Arial"/>
          <w:color w:val="auto"/>
        </w:rPr>
      </w:pPr>
      <w:proofErr w:type="spellStart"/>
      <w:r w:rsidRPr="00BC2150">
        <w:rPr>
          <w:rFonts w:ascii="Arial" w:hAnsi="Arial" w:cs="Arial"/>
        </w:rPr>
        <w:t>Abal-Fabeiro</w:t>
      </w:r>
      <w:proofErr w:type="spellEnd"/>
      <w:r w:rsidRPr="00BC2150">
        <w:rPr>
          <w:rFonts w:ascii="Arial" w:hAnsi="Arial" w:cs="Arial"/>
        </w:rPr>
        <w:t xml:space="preserve">, J.L., </w:t>
      </w:r>
      <w:proofErr w:type="spellStart"/>
      <w:r w:rsidRPr="00BC2150">
        <w:rPr>
          <w:rFonts w:ascii="Arial" w:hAnsi="Arial" w:cs="Arial"/>
        </w:rPr>
        <w:t>Maside</w:t>
      </w:r>
      <w:proofErr w:type="spellEnd"/>
      <w:r w:rsidRPr="00BC2150">
        <w:rPr>
          <w:rFonts w:ascii="Arial" w:hAnsi="Arial" w:cs="Arial"/>
        </w:rPr>
        <w:t>, X</w:t>
      </w:r>
      <w:proofErr w:type="gramStart"/>
      <w:r w:rsidRPr="00BC2150">
        <w:rPr>
          <w:rFonts w:ascii="Arial" w:hAnsi="Arial" w:cs="Arial"/>
        </w:rPr>
        <w:t>.,</w:t>
      </w:r>
      <w:proofErr w:type="gramEnd"/>
      <w:r w:rsidRPr="00BC2150">
        <w:rPr>
          <w:rFonts w:ascii="Arial" w:hAnsi="Arial" w:cs="Arial"/>
        </w:rPr>
        <w:t xml:space="preserve"> </w:t>
      </w:r>
      <w:proofErr w:type="spellStart"/>
      <w:r w:rsidRPr="00BC2150">
        <w:rPr>
          <w:rFonts w:ascii="Arial" w:hAnsi="Arial" w:cs="Arial"/>
        </w:rPr>
        <w:t>Bello</w:t>
      </w:r>
      <w:proofErr w:type="spellEnd"/>
      <w:r w:rsidRPr="00BC2150">
        <w:rPr>
          <w:rFonts w:ascii="Arial" w:hAnsi="Arial" w:cs="Arial"/>
        </w:rPr>
        <w:t xml:space="preserve">, X., </w:t>
      </w:r>
      <w:proofErr w:type="spellStart"/>
      <w:r w:rsidRPr="00BC2150">
        <w:rPr>
          <w:rFonts w:ascii="Arial" w:hAnsi="Arial" w:cs="Arial"/>
        </w:rPr>
        <w:t>Llovo</w:t>
      </w:r>
      <w:proofErr w:type="spellEnd"/>
      <w:r w:rsidRPr="00BC2150">
        <w:rPr>
          <w:rFonts w:ascii="Arial" w:hAnsi="Arial" w:cs="Arial"/>
        </w:rPr>
        <w:t xml:space="preserve">, J., </w:t>
      </w:r>
      <w:proofErr w:type="spellStart"/>
      <w:r w:rsidRPr="00BC2150">
        <w:rPr>
          <w:rFonts w:ascii="Arial" w:hAnsi="Arial" w:cs="Arial"/>
        </w:rPr>
        <w:t>Bartolomé</w:t>
      </w:r>
      <w:proofErr w:type="spellEnd"/>
      <w:r w:rsidRPr="00BC2150">
        <w:rPr>
          <w:rFonts w:ascii="Arial" w:hAnsi="Arial" w:cs="Arial"/>
        </w:rPr>
        <w:t xml:space="preserve">, C., 2013. </w:t>
      </w:r>
      <w:proofErr w:type="spellStart"/>
      <w:r w:rsidRPr="00BC2150">
        <w:rPr>
          <w:rFonts w:ascii="Arial" w:hAnsi="Arial" w:cs="Arial"/>
          <w:lang w:val="en-US"/>
        </w:rPr>
        <w:t>Multilocus</w:t>
      </w:r>
      <w:proofErr w:type="spellEnd"/>
      <w:r w:rsidRPr="00BC2150">
        <w:rPr>
          <w:rFonts w:ascii="Arial" w:hAnsi="Arial" w:cs="Arial"/>
          <w:lang w:val="en-US"/>
        </w:rPr>
        <w:t xml:space="preserve"> patterns of genetic variation across </w:t>
      </w:r>
      <w:r w:rsidRPr="00BC2150">
        <w:rPr>
          <w:rFonts w:ascii="Arial" w:hAnsi="Arial" w:cs="Arial"/>
          <w:i/>
          <w:lang w:val="en-US"/>
        </w:rPr>
        <w:t>Cryptosporidium</w:t>
      </w:r>
      <w:r w:rsidRPr="00BC2150">
        <w:rPr>
          <w:rFonts w:ascii="Arial" w:hAnsi="Arial" w:cs="Arial"/>
          <w:lang w:val="en-US"/>
        </w:rPr>
        <w:t xml:space="preserve"> species suggest balancing selection at the gp60 locus. </w:t>
      </w:r>
      <w:r w:rsidRPr="00BC2150">
        <w:rPr>
          <w:rFonts w:ascii="Arial" w:hAnsi="Arial" w:cs="Arial"/>
        </w:rPr>
        <w:t xml:space="preserve">Mol. Ecol. 22, 4723–4732. </w:t>
      </w:r>
      <w:proofErr w:type="gramStart"/>
      <w:r w:rsidRPr="009E0185">
        <w:rPr>
          <w:rFonts w:ascii="Arial" w:hAnsi="Arial" w:cs="Arial"/>
        </w:rPr>
        <w:t>http://dx.doi.org/10.</w:t>
      </w:r>
      <w:proofErr w:type="gramEnd"/>
      <w:r w:rsidRPr="009E0185">
        <w:rPr>
          <w:rFonts w:ascii="Arial" w:hAnsi="Arial" w:cs="Arial"/>
        </w:rPr>
        <w:t>1111/mec.12425</w:t>
      </w:r>
      <w:r w:rsidRPr="00BC2150">
        <w:rPr>
          <w:rStyle w:val="Hyperlink"/>
          <w:rFonts w:ascii="Arial" w:hAnsi="Arial" w:cs="Arial"/>
          <w:color w:val="auto"/>
        </w:rPr>
        <w:t>.</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rPr>
        <w:t xml:space="preserve">Araújo, A.J., </w:t>
      </w:r>
      <w:proofErr w:type="spellStart"/>
      <w:r w:rsidRPr="00BC2150">
        <w:rPr>
          <w:rFonts w:ascii="Arial" w:hAnsi="Arial" w:cs="Arial"/>
        </w:rPr>
        <w:t>Kanamura</w:t>
      </w:r>
      <w:proofErr w:type="spellEnd"/>
      <w:r w:rsidRPr="00BC2150">
        <w:rPr>
          <w:rFonts w:ascii="Arial" w:hAnsi="Arial" w:cs="Arial"/>
        </w:rPr>
        <w:t xml:space="preserve">, H.Y., Almeida, M.E., Gomes, A.H., Pinto, T.H., Da Silva, A., 2008. </w:t>
      </w:r>
      <w:r w:rsidRPr="00BC2150">
        <w:rPr>
          <w:rFonts w:ascii="Arial" w:hAnsi="Arial" w:cs="Arial"/>
          <w:lang w:val="en-US"/>
        </w:rPr>
        <w:t xml:space="preserve">Genotypic identification of </w:t>
      </w:r>
      <w:r w:rsidRPr="00BC2150">
        <w:rPr>
          <w:rFonts w:ascii="Arial" w:hAnsi="Arial" w:cs="Arial"/>
          <w:i/>
          <w:lang w:val="en-US"/>
        </w:rPr>
        <w:t>Cryptosporidium</w:t>
      </w:r>
      <w:r w:rsidRPr="00BC2150">
        <w:rPr>
          <w:rFonts w:ascii="Arial" w:hAnsi="Arial" w:cs="Arial"/>
          <w:lang w:val="en-US"/>
        </w:rPr>
        <w:t xml:space="preserve"> </w:t>
      </w:r>
      <w:proofErr w:type="spellStart"/>
      <w:r w:rsidRPr="00BC2150">
        <w:rPr>
          <w:rFonts w:ascii="Arial" w:hAnsi="Arial" w:cs="Arial"/>
          <w:lang w:val="en-US"/>
        </w:rPr>
        <w:t>spp</w:t>
      </w:r>
      <w:proofErr w:type="spellEnd"/>
      <w:r w:rsidRPr="00BC2150">
        <w:rPr>
          <w:rFonts w:ascii="Arial" w:hAnsi="Arial" w:cs="Arial"/>
          <w:lang w:val="en-US"/>
        </w:rPr>
        <w:t>: isolated from HIV-infected patients and immunocompetent children of São Paulo, Brazil. Rev. Inst. Med. Trop. 50, 139–143.</w:t>
      </w:r>
    </w:p>
    <w:p w:rsidR="00D36875" w:rsidRPr="00BC2150" w:rsidRDefault="00D36875" w:rsidP="00D36875">
      <w:pPr>
        <w:autoSpaceDE w:val="0"/>
        <w:autoSpaceDN w:val="0"/>
        <w:adjustRightInd w:val="0"/>
        <w:spacing w:after="100" w:afterAutospacing="1" w:line="360" w:lineRule="auto"/>
        <w:jc w:val="both"/>
        <w:rPr>
          <w:rFonts w:ascii="Arial" w:hAnsi="Arial" w:cs="Arial"/>
          <w:lang w:val="en-US"/>
        </w:rPr>
      </w:pPr>
      <w:proofErr w:type="spellStart"/>
      <w:proofErr w:type="gramStart"/>
      <w:r w:rsidRPr="00B0358F">
        <w:rPr>
          <w:rFonts w:ascii="Arial" w:hAnsi="Arial" w:cs="Arial"/>
          <w:lang w:val="en-US"/>
        </w:rPr>
        <w:t>Bomfim</w:t>
      </w:r>
      <w:proofErr w:type="spellEnd"/>
      <w:r w:rsidRPr="00B0358F">
        <w:rPr>
          <w:rFonts w:ascii="Arial" w:hAnsi="Arial" w:cs="Arial"/>
          <w:lang w:val="en-US"/>
        </w:rPr>
        <w:t>, T.C.B., Gomes, R.S., Huber, F., Couto, M.C.M., 2013.</w:t>
      </w:r>
      <w:proofErr w:type="gramEnd"/>
      <w:r w:rsidRPr="00B0358F">
        <w:rPr>
          <w:rFonts w:ascii="Arial" w:hAnsi="Arial" w:cs="Arial"/>
          <w:lang w:val="en-US"/>
        </w:rPr>
        <w:t xml:space="preserve"> </w:t>
      </w:r>
      <w:proofErr w:type="gramStart"/>
      <w:r w:rsidRPr="00BC2150">
        <w:rPr>
          <w:rFonts w:ascii="Arial" w:hAnsi="Arial" w:cs="Arial"/>
          <w:lang w:val="en-US"/>
        </w:rPr>
        <w:t xml:space="preserve">The importance of poultry in environmental dissemination of </w:t>
      </w:r>
      <w:r w:rsidRPr="00BC2150">
        <w:rPr>
          <w:rFonts w:ascii="Arial" w:hAnsi="Arial" w:cs="Arial"/>
          <w:i/>
          <w:iCs/>
          <w:lang w:val="en-US"/>
        </w:rPr>
        <w:t xml:space="preserve">Cryptosporidium </w:t>
      </w:r>
      <w:r w:rsidRPr="00BC2150">
        <w:rPr>
          <w:rFonts w:ascii="Arial" w:hAnsi="Arial" w:cs="Arial"/>
          <w:lang w:val="en-US"/>
        </w:rPr>
        <w:t>spp. Open Vet.</w:t>
      </w:r>
      <w:proofErr w:type="gramEnd"/>
      <w:r w:rsidRPr="00BC2150">
        <w:rPr>
          <w:rFonts w:ascii="Arial" w:hAnsi="Arial" w:cs="Arial"/>
          <w:lang w:val="en-US"/>
        </w:rPr>
        <w:t xml:space="preserve"> Sci. J. 7, 12–17.</w:t>
      </w:r>
    </w:p>
    <w:p w:rsidR="00D36875" w:rsidRPr="00BC2150" w:rsidRDefault="00D36875" w:rsidP="00D36875">
      <w:pPr>
        <w:spacing w:after="100" w:afterAutospacing="1" w:line="360" w:lineRule="auto"/>
        <w:jc w:val="both"/>
        <w:rPr>
          <w:rFonts w:ascii="Arial" w:hAnsi="Arial" w:cs="Arial"/>
          <w:lang w:val="en-US"/>
        </w:rPr>
      </w:pPr>
      <w:proofErr w:type="gramStart"/>
      <w:r w:rsidRPr="00BC2150">
        <w:rPr>
          <w:rFonts w:ascii="Arial" w:hAnsi="Arial" w:cs="Arial"/>
          <w:lang w:val="en-US"/>
        </w:rPr>
        <w:t xml:space="preserve">Boom, R., Sol, C.J.A., </w:t>
      </w:r>
      <w:proofErr w:type="spellStart"/>
      <w:r w:rsidRPr="00BC2150">
        <w:rPr>
          <w:rFonts w:ascii="Arial" w:hAnsi="Arial" w:cs="Arial"/>
          <w:lang w:val="en-US"/>
        </w:rPr>
        <w:t>Salimans</w:t>
      </w:r>
      <w:proofErr w:type="spellEnd"/>
      <w:r w:rsidRPr="00BC2150">
        <w:rPr>
          <w:rFonts w:ascii="Arial" w:hAnsi="Arial" w:cs="Arial"/>
          <w:lang w:val="en-US"/>
        </w:rPr>
        <w:t xml:space="preserve">, M.M.M., Jansen, C.L., </w:t>
      </w:r>
      <w:proofErr w:type="spellStart"/>
      <w:r w:rsidRPr="00BC2150">
        <w:rPr>
          <w:rFonts w:ascii="Arial" w:hAnsi="Arial" w:cs="Arial"/>
          <w:lang w:val="en-US"/>
        </w:rPr>
        <w:t>Wetheim</w:t>
      </w:r>
      <w:proofErr w:type="spellEnd"/>
      <w:r w:rsidRPr="00BC2150">
        <w:rPr>
          <w:rFonts w:ascii="Arial" w:hAnsi="Arial" w:cs="Arial"/>
          <w:lang w:val="en-US"/>
        </w:rPr>
        <w:t xml:space="preserve">-van </w:t>
      </w:r>
      <w:proofErr w:type="spellStart"/>
      <w:r w:rsidRPr="00BC2150">
        <w:rPr>
          <w:rFonts w:ascii="Arial" w:hAnsi="Arial" w:cs="Arial"/>
          <w:lang w:val="en-US"/>
        </w:rPr>
        <w:t>Dillen</w:t>
      </w:r>
      <w:proofErr w:type="spellEnd"/>
      <w:r w:rsidRPr="00BC2150">
        <w:rPr>
          <w:rFonts w:ascii="Arial" w:hAnsi="Arial" w:cs="Arial"/>
          <w:lang w:val="en-US"/>
        </w:rPr>
        <w:t xml:space="preserve">, P.M.E., </w:t>
      </w:r>
      <w:proofErr w:type="spellStart"/>
      <w:r w:rsidRPr="00BC2150">
        <w:rPr>
          <w:rFonts w:ascii="Arial" w:hAnsi="Arial" w:cs="Arial"/>
          <w:lang w:val="en-US"/>
        </w:rPr>
        <w:t>Noordaa</w:t>
      </w:r>
      <w:proofErr w:type="spellEnd"/>
      <w:r w:rsidRPr="00BC2150">
        <w:rPr>
          <w:rFonts w:ascii="Arial" w:hAnsi="Arial" w:cs="Arial"/>
          <w:lang w:val="en-US"/>
        </w:rPr>
        <w:t>, J., 1990.</w:t>
      </w:r>
      <w:proofErr w:type="gramEnd"/>
      <w:r w:rsidRPr="00BC2150">
        <w:rPr>
          <w:rFonts w:ascii="Arial" w:hAnsi="Arial" w:cs="Arial"/>
          <w:lang w:val="en-US"/>
        </w:rPr>
        <w:t xml:space="preserve"> </w:t>
      </w:r>
      <w:proofErr w:type="gramStart"/>
      <w:r w:rsidRPr="00BC2150">
        <w:rPr>
          <w:rFonts w:ascii="Arial" w:hAnsi="Arial" w:cs="Arial"/>
          <w:lang w:val="en-US"/>
        </w:rPr>
        <w:t>Rapid and simple method for purification of nucleic acids.</w:t>
      </w:r>
      <w:proofErr w:type="gramEnd"/>
      <w:r w:rsidRPr="00BC2150">
        <w:rPr>
          <w:rFonts w:ascii="Arial" w:hAnsi="Arial" w:cs="Arial"/>
          <w:lang w:val="en-US"/>
        </w:rPr>
        <w:t xml:space="preserve"> </w:t>
      </w:r>
      <w:proofErr w:type="spellStart"/>
      <w:proofErr w:type="gramStart"/>
      <w:r w:rsidRPr="00BC2150">
        <w:rPr>
          <w:rFonts w:ascii="Arial" w:hAnsi="Arial" w:cs="Arial"/>
          <w:lang w:val="en-US"/>
        </w:rPr>
        <w:t>Clin</w:t>
      </w:r>
      <w:proofErr w:type="spellEnd"/>
      <w:r w:rsidRPr="00BC2150">
        <w:rPr>
          <w:rFonts w:ascii="Arial" w:hAnsi="Arial" w:cs="Arial"/>
          <w:lang w:val="en-US"/>
        </w:rPr>
        <w:t>.</w:t>
      </w:r>
      <w:proofErr w:type="gramEnd"/>
      <w:r w:rsidRPr="00BC2150">
        <w:rPr>
          <w:rFonts w:ascii="Arial" w:hAnsi="Arial" w:cs="Arial"/>
          <w:lang w:val="en-US"/>
        </w:rPr>
        <w:t xml:space="preserve"> </w:t>
      </w:r>
      <w:proofErr w:type="spellStart"/>
      <w:proofErr w:type="gramStart"/>
      <w:r w:rsidRPr="00BC2150">
        <w:rPr>
          <w:rFonts w:ascii="Arial" w:hAnsi="Arial" w:cs="Arial"/>
          <w:lang w:val="en-US"/>
        </w:rPr>
        <w:t>Microbiol</w:t>
      </w:r>
      <w:proofErr w:type="spellEnd"/>
      <w:r w:rsidRPr="00BC2150">
        <w:rPr>
          <w:rFonts w:ascii="Arial" w:hAnsi="Arial" w:cs="Arial"/>
          <w:lang w:val="en-US"/>
        </w:rPr>
        <w:t>.</w:t>
      </w:r>
      <w:proofErr w:type="gramEnd"/>
      <w:r w:rsidRPr="00BC2150">
        <w:rPr>
          <w:rFonts w:ascii="Arial" w:hAnsi="Arial" w:cs="Arial"/>
          <w:lang w:val="en-US"/>
        </w:rPr>
        <w:t xml:space="preserve"> 28, 495–503.</w:t>
      </w:r>
    </w:p>
    <w:p w:rsidR="00D36875" w:rsidRPr="00BC2150" w:rsidRDefault="00D36875" w:rsidP="00D36875">
      <w:pPr>
        <w:spacing w:after="100" w:afterAutospacing="1" w:line="360" w:lineRule="auto"/>
        <w:jc w:val="both"/>
        <w:rPr>
          <w:rFonts w:ascii="Arial" w:hAnsi="Arial" w:cs="Arial"/>
        </w:rPr>
      </w:pPr>
      <w:proofErr w:type="spellStart"/>
      <w:r w:rsidRPr="00BC2150">
        <w:rPr>
          <w:rFonts w:ascii="Arial" w:hAnsi="Arial" w:cs="Arial"/>
          <w:lang w:val="en-US"/>
        </w:rPr>
        <w:t>Cama</w:t>
      </w:r>
      <w:proofErr w:type="spellEnd"/>
      <w:r w:rsidRPr="00BC2150">
        <w:rPr>
          <w:rFonts w:ascii="Arial" w:hAnsi="Arial" w:cs="Arial"/>
          <w:lang w:val="en-US"/>
        </w:rPr>
        <w:t xml:space="preserve">, V.A., Bern, C., </w:t>
      </w:r>
      <w:proofErr w:type="spellStart"/>
      <w:r w:rsidRPr="00BC2150">
        <w:rPr>
          <w:rFonts w:ascii="Arial" w:hAnsi="Arial" w:cs="Arial"/>
          <w:lang w:val="en-US"/>
        </w:rPr>
        <w:t>Sulaiman</w:t>
      </w:r>
      <w:proofErr w:type="spellEnd"/>
      <w:r w:rsidRPr="00BC2150">
        <w:rPr>
          <w:rFonts w:ascii="Arial" w:hAnsi="Arial" w:cs="Arial"/>
          <w:lang w:val="en-US"/>
        </w:rPr>
        <w:t xml:space="preserve">, I.M., Gilman, R.H., </w:t>
      </w:r>
      <w:proofErr w:type="spellStart"/>
      <w:r w:rsidRPr="00BC2150">
        <w:rPr>
          <w:rFonts w:ascii="Arial" w:hAnsi="Arial" w:cs="Arial"/>
          <w:lang w:val="en-US"/>
        </w:rPr>
        <w:t>Ticona</w:t>
      </w:r>
      <w:proofErr w:type="spellEnd"/>
      <w:r w:rsidRPr="00BC2150">
        <w:rPr>
          <w:rFonts w:ascii="Arial" w:hAnsi="Arial" w:cs="Arial"/>
          <w:lang w:val="en-US"/>
        </w:rPr>
        <w:t xml:space="preserve">, E., </w:t>
      </w:r>
      <w:proofErr w:type="spellStart"/>
      <w:r w:rsidRPr="00BC2150">
        <w:rPr>
          <w:rFonts w:ascii="Arial" w:hAnsi="Arial" w:cs="Arial"/>
          <w:lang w:val="en-US"/>
        </w:rPr>
        <w:t>Vivar</w:t>
      </w:r>
      <w:proofErr w:type="spellEnd"/>
      <w:r w:rsidRPr="00BC2150">
        <w:rPr>
          <w:rFonts w:ascii="Arial" w:hAnsi="Arial" w:cs="Arial"/>
          <w:lang w:val="en-US"/>
        </w:rPr>
        <w:t xml:space="preserve">, A., Kawai, V., Vargas, D., Zhou, L., Xiao, L., 2003. </w:t>
      </w:r>
      <w:proofErr w:type="gramStart"/>
      <w:r w:rsidRPr="00BC2150">
        <w:rPr>
          <w:rFonts w:ascii="Arial" w:hAnsi="Arial" w:cs="Arial"/>
          <w:i/>
          <w:lang w:val="en-US"/>
        </w:rPr>
        <w:t>Cryptosporidium</w:t>
      </w:r>
      <w:r w:rsidRPr="00BC2150">
        <w:rPr>
          <w:rFonts w:ascii="Arial" w:hAnsi="Arial" w:cs="Arial"/>
          <w:lang w:val="en-US"/>
        </w:rPr>
        <w:t xml:space="preserve"> species and genotypes in HIV-Positive patients in Lima, Peru.</w:t>
      </w:r>
      <w:proofErr w:type="gramEnd"/>
      <w:r w:rsidRPr="00BC2150">
        <w:rPr>
          <w:rFonts w:ascii="Arial" w:hAnsi="Arial" w:cs="Arial"/>
          <w:lang w:val="en-US"/>
        </w:rPr>
        <w:t xml:space="preserve"> J. </w:t>
      </w:r>
      <w:proofErr w:type="spellStart"/>
      <w:r w:rsidRPr="00BC2150">
        <w:rPr>
          <w:rFonts w:ascii="Arial" w:hAnsi="Arial" w:cs="Arial"/>
          <w:lang w:val="en-US"/>
        </w:rPr>
        <w:t>Eukaryot</w:t>
      </w:r>
      <w:proofErr w:type="spellEnd"/>
      <w:r w:rsidRPr="00BC2150">
        <w:rPr>
          <w:rFonts w:ascii="Arial" w:hAnsi="Arial" w:cs="Arial"/>
          <w:lang w:val="en-US"/>
        </w:rPr>
        <w:t xml:space="preserve">. </w:t>
      </w:r>
      <w:r w:rsidRPr="00BC2150">
        <w:rPr>
          <w:rFonts w:ascii="Arial" w:hAnsi="Arial" w:cs="Arial"/>
        </w:rPr>
        <w:t xml:space="preserve">Microbiol. 50, 531–533. </w:t>
      </w:r>
      <w:proofErr w:type="gramStart"/>
      <w:r w:rsidRPr="00BC2150">
        <w:rPr>
          <w:rFonts w:ascii="Arial" w:hAnsi="Arial" w:cs="Arial"/>
        </w:rPr>
        <w:t>http://dx.doi.org/10.</w:t>
      </w:r>
      <w:proofErr w:type="gramEnd"/>
      <w:r w:rsidRPr="00BC2150">
        <w:rPr>
          <w:rFonts w:ascii="Arial" w:hAnsi="Arial" w:cs="Arial"/>
        </w:rPr>
        <w:t>1111/j.1550-7408.2003.tb00620.x.</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rPr>
        <w:t xml:space="preserve">Cardozo, S. V., Teixeira Filho, W.L., Lopes, C.W.G., 2005. Transmissão experimental de </w:t>
      </w:r>
      <w:proofErr w:type="spellStart"/>
      <w:r w:rsidRPr="00BC2150">
        <w:rPr>
          <w:rFonts w:ascii="Arial" w:hAnsi="Arial" w:cs="Arial"/>
          <w:i/>
        </w:rPr>
        <w:t>Cryptosporidium</w:t>
      </w:r>
      <w:proofErr w:type="spellEnd"/>
      <w:r w:rsidRPr="00BC2150">
        <w:rPr>
          <w:rFonts w:ascii="Arial" w:hAnsi="Arial" w:cs="Arial"/>
          <w:i/>
        </w:rPr>
        <w:t xml:space="preserve"> </w:t>
      </w:r>
      <w:proofErr w:type="spellStart"/>
      <w:r w:rsidRPr="00BC2150">
        <w:rPr>
          <w:rFonts w:ascii="Arial" w:hAnsi="Arial" w:cs="Arial"/>
          <w:i/>
        </w:rPr>
        <w:t>baileyi</w:t>
      </w:r>
      <w:proofErr w:type="spellEnd"/>
      <w:r w:rsidRPr="00BC2150">
        <w:rPr>
          <w:rFonts w:ascii="Arial" w:hAnsi="Arial" w:cs="Arial"/>
        </w:rPr>
        <w:t xml:space="preserve"> (</w:t>
      </w:r>
      <w:proofErr w:type="spellStart"/>
      <w:r w:rsidRPr="00BC2150">
        <w:rPr>
          <w:rFonts w:ascii="Arial" w:hAnsi="Arial" w:cs="Arial"/>
        </w:rPr>
        <w:t>Apicomplexa</w:t>
      </w:r>
      <w:proofErr w:type="spellEnd"/>
      <w:r w:rsidRPr="00BC2150">
        <w:rPr>
          <w:rFonts w:ascii="Arial" w:hAnsi="Arial" w:cs="Arial"/>
        </w:rPr>
        <w:t xml:space="preserve">: </w:t>
      </w:r>
      <w:proofErr w:type="spellStart"/>
      <w:r w:rsidRPr="00BC2150">
        <w:rPr>
          <w:rFonts w:ascii="Arial" w:hAnsi="Arial" w:cs="Arial"/>
        </w:rPr>
        <w:t>Cryptosporidiidae</w:t>
      </w:r>
      <w:proofErr w:type="spellEnd"/>
      <w:r w:rsidRPr="00BC2150">
        <w:rPr>
          <w:rFonts w:ascii="Arial" w:hAnsi="Arial" w:cs="Arial"/>
        </w:rPr>
        <w:t>) isolado de frango de corte à codorna Japonesa (</w:t>
      </w:r>
      <w:proofErr w:type="spellStart"/>
      <w:r w:rsidRPr="00BC2150">
        <w:rPr>
          <w:rFonts w:ascii="Arial" w:hAnsi="Arial" w:cs="Arial"/>
          <w:i/>
        </w:rPr>
        <w:t>Coturnix</w:t>
      </w:r>
      <w:proofErr w:type="spellEnd"/>
      <w:r w:rsidRPr="00BC2150">
        <w:rPr>
          <w:rFonts w:ascii="Arial" w:hAnsi="Arial" w:cs="Arial"/>
          <w:i/>
        </w:rPr>
        <w:t xml:space="preserve"> </w:t>
      </w:r>
      <w:proofErr w:type="spellStart"/>
      <w:r w:rsidRPr="00BC2150">
        <w:rPr>
          <w:rFonts w:ascii="Arial" w:hAnsi="Arial" w:cs="Arial"/>
          <w:i/>
        </w:rPr>
        <w:t>japonica</w:t>
      </w:r>
      <w:proofErr w:type="spellEnd"/>
      <w:r w:rsidRPr="00BC2150">
        <w:rPr>
          <w:rFonts w:ascii="Arial" w:hAnsi="Arial" w:cs="Arial"/>
        </w:rPr>
        <w:t xml:space="preserve">). </w:t>
      </w:r>
      <w:r w:rsidRPr="00BC2150">
        <w:rPr>
          <w:rFonts w:ascii="Arial" w:hAnsi="Arial" w:cs="Arial"/>
          <w:lang w:val="en-US"/>
        </w:rPr>
        <w:t xml:space="preserve">Rev. Bras. </w:t>
      </w:r>
      <w:proofErr w:type="spellStart"/>
      <w:proofErr w:type="gramStart"/>
      <w:r w:rsidRPr="00BC2150">
        <w:rPr>
          <w:rFonts w:ascii="Arial" w:hAnsi="Arial" w:cs="Arial"/>
          <w:lang w:val="en-US"/>
        </w:rPr>
        <w:t>Parasitol</w:t>
      </w:r>
      <w:proofErr w:type="spellEnd"/>
      <w:r w:rsidRPr="00BC2150">
        <w:rPr>
          <w:rFonts w:ascii="Arial" w:hAnsi="Arial" w:cs="Arial"/>
          <w:lang w:val="en-US"/>
        </w:rPr>
        <w:t>.</w:t>
      </w:r>
      <w:proofErr w:type="gramEnd"/>
      <w:r w:rsidRPr="00BC2150">
        <w:rPr>
          <w:rFonts w:ascii="Arial" w:hAnsi="Arial" w:cs="Arial"/>
          <w:lang w:val="en-US"/>
        </w:rPr>
        <w:t xml:space="preserve"> Vet. 14, 119–124.</w:t>
      </w:r>
    </w:p>
    <w:p w:rsidR="00D36875" w:rsidRPr="00BC2150" w:rsidRDefault="00D36875" w:rsidP="00D36875">
      <w:pPr>
        <w:spacing w:after="100" w:afterAutospacing="1" w:line="360" w:lineRule="auto"/>
        <w:jc w:val="both"/>
        <w:rPr>
          <w:rFonts w:ascii="Arial" w:hAnsi="Arial" w:cs="Arial"/>
          <w:shd w:val="clear" w:color="auto" w:fill="FFFFFF"/>
          <w:lang w:val="en-US"/>
        </w:rPr>
      </w:pPr>
      <w:proofErr w:type="spellStart"/>
      <w:proofErr w:type="gramStart"/>
      <w:r w:rsidRPr="00BC2150">
        <w:rPr>
          <w:rFonts w:ascii="Arial" w:hAnsi="Arial" w:cs="Arial"/>
          <w:lang w:val="en-US"/>
        </w:rPr>
        <w:t>Chakravorty</w:t>
      </w:r>
      <w:proofErr w:type="spellEnd"/>
      <w:r w:rsidRPr="00BC2150">
        <w:rPr>
          <w:rFonts w:ascii="Arial" w:hAnsi="Arial" w:cs="Arial"/>
          <w:lang w:val="en-US"/>
        </w:rPr>
        <w:t xml:space="preserve">, S., Pathak, D., </w:t>
      </w:r>
      <w:proofErr w:type="spellStart"/>
      <w:r w:rsidRPr="00BC2150">
        <w:rPr>
          <w:rFonts w:ascii="Arial" w:hAnsi="Arial" w:cs="Arial"/>
          <w:lang w:val="en-US"/>
        </w:rPr>
        <w:t>Dudeja</w:t>
      </w:r>
      <w:proofErr w:type="spellEnd"/>
      <w:r w:rsidRPr="00BC2150">
        <w:rPr>
          <w:rFonts w:ascii="Arial" w:hAnsi="Arial" w:cs="Arial"/>
          <w:lang w:val="en-US"/>
        </w:rPr>
        <w:t xml:space="preserve">, M., </w:t>
      </w:r>
      <w:proofErr w:type="spellStart"/>
      <w:r w:rsidRPr="00BC2150">
        <w:rPr>
          <w:rFonts w:ascii="Arial" w:hAnsi="Arial" w:cs="Arial"/>
          <w:lang w:val="en-US"/>
        </w:rPr>
        <w:t>Haldar</w:t>
      </w:r>
      <w:proofErr w:type="spellEnd"/>
      <w:r w:rsidRPr="00BC2150">
        <w:rPr>
          <w:rFonts w:ascii="Arial" w:hAnsi="Arial" w:cs="Arial"/>
          <w:lang w:val="en-US"/>
        </w:rPr>
        <w:t xml:space="preserve">, S., </w:t>
      </w:r>
      <w:proofErr w:type="spellStart"/>
      <w:r w:rsidRPr="00BC2150">
        <w:rPr>
          <w:rFonts w:ascii="Arial" w:hAnsi="Arial" w:cs="Arial"/>
          <w:lang w:val="en-US"/>
        </w:rPr>
        <w:t>Hanif</w:t>
      </w:r>
      <w:proofErr w:type="spellEnd"/>
      <w:r w:rsidRPr="00BC2150">
        <w:rPr>
          <w:rFonts w:ascii="Arial" w:hAnsi="Arial" w:cs="Arial"/>
          <w:lang w:val="en-US"/>
        </w:rPr>
        <w:t xml:space="preserve">, M., </w:t>
      </w:r>
      <w:proofErr w:type="spellStart"/>
      <w:r w:rsidRPr="00BC2150">
        <w:rPr>
          <w:rFonts w:ascii="Arial" w:hAnsi="Arial" w:cs="Arial"/>
          <w:lang w:val="en-US"/>
        </w:rPr>
        <w:t>Tyagi</w:t>
      </w:r>
      <w:proofErr w:type="spellEnd"/>
      <w:r w:rsidRPr="00BC2150">
        <w:rPr>
          <w:rFonts w:ascii="Arial" w:hAnsi="Arial" w:cs="Arial"/>
          <w:lang w:val="en-US"/>
        </w:rPr>
        <w:t>, J.S., 2006.</w:t>
      </w:r>
      <w:proofErr w:type="gramEnd"/>
      <w:r w:rsidRPr="00BC2150">
        <w:rPr>
          <w:rFonts w:ascii="Arial" w:hAnsi="Arial" w:cs="Arial"/>
          <w:lang w:val="en-US"/>
        </w:rPr>
        <w:t xml:space="preserve"> PCR amplification of shorter fragments from the </w:t>
      </w:r>
      <w:proofErr w:type="spellStart"/>
      <w:r w:rsidRPr="00BC2150">
        <w:rPr>
          <w:rFonts w:ascii="Arial" w:hAnsi="Arial" w:cs="Arial"/>
          <w:lang w:val="en-US"/>
        </w:rPr>
        <w:t>devR</w:t>
      </w:r>
      <w:proofErr w:type="spellEnd"/>
      <w:r w:rsidRPr="00BC2150">
        <w:rPr>
          <w:rFonts w:ascii="Arial" w:hAnsi="Arial" w:cs="Arial"/>
          <w:lang w:val="en-US"/>
        </w:rPr>
        <w:t xml:space="preserve"> (Rv3133c) gene </w:t>
      </w:r>
      <w:r w:rsidRPr="00BC2150">
        <w:rPr>
          <w:rFonts w:ascii="Arial" w:hAnsi="Arial" w:cs="Arial"/>
          <w:lang w:val="en-US"/>
        </w:rPr>
        <w:lastRenderedPageBreak/>
        <w:t xml:space="preserve">significantly increases the sensitivity of tuberculosis diagnosis. </w:t>
      </w:r>
      <w:proofErr w:type="gramStart"/>
      <w:r w:rsidRPr="00BC2150">
        <w:rPr>
          <w:rFonts w:ascii="Arial" w:hAnsi="Arial" w:cs="Arial"/>
          <w:lang w:val="en-US"/>
        </w:rPr>
        <w:t xml:space="preserve">FEMS </w:t>
      </w:r>
      <w:proofErr w:type="spellStart"/>
      <w:r w:rsidRPr="00BC2150">
        <w:rPr>
          <w:rFonts w:ascii="Arial" w:hAnsi="Arial" w:cs="Arial"/>
          <w:lang w:val="en-US"/>
        </w:rPr>
        <w:t>Microbiol</w:t>
      </w:r>
      <w:proofErr w:type="spellEnd"/>
      <w:r w:rsidRPr="00BC2150">
        <w:rPr>
          <w:rFonts w:ascii="Arial" w:hAnsi="Arial" w:cs="Arial"/>
          <w:lang w:val="en-US"/>
        </w:rPr>
        <w:t>.</w:t>
      </w:r>
      <w:proofErr w:type="gramEnd"/>
      <w:r w:rsidRPr="00BC2150">
        <w:rPr>
          <w:rFonts w:ascii="Arial" w:hAnsi="Arial" w:cs="Arial"/>
          <w:lang w:val="en-US"/>
        </w:rPr>
        <w:t xml:space="preserve"> </w:t>
      </w:r>
      <w:proofErr w:type="gramStart"/>
      <w:r w:rsidRPr="00BC2150">
        <w:rPr>
          <w:rFonts w:ascii="Arial" w:hAnsi="Arial" w:cs="Arial"/>
          <w:lang w:val="en-US"/>
        </w:rPr>
        <w:t>Lett.</w:t>
      </w:r>
      <w:proofErr w:type="gramEnd"/>
      <w:r w:rsidRPr="00BC2150">
        <w:rPr>
          <w:rFonts w:ascii="Arial" w:hAnsi="Arial" w:cs="Arial"/>
          <w:lang w:val="en-US"/>
        </w:rPr>
        <w:t xml:space="preserve"> 257, 306–311. http://dx.doi.org/</w:t>
      </w:r>
      <w:r w:rsidRPr="00BC2150">
        <w:rPr>
          <w:rFonts w:ascii="Arial" w:hAnsi="Arial" w:cs="Arial"/>
          <w:shd w:val="clear" w:color="auto" w:fill="FFFFFF"/>
          <w:lang w:val="en-US"/>
        </w:rPr>
        <w:t>10.1111/j.1574-6968.2006.00187.x.</w:t>
      </w:r>
    </w:p>
    <w:p w:rsidR="00D36875" w:rsidRPr="00BC2150" w:rsidRDefault="00D36875" w:rsidP="007142D0">
      <w:pPr>
        <w:widowControl w:val="0"/>
        <w:spacing w:line="480" w:lineRule="auto"/>
        <w:ind w:right="1"/>
        <w:jc w:val="both"/>
        <w:rPr>
          <w:rFonts w:ascii="Arial" w:hAnsi="Arial" w:cs="Arial"/>
          <w:lang w:val="en-US"/>
        </w:rPr>
      </w:pPr>
      <w:proofErr w:type="gramStart"/>
      <w:r w:rsidRPr="00BC2150">
        <w:rPr>
          <w:rFonts w:ascii="Arial" w:hAnsi="Arial" w:cs="Arial"/>
          <w:lang w:val="en-US"/>
        </w:rPr>
        <w:t>Chalmers, R.M., Giles, M., 2010.</w:t>
      </w:r>
      <w:proofErr w:type="gramEnd"/>
      <w:r w:rsidRPr="00BC2150">
        <w:rPr>
          <w:rFonts w:ascii="Arial" w:hAnsi="Arial" w:cs="Arial"/>
          <w:lang w:val="en-US"/>
        </w:rPr>
        <w:t xml:space="preserve"> Zoonotic cryptosporidiosis in the UK – challenges for control. J. Appl. </w:t>
      </w:r>
      <w:proofErr w:type="spellStart"/>
      <w:r w:rsidRPr="00BC2150">
        <w:rPr>
          <w:rFonts w:ascii="Arial" w:hAnsi="Arial" w:cs="Arial"/>
          <w:lang w:val="en-US"/>
        </w:rPr>
        <w:t>Microbiol</w:t>
      </w:r>
      <w:proofErr w:type="spellEnd"/>
      <w:r w:rsidRPr="00BC2150">
        <w:rPr>
          <w:rFonts w:ascii="Arial" w:hAnsi="Arial" w:cs="Arial"/>
          <w:lang w:val="en-US"/>
        </w:rPr>
        <w:t>. 109, 1487–1497. http://dx.doi.org/</w:t>
      </w:r>
      <w:r w:rsidRPr="00BC2150">
        <w:rPr>
          <w:rFonts w:ascii="Arial" w:hAnsi="Arial" w:cs="Arial"/>
          <w:shd w:val="clear" w:color="auto" w:fill="FFFFFF"/>
          <w:lang w:val="en-US"/>
        </w:rPr>
        <w:t>10.1111/j.1365-2672.2010.04764.x.</w:t>
      </w:r>
      <w:r w:rsidR="007142D0">
        <w:rPr>
          <w:rFonts w:ascii="Arial" w:hAnsi="Arial" w:cs="Arial"/>
          <w:shd w:val="clear" w:color="auto" w:fill="FFFFFF"/>
          <w:lang w:val="en-US"/>
        </w:rPr>
        <w:br/>
      </w:r>
      <w:r w:rsidR="007142D0" w:rsidRPr="007142D0">
        <w:rPr>
          <w:rFonts w:ascii="Arial" w:hAnsi="Arial" w:cs="Arial"/>
          <w:noProof/>
          <w:lang w:val="en-US"/>
        </w:rPr>
        <w:t xml:space="preserve">Chelladurai, J.J., Clark, M.E., Kváč, M., Holubová, N., Khan, E., Stenger, B.L.S., Giddings, C.W., McEvoy, J., 2016. </w:t>
      </w:r>
      <w:r w:rsidR="007142D0" w:rsidRPr="007142D0">
        <w:rPr>
          <w:rFonts w:ascii="Arial" w:hAnsi="Arial" w:cs="Arial"/>
          <w:i/>
          <w:noProof/>
          <w:lang w:val="en-US"/>
        </w:rPr>
        <w:t>Cryptosporidium galli</w:t>
      </w:r>
      <w:r w:rsidR="007142D0" w:rsidRPr="007142D0">
        <w:rPr>
          <w:rFonts w:ascii="Arial" w:hAnsi="Arial" w:cs="Arial"/>
          <w:noProof/>
          <w:lang w:val="en-US"/>
        </w:rPr>
        <w:t xml:space="preserve"> and novel </w:t>
      </w:r>
      <w:r w:rsidR="007142D0" w:rsidRPr="007142D0">
        <w:rPr>
          <w:rFonts w:ascii="Arial" w:hAnsi="Arial" w:cs="Arial"/>
          <w:i/>
          <w:noProof/>
          <w:lang w:val="en-US"/>
        </w:rPr>
        <w:t>Cryptosporidium</w:t>
      </w:r>
      <w:r w:rsidR="007142D0" w:rsidRPr="007142D0">
        <w:rPr>
          <w:rFonts w:ascii="Arial" w:hAnsi="Arial" w:cs="Arial"/>
          <w:noProof/>
          <w:lang w:val="en-US"/>
        </w:rPr>
        <w:t xml:space="preserve"> avian genotype VI in North American red-winged blackbirds (Agelaius phoeniceus). Parasitol. Res. 115, 1901–1906. doi:10.1007/s00436-016-4930-8</w:t>
      </w:r>
      <w:r w:rsidR="007142D0">
        <w:rPr>
          <w:rFonts w:ascii="Arial" w:hAnsi="Arial" w:cs="Arial"/>
          <w:noProof/>
          <w:lang w:val="en-US"/>
        </w:rPr>
        <w:t>.</w:t>
      </w:r>
    </w:p>
    <w:p w:rsidR="00D36875" w:rsidRPr="00BC2150" w:rsidRDefault="00D36875" w:rsidP="00D36875">
      <w:pPr>
        <w:spacing w:after="100" w:afterAutospacing="1" w:line="360" w:lineRule="auto"/>
        <w:jc w:val="both"/>
        <w:rPr>
          <w:rFonts w:ascii="Arial" w:hAnsi="Arial" w:cs="Arial"/>
        </w:rPr>
      </w:pPr>
      <w:proofErr w:type="gramStart"/>
      <w:r w:rsidRPr="00BC2150">
        <w:rPr>
          <w:rFonts w:ascii="Arial" w:hAnsi="Arial" w:cs="Arial"/>
          <w:lang w:val="en-US"/>
        </w:rPr>
        <w:t>Current, W.L., Upton, S.J., Haynes, T.B., 1986.</w:t>
      </w:r>
      <w:proofErr w:type="gramEnd"/>
      <w:r w:rsidRPr="00BC2150">
        <w:rPr>
          <w:rFonts w:ascii="Arial" w:hAnsi="Arial" w:cs="Arial"/>
          <w:lang w:val="en-US"/>
        </w:rPr>
        <w:t xml:space="preserve"> The life cycle of </w:t>
      </w:r>
      <w:r w:rsidRPr="00BC2150">
        <w:rPr>
          <w:rFonts w:ascii="Arial" w:hAnsi="Arial" w:cs="Arial"/>
          <w:i/>
          <w:lang w:val="en-US"/>
        </w:rPr>
        <w:t xml:space="preserve">Cryptosporidium </w:t>
      </w:r>
      <w:proofErr w:type="spellStart"/>
      <w:r w:rsidRPr="00BC2150">
        <w:rPr>
          <w:rFonts w:ascii="Arial" w:hAnsi="Arial" w:cs="Arial"/>
          <w:i/>
          <w:lang w:val="en-US"/>
        </w:rPr>
        <w:t>baileyi</w:t>
      </w:r>
      <w:proofErr w:type="spellEnd"/>
      <w:r w:rsidRPr="00BC2150">
        <w:rPr>
          <w:rFonts w:ascii="Arial" w:hAnsi="Arial" w:cs="Arial"/>
          <w:lang w:val="en-US"/>
        </w:rPr>
        <w:t xml:space="preserve"> </w:t>
      </w:r>
      <w:proofErr w:type="spellStart"/>
      <w:r w:rsidRPr="00BC2150">
        <w:rPr>
          <w:rFonts w:ascii="Arial" w:hAnsi="Arial" w:cs="Arial"/>
          <w:lang w:val="en-US"/>
        </w:rPr>
        <w:t>n.s</w:t>
      </w:r>
      <w:proofErr w:type="spellEnd"/>
      <w:r w:rsidRPr="00BC2150">
        <w:rPr>
          <w:rFonts w:ascii="Arial" w:hAnsi="Arial" w:cs="Arial"/>
          <w:lang w:val="en-US"/>
        </w:rPr>
        <w:t>. (</w:t>
      </w:r>
      <w:proofErr w:type="spellStart"/>
      <w:r w:rsidRPr="00BC2150">
        <w:rPr>
          <w:rFonts w:ascii="Arial" w:hAnsi="Arial" w:cs="Arial"/>
          <w:lang w:val="en-US"/>
        </w:rPr>
        <w:t>Apicomplexa</w:t>
      </w:r>
      <w:proofErr w:type="spellEnd"/>
      <w:r w:rsidRPr="00BC2150">
        <w:rPr>
          <w:rFonts w:ascii="Arial" w:hAnsi="Arial" w:cs="Arial"/>
          <w:lang w:val="en-US"/>
        </w:rPr>
        <w:t xml:space="preserve">, </w:t>
      </w:r>
      <w:proofErr w:type="spellStart"/>
      <w:r w:rsidRPr="00BC2150">
        <w:rPr>
          <w:rFonts w:ascii="Arial" w:hAnsi="Arial" w:cs="Arial"/>
          <w:lang w:val="en-US"/>
        </w:rPr>
        <w:t>Cryptosporidiidae</w:t>
      </w:r>
      <w:proofErr w:type="spellEnd"/>
      <w:r w:rsidRPr="00BC2150">
        <w:rPr>
          <w:rFonts w:ascii="Arial" w:hAnsi="Arial" w:cs="Arial"/>
          <w:lang w:val="en-US"/>
        </w:rPr>
        <w:t xml:space="preserve">) </w:t>
      </w:r>
      <w:r w:rsidRPr="00BC2150">
        <w:rPr>
          <w:rFonts w:ascii="Arial" w:hAnsi="Arial" w:cs="Arial"/>
          <w:noProof/>
          <w:lang w:val="en-US"/>
        </w:rPr>
        <w:t>infecting</w:t>
      </w:r>
      <w:r w:rsidRPr="00BC2150">
        <w:rPr>
          <w:rFonts w:ascii="Arial" w:hAnsi="Arial" w:cs="Arial"/>
          <w:lang w:val="en-US"/>
        </w:rPr>
        <w:t xml:space="preserve"> chickens. </w:t>
      </w:r>
      <w:r w:rsidRPr="00BC2150">
        <w:rPr>
          <w:rFonts w:ascii="Arial" w:hAnsi="Arial" w:cs="Arial"/>
        </w:rPr>
        <w:t xml:space="preserve">J. </w:t>
      </w:r>
      <w:proofErr w:type="spellStart"/>
      <w:r w:rsidRPr="00BC2150">
        <w:rPr>
          <w:rFonts w:ascii="Arial" w:hAnsi="Arial" w:cs="Arial"/>
        </w:rPr>
        <w:t>Protozool</w:t>
      </w:r>
      <w:proofErr w:type="spellEnd"/>
      <w:r w:rsidRPr="00BC2150">
        <w:rPr>
          <w:rFonts w:ascii="Arial" w:hAnsi="Arial" w:cs="Arial"/>
        </w:rPr>
        <w:t>. 33, 289–296.</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rPr>
        <w:t xml:space="preserve">Gomes, R.S., Huber, F., Silva, S., Bomfim, C.B., 2012. </w:t>
      </w:r>
      <w:r w:rsidRPr="00BC2150">
        <w:rPr>
          <w:rFonts w:ascii="Arial" w:hAnsi="Arial" w:cs="Arial"/>
          <w:i/>
          <w:lang w:val="en-US"/>
        </w:rPr>
        <w:t>Cryptosporidium</w:t>
      </w:r>
      <w:r w:rsidRPr="00BC2150">
        <w:rPr>
          <w:rFonts w:ascii="Arial" w:hAnsi="Arial" w:cs="Arial"/>
          <w:lang w:val="en-US"/>
        </w:rPr>
        <w:t xml:space="preserve"> spp. </w:t>
      </w:r>
      <w:r w:rsidRPr="00BC2150">
        <w:rPr>
          <w:rFonts w:ascii="Arial" w:hAnsi="Arial" w:cs="Arial"/>
          <w:noProof/>
          <w:lang w:val="en-US"/>
        </w:rPr>
        <w:t>parasitize</w:t>
      </w:r>
      <w:r w:rsidRPr="00BC2150">
        <w:rPr>
          <w:rFonts w:ascii="Arial" w:hAnsi="Arial" w:cs="Arial"/>
          <w:lang w:val="en-US"/>
        </w:rPr>
        <w:t xml:space="preserve"> exotic birds that </w:t>
      </w:r>
      <w:r w:rsidRPr="00BC2150">
        <w:rPr>
          <w:rFonts w:ascii="Arial" w:hAnsi="Arial" w:cs="Arial"/>
          <w:noProof/>
          <w:lang w:val="en-US"/>
        </w:rPr>
        <w:t>are commercialized</w:t>
      </w:r>
      <w:r w:rsidRPr="00BC2150">
        <w:rPr>
          <w:rFonts w:ascii="Arial" w:hAnsi="Arial" w:cs="Arial"/>
          <w:lang w:val="en-US"/>
        </w:rPr>
        <w:t xml:space="preserve"> in markets, commercial aviaries, and pet shops. </w:t>
      </w:r>
      <w:proofErr w:type="spellStart"/>
      <w:proofErr w:type="gramStart"/>
      <w:r w:rsidRPr="00BC2150">
        <w:rPr>
          <w:rFonts w:ascii="Arial" w:hAnsi="Arial" w:cs="Arial"/>
          <w:lang w:val="en-US"/>
        </w:rPr>
        <w:t>Parasitol</w:t>
      </w:r>
      <w:proofErr w:type="spellEnd"/>
      <w:r w:rsidRPr="00BC2150">
        <w:rPr>
          <w:rFonts w:ascii="Arial" w:hAnsi="Arial" w:cs="Arial"/>
          <w:lang w:val="en-US"/>
        </w:rPr>
        <w:t>.</w:t>
      </w:r>
      <w:proofErr w:type="gramEnd"/>
      <w:r w:rsidRPr="00BC2150">
        <w:rPr>
          <w:rFonts w:ascii="Arial" w:hAnsi="Arial" w:cs="Arial"/>
          <w:lang w:val="en-US"/>
        </w:rPr>
        <w:t xml:space="preserve"> Res. 110, 1363–1370.</w:t>
      </w:r>
      <w:r w:rsidRPr="00BC2150">
        <w:rPr>
          <w:rFonts w:ascii="Arial" w:hAnsi="Arial" w:cs="Arial"/>
          <w:shd w:val="clear" w:color="auto" w:fill="FFFFFF"/>
          <w:lang w:val="en-US"/>
        </w:rPr>
        <w:t xml:space="preserve"> http://dx.doi.org/10.1007/s00436-011-2636-5.</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lang w:val="en-US"/>
        </w:rPr>
        <w:t xml:space="preserve">Goodwin, M.A., Brown, J., </w:t>
      </w:r>
      <w:proofErr w:type="spellStart"/>
      <w:r w:rsidRPr="00BC2150">
        <w:rPr>
          <w:rFonts w:ascii="Arial" w:hAnsi="Arial" w:cs="Arial"/>
          <w:lang w:val="en-US"/>
        </w:rPr>
        <w:t>Resurrecion</w:t>
      </w:r>
      <w:proofErr w:type="spellEnd"/>
      <w:r w:rsidRPr="00BC2150">
        <w:rPr>
          <w:rFonts w:ascii="Arial" w:hAnsi="Arial" w:cs="Arial"/>
          <w:lang w:val="en-US"/>
        </w:rPr>
        <w:t xml:space="preserve">, R.S., Smith, A.J., 1996. </w:t>
      </w:r>
      <w:proofErr w:type="gramStart"/>
      <w:r w:rsidRPr="00BC2150">
        <w:rPr>
          <w:rFonts w:ascii="Arial" w:hAnsi="Arial" w:cs="Arial"/>
          <w:lang w:val="en-US"/>
        </w:rPr>
        <w:t>Respiratory coccidiosis (</w:t>
      </w:r>
      <w:r w:rsidRPr="00BC2150">
        <w:rPr>
          <w:rFonts w:ascii="Arial" w:hAnsi="Arial" w:cs="Arial"/>
          <w:i/>
          <w:lang w:val="en-US"/>
        </w:rPr>
        <w:t xml:space="preserve">Cryptosporidium </w:t>
      </w:r>
      <w:proofErr w:type="spellStart"/>
      <w:r w:rsidRPr="00BC2150">
        <w:rPr>
          <w:rFonts w:ascii="Arial" w:hAnsi="Arial" w:cs="Arial"/>
          <w:i/>
          <w:lang w:val="en-US"/>
        </w:rPr>
        <w:t>baileyi</w:t>
      </w:r>
      <w:proofErr w:type="spellEnd"/>
      <w:r w:rsidRPr="00BC2150">
        <w:rPr>
          <w:rFonts w:ascii="Arial" w:hAnsi="Arial" w:cs="Arial"/>
          <w:lang w:val="en-US"/>
        </w:rPr>
        <w:t>) among Northern Georgia broilers in one company.</w:t>
      </w:r>
      <w:proofErr w:type="gramEnd"/>
      <w:r w:rsidRPr="00BC2150">
        <w:rPr>
          <w:rFonts w:ascii="Arial" w:hAnsi="Arial" w:cs="Arial"/>
          <w:lang w:val="en-US"/>
        </w:rPr>
        <w:t xml:space="preserve"> Avian Dis. 40, 572–575.</w:t>
      </w:r>
      <w:r w:rsidRPr="00BC2150">
        <w:rPr>
          <w:rFonts w:ascii="Arial" w:hAnsi="Arial" w:cs="Arial"/>
          <w:shd w:val="clear" w:color="auto" w:fill="FFFFFF"/>
          <w:lang w:val="en-US"/>
        </w:rPr>
        <w:t xml:space="preserve"> http://dx.doi.org/10.2307/1592266. </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lang w:val="en-US"/>
        </w:rPr>
        <w:t xml:space="preserve">Gorham, S.L., </w:t>
      </w:r>
      <w:proofErr w:type="spellStart"/>
      <w:r w:rsidRPr="00BC2150">
        <w:rPr>
          <w:rFonts w:ascii="Arial" w:hAnsi="Arial" w:cs="Arial"/>
          <w:lang w:val="en-US"/>
        </w:rPr>
        <w:t>Mallinson</w:t>
      </w:r>
      <w:proofErr w:type="spellEnd"/>
      <w:r w:rsidRPr="00BC2150">
        <w:rPr>
          <w:rFonts w:ascii="Arial" w:hAnsi="Arial" w:cs="Arial"/>
          <w:lang w:val="en-US"/>
        </w:rPr>
        <w:t xml:space="preserve">, E.T., Snyder, D.B., Odor, E.M., 1987. </w:t>
      </w:r>
      <w:r w:rsidRPr="00BC2150">
        <w:rPr>
          <w:rFonts w:ascii="Arial" w:hAnsi="Arial" w:cs="Arial"/>
          <w:noProof/>
          <w:lang w:val="en-US"/>
        </w:rPr>
        <w:t>Cryptosporidia</w:t>
      </w:r>
      <w:r w:rsidRPr="00BC2150">
        <w:rPr>
          <w:rFonts w:ascii="Arial" w:hAnsi="Arial" w:cs="Arial"/>
          <w:lang w:val="en-US"/>
        </w:rPr>
        <w:t xml:space="preserve"> in the bursa of </w:t>
      </w:r>
      <w:proofErr w:type="spellStart"/>
      <w:r w:rsidRPr="00BC2150">
        <w:rPr>
          <w:rFonts w:ascii="Arial" w:hAnsi="Arial" w:cs="Arial"/>
          <w:lang w:val="en-US"/>
        </w:rPr>
        <w:t>Fabricius</w:t>
      </w:r>
      <w:proofErr w:type="spellEnd"/>
      <w:r w:rsidRPr="00BC2150">
        <w:rPr>
          <w:rFonts w:ascii="Arial" w:hAnsi="Arial" w:cs="Arial"/>
          <w:lang w:val="en-US"/>
        </w:rPr>
        <w:t xml:space="preserve"> - a correlation with mortality rates in broiler chickens. </w:t>
      </w:r>
      <w:proofErr w:type="gramStart"/>
      <w:r w:rsidRPr="00BC2150">
        <w:rPr>
          <w:rFonts w:ascii="Arial" w:hAnsi="Arial" w:cs="Arial"/>
          <w:lang w:val="en-US"/>
        </w:rPr>
        <w:t xml:space="preserve">Avian </w:t>
      </w:r>
      <w:proofErr w:type="spellStart"/>
      <w:r w:rsidRPr="00BC2150">
        <w:rPr>
          <w:rFonts w:ascii="Arial" w:hAnsi="Arial" w:cs="Arial"/>
          <w:lang w:val="en-US"/>
        </w:rPr>
        <w:t>Pathol</w:t>
      </w:r>
      <w:proofErr w:type="spellEnd"/>
      <w:r w:rsidRPr="00BC2150">
        <w:rPr>
          <w:rFonts w:ascii="Arial" w:hAnsi="Arial" w:cs="Arial"/>
          <w:lang w:val="en-US"/>
        </w:rPr>
        <w:t>.</w:t>
      </w:r>
      <w:proofErr w:type="gramEnd"/>
      <w:r w:rsidRPr="00BC2150">
        <w:rPr>
          <w:rFonts w:ascii="Arial" w:hAnsi="Arial" w:cs="Arial"/>
          <w:lang w:val="en-US"/>
        </w:rPr>
        <w:t xml:space="preserve"> 16, 205–211. </w:t>
      </w:r>
      <w:r w:rsidRPr="002D33E5">
        <w:rPr>
          <w:rFonts w:ascii="Arial" w:hAnsi="Arial" w:cs="Arial"/>
          <w:shd w:val="clear" w:color="auto" w:fill="FFFFFF"/>
          <w:lang w:val="en-US"/>
        </w:rPr>
        <w:t>http://dx.doi.org/10.1080/03079458708436369</w:t>
      </w:r>
      <w:r w:rsidRPr="00BC2150">
        <w:rPr>
          <w:rFonts w:ascii="Arial" w:hAnsi="Arial" w:cs="Arial"/>
          <w:shd w:val="clear" w:color="auto" w:fill="FFFFFF"/>
          <w:lang w:val="en-US"/>
        </w:rPr>
        <w:t>.</w:t>
      </w:r>
    </w:p>
    <w:p w:rsidR="00D36875" w:rsidRPr="00BC2150" w:rsidRDefault="00D36875" w:rsidP="00D36875">
      <w:pPr>
        <w:spacing w:after="100" w:afterAutospacing="1" w:line="360" w:lineRule="auto"/>
        <w:jc w:val="both"/>
        <w:rPr>
          <w:rFonts w:ascii="Arial" w:hAnsi="Arial" w:cs="Arial"/>
          <w:lang w:val="en-US"/>
        </w:rPr>
      </w:pPr>
      <w:proofErr w:type="gramStart"/>
      <w:r w:rsidRPr="00BC2150">
        <w:rPr>
          <w:rFonts w:ascii="Arial" w:hAnsi="Arial" w:cs="Arial"/>
          <w:lang w:val="en-US"/>
        </w:rPr>
        <w:t>Hall, T., 1999.</w:t>
      </w:r>
      <w:proofErr w:type="gramEnd"/>
      <w:r w:rsidRPr="00BC2150">
        <w:rPr>
          <w:rFonts w:ascii="Arial" w:hAnsi="Arial" w:cs="Arial"/>
          <w:lang w:val="en-US"/>
        </w:rPr>
        <w:t xml:space="preserve"> </w:t>
      </w:r>
      <w:proofErr w:type="spellStart"/>
      <w:r w:rsidRPr="00BC2150">
        <w:rPr>
          <w:rFonts w:ascii="Arial" w:hAnsi="Arial" w:cs="Arial"/>
          <w:lang w:val="en-US"/>
        </w:rPr>
        <w:t>BioEdit</w:t>
      </w:r>
      <w:proofErr w:type="spellEnd"/>
      <w:r w:rsidRPr="00BC2150">
        <w:rPr>
          <w:rFonts w:ascii="Arial" w:hAnsi="Arial" w:cs="Arial"/>
          <w:lang w:val="en-US"/>
        </w:rPr>
        <w:t xml:space="preserve">: a user-friendly biological sequence alignment editor and analysis program for Windows 95/98/NT. Nucleic Acids </w:t>
      </w:r>
      <w:proofErr w:type="spellStart"/>
      <w:r w:rsidRPr="00BC2150">
        <w:rPr>
          <w:rFonts w:ascii="Arial" w:hAnsi="Arial" w:cs="Arial"/>
          <w:lang w:val="en-US"/>
        </w:rPr>
        <w:t>Symp</w:t>
      </w:r>
      <w:proofErr w:type="spellEnd"/>
      <w:r w:rsidRPr="00BC2150">
        <w:rPr>
          <w:rFonts w:ascii="Arial" w:hAnsi="Arial" w:cs="Arial"/>
          <w:lang w:val="en-US"/>
        </w:rPr>
        <w:t>. Ser. 41, 95–98.</w:t>
      </w:r>
    </w:p>
    <w:p w:rsidR="00D36875" w:rsidRPr="00BC2150" w:rsidRDefault="00D36875" w:rsidP="00D36875">
      <w:pPr>
        <w:autoSpaceDE w:val="0"/>
        <w:autoSpaceDN w:val="0"/>
        <w:adjustRightInd w:val="0"/>
        <w:spacing w:after="100" w:afterAutospacing="1" w:line="360" w:lineRule="auto"/>
        <w:jc w:val="both"/>
        <w:rPr>
          <w:rFonts w:ascii="Arial" w:hAnsi="Arial" w:cs="Arial"/>
          <w:lang w:val="en-US"/>
        </w:rPr>
      </w:pPr>
      <w:proofErr w:type="spellStart"/>
      <w:r w:rsidRPr="00BC2150">
        <w:rPr>
          <w:rFonts w:ascii="Arial" w:hAnsi="Arial" w:cs="Arial"/>
          <w:bCs/>
          <w:lang w:val="en-US"/>
        </w:rPr>
        <w:lastRenderedPageBreak/>
        <w:t>Helmy</w:t>
      </w:r>
      <w:proofErr w:type="spellEnd"/>
      <w:r w:rsidRPr="00BC2150">
        <w:rPr>
          <w:rFonts w:ascii="Arial" w:hAnsi="Arial" w:cs="Arial"/>
          <w:bCs/>
          <w:lang w:val="en-US"/>
        </w:rPr>
        <w:t xml:space="preserve">, Y.A., </w:t>
      </w:r>
      <w:proofErr w:type="spellStart"/>
      <w:r w:rsidRPr="00BC2150">
        <w:rPr>
          <w:rFonts w:ascii="Arial" w:hAnsi="Arial" w:cs="Arial"/>
          <w:bCs/>
          <w:lang w:val="en-US"/>
        </w:rPr>
        <w:t>Krücken</w:t>
      </w:r>
      <w:proofErr w:type="spellEnd"/>
      <w:r w:rsidRPr="00BC2150">
        <w:rPr>
          <w:rFonts w:ascii="Arial" w:hAnsi="Arial" w:cs="Arial"/>
          <w:bCs/>
          <w:lang w:val="en-US"/>
        </w:rPr>
        <w:t xml:space="preserve">, J., </w:t>
      </w:r>
      <w:proofErr w:type="spellStart"/>
      <w:r w:rsidRPr="00BC2150">
        <w:rPr>
          <w:rFonts w:ascii="Arial" w:hAnsi="Arial" w:cs="Arial"/>
          <w:bCs/>
          <w:lang w:val="en-US"/>
        </w:rPr>
        <w:t>Abdelwhab</w:t>
      </w:r>
      <w:proofErr w:type="spellEnd"/>
      <w:r w:rsidRPr="00BC2150">
        <w:rPr>
          <w:rFonts w:ascii="Arial" w:hAnsi="Arial" w:cs="Arial"/>
          <w:bCs/>
          <w:lang w:val="en-US"/>
        </w:rPr>
        <w:t>, E.M., von Samson-</w:t>
      </w:r>
      <w:proofErr w:type="spellStart"/>
      <w:r w:rsidRPr="00BC2150">
        <w:rPr>
          <w:rFonts w:ascii="Arial" w:hAnsi="Arial" w:cs="Arial"/>
          <w:bCs/>
          <w:lang w:val="en-US"/>
        </w:rPr>
        <w:t>Himmelstjerna</w:t>
      </w:r>
      <w:proofErr w:type="spellEnd"/>
      <w:r w:rsidRPr="00BC2150">
        <w:rPr>
          <w:rFonts w:ascii="Arial" w:hAnsi="Arial" w:cs="Arial"/>
          <w:bCs/>
          <w:lang w:val="en-US"/>
        </w:rPr>
        <w:t xml:space="preserve">, V., Hafez, H.M., 2017. </w:t>
      </w:r>
      <w:r w:rsidRPr="00BC2150">
        <w:rPr>
          <w:rFonts w:ascii="Arial" w:hAnsi="Arial" w:cs="Arial"/>
          <w:lang w:val="en-US"/>
        </w:rPr>
        <w:t xml:space="preserve">Molecular diagnosis and characterization of </w:t>
      </w:r>
      <w:r w:rsidRPr="00BC2150">
        <w:rPr>
          <w:rFonts w:ascii="Arial" w:hAnsi="Arial" w:cs="Arial"/>
          <w:i/>
          <w:iCs/>
          <w:lang w:val="en-US"/>
        </w:rPr>
        <w:t xml:space="preserve">Cryptosporidium </w:t>
      </w:r>
      <w:r w:rsidRPr="00BC2150">
        <w:rPr>
          <w:rFonts w:ascii="Arial" w:hAnsi="Arial" w:cs="Arial"/>
          <w:lang w:val="en-US"/>
        </w:rPr>
        <w:t xml:space="preserve">spp. in turkeys and chickens in Germany reveals evidence for previously undetected parasite species. </w:t>
      </w:r>
      <w:proofErr w:type="spellStart"/>
      <w:proofErr w:type="gramStart"/>
      <w:r w:rsidRPr="00BC2150">
        <w:rPr>
          <w:rFonts w:ascii="Arial" w:hAnsi="Arial" w:cs="Arial"/>
          <w:lang w:val="en-US"/>
        </w:rPr>
        <w:t>PLoS</w:t>
      </w:r>
      <w:proofErr w:type="spellEnd"/>
      <w:r w:rsidRPr="00BC2150">
        <w:rPr>
          <w:rFonts w:ascii="Arial" w:hAnsi="Arial" w:cs="Arial"/>
          <w:lang w:val="en-US"/>
        </w:rPr>
        <w:t xml:space="preserve"> One.</w:t>
      </w:r>
      <w:proofErr w:type="gramEnd"/>
      <w:r w:rsidRPr="00BC2150">
        <w:rPr>
          <w:rFonts w:ascii="Arial" w:hAnsi="Arial" w:cs="Arial"/>
          <w:lang w:val="en-US"/>
        </w:rPr>
        <w:t xml:space="preserve"> 12</w:t>
      </w:r>
      <w:r>
        <w:rPr>
          <w:rFonts w:ascii="Arial" w:hAnsi="Arial" w:cs="Arial"/>
          <w:lang w:val="en-US"/>
        </w:rPr>
        <w:t>.</w:t>
      </w:r>
      <w:r w:rsidRPr="00BC2150">
        <w:rPr>
          <w:rFonts w:ascii="Arial" w:hAnsi="Arial" w:cs="Arial"/>
          <w:lang w:val="en-US"/>
        </w:rPr>
        <w:t xml:space="preserve"> </w:t>
      </w:r>
      <w:proofErr w:type="gramStart"/>
      <w:r w:rsidRPr="00BC2150">
        <w:rPr>
          <w:rFonts w:ascii="Arial" w:hAnsi="Arial" w:cs="Arial"/>
          <w:lang w:val="en-US"/>
        </w:rPr>
        <w:t>e0177150</w:t>
      </w:r>
      <w:proofErr w:type="gramEnd"/>
      <w:r w:rsidRPr="00BC2150">
        <w:rPr>
          <w:rFonts w:ascii="Arial" w:hAnsi="Arial" w:cs="Arial"/>
          <w:lang w:val="en-US"/>
        </w:rPr>
        <w:t>.</w:t>
      </w:r>
    </w:p>
    <w:p w:rsidR="00D36875" w:rsidRPr="00BC2150" w:rsidRDefault="00D36875" w:rsidP="00D36875">
      <w:pPr>
        <w:spacing w:after="100" w:afterAutospacing="1" w:line="360" w:lineRule="auto"/>
        <w:jc w:val="both"/>
        <w:rPr>
          <w:rFonts w:ascii="Arial" w:hAnsi="Arial" w:cs="Arial"/>
        </w:rPr>
      </w:pPr>
      <w:proofErr w:type="spellStart"/>
      <w:proofErr w:type="gramStart"/>
      <w:r w:rsidRPr="00BC2150">
        <w:rPr>
          <w:rFonts w:ascii="Arial" w:hAnsi="Arial" w:cs="Arial"/>
          <w:lang w:val="en-US"/>
        </w:rPr>
        <w:t>Holubová</w:t>
      </w:r>
      <w:proofErr w:type="spellEnd"/>
      <w:r w:rsidRPr="00BC2150">
        <w:rPr>
          <w:rFonts w:ascii="Arial" w:hAnsi="Arial" w:cs="Arial"/>
          <w:lang w:val="en-US"/>
        </w:rPr>
        <w:t xml:space="preserve">, N., </w:t>
      </w:r>
      <w:proofErr w:type="spellStart"/>
      <w:r w:rsidRPr="00BC2150">
        <w:rPr>
          <w:rFonts w:ascii="Arial" w:hAnsi="Arial" w:cs="Arial"/>
          <w:lang w:val="en-US"/>
        </w:rPr>
        <w:t>Sak</w:t>
      </w:r>
      <w:proofErr w:type="spellEnd"/>
      <w:r w:rsidRPr="00BC2150">
        <w:rPr>
          <w:rFonts w:ascii="Arial" w:hAnsi="Arial" w:cs="Arial"/>
          <w:lang w:val="en-US"/>
        </w:rPr>
        <w:t xml:space="preserve">, B., </w:t>
      </w:r>
      <w:proofErr w:type="spellStart"/>
      <w:r w:rsidRPr="00BC2150">
        <w:rPr>
          <w:rFonts w:ascii="Arial" w:hAnsi="Arial" w:cs="Arial"/>
          <w:lang w:val="en-US"/>
        </w:rPr>
        <w:t>Horčičková</w:t>
      </w:r>
      <w:proofErr w:type="spellEnd"/>
      <w:r w:rsidRPr="00BC2150">
        <w:rPr>
          <w:rFonts w:ascii="Arial" w:hAnsi="Arial" w:cs="Arial"/>
          <w:lang w:val="en-US"/>
        </w:rPr>
        <w:t xml:space="preserve">, M., </w:t>
      </w:r>
      <w:proofErr w:type="spellStart"/>
      <w:r w:rsidRPr="00BC2150">
        <w:rPr>
          <w:rFonts w:ascii="Arial" w:hAnsi="Arial" w:cs="Arial"/>
          <w:lang w:val="en-US"/>
        </w:rPr>
        <w:t>Hlásková</w:t>
      </w:r>
      <w:proofErr w:type="spellEnd"/>
      <w:r w:rsidRPr="00BC2150">
        <w:rPr>
          <w:rFonts w:ascii="Arial" w:hAnsi="Arial" w:cs="Arial"/>
          <w:lang w:val="en-US"/>
        </w:rPr>
        <w:t xml:space="preserve">, L., </w:t>
      </w:r>
      <w:proofErr w:type="spellStart"/>
      <w:r w:rsidRPr="00BC2150">
        <w:rPr>
          <w:rFonts w:ascii="Arial" w:hAnsi="Arial" w:cs="Arial"/>
          <w:lang w:val="en-US"/>
        </w:rPr>
        <w:t>Květoňová</w:t>
      </w:r>
      <w:proofErr w:type="spellEnd"/>
      <w:r w:rsidRPr="00BC2150">
        <w:rPr>
          <w:rFonts w:ascii="Arial" w:hAnsi="Arial" w:cs="Arial"/>
          <w:lang w:val="en-US"/>
        </w:rPr>
        <w:t xml:space="preserve">, D., </w:t>
      </w:r>
      <w:proofErr w:type="spellStart"/>
      <w:r w:rsidRPr="00BC2150">
        <w:rPr>
          <w:rFonts w:ascii="Arial" w:hAnsi="Arial" w:cs="Arial"/>
          <w:lang w:val="en-US"/>
        </w:rPr>
        <w:t>Menchaca</w:t>
      </w:r>
      <w:proofErr w:type="spellEnd"/>
      <w:r w:rsidRPr="00BC2150">
        <w:rPr>
          <w:rFonts w:ascii="Arial" w:hAnsi="Arial" w:cs="Arial"/>
          <w:lang w:val="en-US"/>
        </w:rPr>
        <w:t xml:space="preserve">, S., McEvoy, J., </w:t>
      </w:r>
      <w:proofErr w:type="spellStart"/>
      <w:r w:rsidRPr="00BC2150">
        <w:rPr>
          <w:rFonts w:ascii="Arial" w:hAnsi="Arial" w:cs="Arial"/>
          <w:lang w:val="en-US"/>
        </w:rPr>
        <w:t>Kváč</w:t>
      </w:r>
      <w:proofErr w:type="spellEnd"/>
      <w:r w:rsidRPr="00BC2150">
        <w:rPr>
          <w:rFonts w:ascii="Arial" w:hAnsi="Arial" w:cs="Arial"/>
          <w:lang w:val="en-US"/>
        </w:rPr>
        <w:t>, M., 2016.</w:t>
      </w:r>
      <w:proofErr w:type="gramEnd"/>
      <w:r w:rsidRPr="00BC2150">
        <w:rPr>
          <w:rFonts w:ascii="Arial" w:hAnsi="Arial" w:cs="Arial"/>
          <w:lang w:val="en-US"/>
        </w:rPr>
        <w:t xml:space="preserve"> </w:t>
      </w:r>
      <w:proofErr w:type="spellStart"/>
      <w:r w:rsidRPr="00D36875">
        <w:rPr>
          <w:rFonts w:ascii="Arial" w:hAnsi="Arial" w:cs="Arial"/>
          <w:i/>
        </w:rPr>
        <w:t>Cryptosporidium</w:t>
      </w:r>
      <w:proofErr w:type="spellEnd"/>
      <w:r w:rsidRPr="00D36875">
        <w:rPr>
          <w:rFonts w:ascii="Arial" w:hAnsi="Arial" w:cs="Arial"/>
        </w:rPr>
        <w:t xml:space="preserve"> </w:t>
      </w:r>
      <w:proofErr w:type="spellStart"/>
      <w:r w:rsidRPr="00BC2150">
        <w:rPr>
          <w:rFonts w:ascii="Arial" w:hAnsi="Arial" w:cs="Arial"/>
          <w:i/>
        </w:rPr>
        <w:t>avium</w:t>
      </w:r>
      <w:proofErr w:type="spellEnd"/>
      <w:r w:rsidRPr="00BC2150">
        <w:rPr>
          <w:rFonts w:ascii="Arial" w:hAnsi="Arial" w:cs="Arial"/>
        </w:rPr>
        <w:t xml:space="preserve"> n. </w:t>
      </w:r>
      <w:proofErr w:type="gramStart"/>
      <w:r w:rsidRPr="00BC2150">
        <w:rPr>
          <w:rFonts w:ascii="Arial" w:hAnsi="Arial" w:cs="Arial"/>
        </w:rPr>
        <w:t>sp</w:t>
      </w:r>
      <w:proofErr w:type="gramEnd"/>
      <w:r w:rsidRPr="00BC2150">
        <w:rPr>
          <w:rFonts w:ascii="Arial" w:hAnsi="Arial" w:cs="Arial"/>
        </w:rPr>
        <w:t>. (</w:t>
      </w:r>
      <w:proofErr w:type="spellStart"/>
      <w:r w:rsidRPr="00BC2150">
        <w:rPr>
          <w:rFonts w:ascii="Arial" w:hAnsi="Arial" w:cs="Arial"/>
        </w:rPr>
        <w:t>Apicomplexa</w:t>
      </w:r>
      <w:proofErr w:type="spellEnd"/>
      <w:r w:rsidRPr="00BC2150">
        <w:rPr>
          <w:rFonts w:ascii="Arial" w:hAnsi="Arial" w:cs="Arial"/>
        </w:rPr>
        <w:t xml:space="preserve">: </w:t>
      </w:r>
      <w:proofErr w:type="spellStart"/>
      <w:r w:rsidRPr="00BC2150">
        <w:rPr>
          <w:rFonts w:ascii="Arial" w:hAnsi="Arial" w:cs="Arial"/>
        </w:rPr>
        <w:t>Cryptosporidiidae</w:t>
      </w:r>
      <w:proofErr w:type="spellEnd"/>
      <w:r w:rsidRPr="00BC2150">
        <w:rPr>
          <w:rFonts w:ascii="Arial" w:hAnsi="Arial" w:cs="Arial"/>
        </w:rPr>
        <w:t xml:space="preserve">) in </w:t>
      </w:r>
      <w:proofErr w:type="spellStart"/>
      <w:r w:rsidRPr="00BC2150">
        <w:rPr>
          <w:rFonts w:ascii="Arial" w:hAnsi="Arial" w:cs="Arial"/>
        </w:rPr>
        <w:t>birds</w:t>
      </w:r>
      <w:proofErr w:type="spellEnd"/>
      <w:r w:rsidRPr="00BC2150">
        <w:rPr>
          <w:rFonts w:ascii="Arial" w:hAnsi="Arial" w:cs="Arial"/>
        </w:rPr>
        <w:t xml:space="preserve">. </w:t>
      </w:r>
      <w:proofErr w:type="spellStart"/>
      <w:r w:rsidRPr="00BC2150">
        <w:rPr>
          <w:rFonts w:ascii="Arial" w:hAnsi="Arial" w:cs="Arial"/>
        </w:rPr>
        <w:t>Parasitol</w:t>
      </w:r>
      <w:proofErr w:type="spellEnd"/>
      <w:r w:rsidRPr="00BC2150">
        <w:rPr>
          <w:rFonts w:ascii="Arial" w:hAnsi="Arial" w:cs="Arial"/>
        </w:rPr>
        <w:t xml:space="preserve">. Res. 115, 2243–2251. </w:t>
      </w:r>
      <w:proofErr w:type="gramStart"/>
      <w:r w:rsidRPr="00BC2150">
        <w:rPr>
          <w:rFonts w:ascii="Arial" w:hAnsi="Arial" w:cs="Arial"/>
        </w:rPr>
        <w:t>http://dx.doi.org/</w:t>
      </w:r>
      <w:r w:rsidRPr="002D33E5">
        <w:rPr>
          <w:rFonts w:ascii="Arial" w:hAnsi="Arial" w:cs="Arial"/>
          <w:shd w:val="clear" w:color="auto" w:fill="FFFFFF"/>
        </w:rPr>
        <w:t>10.</w:t>
      </w:r>
      <w:proofErr w:type="gramEnd"/>
      <w:r w:rsidRPr="002D33E5">
        <w:rPr>
          <w:rFonts w:ascii="Arial" w:hAnsi="Arial" w:cs="Arial"/>
          <w:shd w:val="clear" w:color="auto" w:fill="FFFFFF"/>
        </w:rPr>
        <w:t>1007/s00436-016-4967</w:t>
      </w:r>
      <w:r w:rsidRPr="00BC2150">
        <w:rPr>
          <w:rFonts w:ascii="Arial" w:hAnsi="Arial" w:cs="Arial"/>
        </w:rPr>
        <w:t>–</w:t>
      </w:r>
      <w:r w:rsidRPr="002D33E5">
        <w:rPr>
          <w:rFonts w:ascii="Arial" w:hAnsi="Arial" w:cs="Arial"/>
          <w:shd w:val="clear" w:color="auto" w:fill="FFFFFF"/>
        </w:rPr>
        <w:t>8</w:t>
      </w:r>
      <w:r w:rsidRPr="00BC2150">
        <w:rPr>
          <w:rFonts w:ascii="Arial" w:hAnsi="Arial" w:cs="Arial"/>
        </w:rPr>
        <w:t>.</w:t>
      </w:r>
    </w:p>
    <w:p w:rsidR="00D36875" w:rsidRDefault="00D36875" w:rsidP="00D36875">
      <w:pPr>
        <w:spacing w:after="100" w:afterAutospacing="1" w:line="360" w:lineRule="auto"/>
        <w:jc w:val="both"/>
        <w:rPr>
          <w:rFonts w:ascii="Arial" w:hAnsi="Arial" w:cs="Arial"/>
          <w:shd w:val="clear" w:color="auto" w:fill="FFFFFF"/>
          <w:lang w:val="en-US"/>
        </w:rPr>
      </w:pPr>
      <w:r w:rsidRPr="00BC2150">
        <w:rPr>
          <w:rFonts w:ascii="Arial" w:hAnsi="Arial" w:cs="Arial"/>
        </w:rPr>
        <w:t xml:space="preserve">Huber, F., da Silva, S., Bomfim, T.C.B., Teixeira, K.R.S., </w:t>
      </w:r>
      <w:proofErr w:type="spellStart"/>
      <w:r w:rsidRPr="00BC2150">
        <w:rPr>
          <w:rFonts w:ascii="Arial" w:hAnsi="Arial" w:cs="Arial"/>
        </w:rPr>
        <w:t>Bello</w:t>
      </w:r>
      <w:proofErr w:type="spellEnd"/>
      <w:r w:rsidRPr="00BC2150">
        <w:rPr>
          <w:rFonts w:ascii="Arial" w:hAnsi="Arial" w:cs="Arial"/>
        </w:rPr>
        <w:t xml:space="preserve">, A.R., 2007. </w:t>
      </w:r>
      <w:proofErr w:type="gramStart"/>
      <w:r w:rsidRPr="00BC2150">
        <w:rPr>
          <w:rFonts w:ascii="Arial" w:hAnsi="Arial" w:cs="Arial"/>
          <w:lang w:val="en-US"/>
        </w:rPr>
        <w:t xml:space="preserve">Genotypic characterization and phylogenetic analysis of </w:t>
      </w:r>
      <w:r w:rsidRPr="00BC2150">
        <w:rPr>
          <w:rFonts w:ascii="Arial" w:hAnsi="Arial" w:cs="Arial"/>
          <w:i/>
          <w:lang w:val="en-US"/>
        </w:rPr>
        <w:t>Cryptosporidium</w:t>
      </w:r>
      <w:r w:rsidRPr="00BC2150">
        <w:rPr>
          <w:rFonts w:ascii="Arial" w:hAnsi="Arial" w:cs="Arial"/>
          <w:lang w:val="en-US"/>
        </w:rPr>
        <w:t xml:space="preserve"> sp. from domestic animals in Brazil.</w:t>
      </w:r>
      <w:proofErr w:type="gramEnd"/>
      <w:r w:rsidRPr="00BC2150">
        <w:rPr>
          <w:rFonts w:ascii="Arial" w:hAnsi="Arial" w:cs="Arial"/>
          <w:lang w:val="en-US"/>
        </w:rPr>
        <w:t xml:space="preserve"> Vet. </w:t>
      </w:r>
      <w:proofErr w:type="spellStart"/>
      <w:proofErr w:type="gramStart"/>
      <w:r w:rsidRPr="00BC2150">
        <w:rPr>
          <w:rFonts w:ascii="Arial" w:hAnsi="Arial" w:cs="Arial"/>
          <w:lang w:val="en-US"/>
        </w:rPr>
        <w:t>Parasitol</w:t>
      </w:r>
      <w:proofErr w:type="spellEnd"/>
      <w:r w:rsidRPr="00BC2150">
        <w:rPr>
          <w:rFonts w:ascii="Arial" w:hAnsi="Arial" w:cs="Arial"/>
          <w:lang w:val="en-US"/>
        </w:rPr>
        <w:t>.</w:t>
      </w:r>
      <w:proofErr w:type="gramEnd"/>
      <w:r w:rsidRPr="00BC2150">
        <w:rPr>
          <w:rFonts w:ascii="Arial" w:hAnsi="Arial" w:cs="Arial"/>
          <w:lang w:val="en-US"/>
        </w:rPr>
        <w:t xml:space="preserve"> 150, 65–74.</w:t>
      </w:r>
      <w:r w:rsidRPr="00BC2150">
        <w:rPr>
          <w:rFonts w:ascii="Arial" w:hAnsi="Arial" w:cs="Arial"/>
          <w:shd w:val="clear" w:color="auto" w:fill="FFFFFF"/>
          <w:lang w:val="en-US"/>
        </w:rPr>
        <w:t xml:space="preserve"> </w:t>
      </w:r>
    </w:p>
    <w:p w:rsidR="00EC0FB7" w:rsidRPr="00EC0FB7" w:rsidRDefault="00EC0FB7" w:rsidP="00D36875">
      <w:pPr>
        <w:spacing w:after="100" w:afterAutospacing="1" w:line="360" w:lineRule="auto"/>
        <w:jc w:val="both"/>
        <w:rPr>
          <w:rFonts w:ascii="Arial" w:hAnsi="Arial" w:cs="Arial"/>
          <w:shd w:val="clear" w:color="auto" w:fill="FFFFFF"/>
          <w:lang w:val="en-US"/>
        </w:rPr>
      </w:pPr>
      <w:proofErr w:type="spellStart"/>
      <w:r w:rsidRPr="009851B1">
        <w:rPr>
          <w:rFonts w:ascii="Arial" w:hAnsi="Arial" w:cs="Arial"/>
          <w:color w:val="000000"/>
          <w:shd w:val="clear" w:color="auto" w:fill="FFFFFF"/>
          <w:lang w:val="en-US"/>
        </w:rPr>
        <w:t>Jellison</w:t>
      </w:r>
      <w:proofErr w:type="spellEnd"/>
      <w:r w:rsidRPr="009851B1">
        <w:rPr>
          <w:rFonts w:ascii="Arial" w:hAnsi="Arial" w:cs="Arial"/>
          <w:color w:val="000000"/>
          <w:shd w:val="clear" w:color="auto" w:fill="FFFFFF"/>
          <w:lang w:val="en-US"/>
        </w:rPr>
        <w:t xml:space="preserve">, K.L., </w:t>
      </w:r>
      <w:proofErr w:type="spellStart"/>
      <w:r w:rsidRPr="009851B1">
        <w:rPr>
          <w:rFonts w:ascii="Arial" w:hAnsi="Arial" w:cs="Arial"/>
          <w:color w:val="000000"/>
          <w:shd w:val="clear" w:color="auto" w:fill="FFFFFF"/>
          <w:lang w:val="en-US"/>
        </w:rPr>
        <w:t>Distel</w:t>
      </w:r>
      <w:proofErr w:type="spellEnd"/>
      <w:r w:rsidRPr="009851B1">
        <w:rPr>
          <w:rFonts w:ascii="Arial" w:hAnsi="Arial" w:cs="Arial"/>
          <w:color w:val="000000"/>
          <w:shd w:val="clear" w:color="auto" w:fill="FFFFFF"/>
          <w:lang w:val="en-US"/>
        </w:rPr>
        <w:t xml:space="preserve">, D.L., </w:t>
      </w:r>
      <w:proofErr w:type="spellStart"/>
      <w:r w:rsidRPr="009851B1">
        <w:rPr>
          <w:rFonts w:ascii="Arial" w:hAnsi="Arial" w:cs="Arial"/>
          <w:color w:val="000000"/>
          <w:shd w:val="clear" w:color="auto" w:fill="FFFFFF"/>
          <w:lang w:val="en-US"/>
        </w:rPr>
        <w:t>Hemond</w:t>
      </w:r>
      <w:proofErr w:type="spellEnd"/>
      <w:r w:rsidRPr="009851B1">
        <w:rPr>
          <w:rFonts w:ascii="Arial" w:hAnsi="Arial" w:cs="Arial"/>
          <w:color w:val="000000"/>
          <w:shd w:val="clear" w:color="auto" w:fill="FFFFFF"/>
          <w:lang w:val="en-US"/>
        </w:rPr>
        <w:t xml:space="preserve">, H.F., </w:t>
      </w:r>
      <w:proofErr w:type="spellStart"/>
      <w:r w:rsidRPr="009851B1">
        <w:rPr>
          <w:rFonts w:ascii="Arial" w:hAnsi="Arial" w:cs="Arial"/>
          <w:color w:val="000000"/>
          <w:shd w:val="clear" w:color="auto" w:fill="FFFFFF"/>
          <w:lang w:val="en-US"/>
        </w:rPr>
        <w:t>Schauer</w:t>
      </w:r>
      <w:proofErr w:type="spellEnd"/>
      <w:r w:rsidRPr="009851B1">
        <w:rPr>
          <w:rFonts w:ascii="Arial" w:hAnsi="Arial" w:cs="Arial"/>
          <w:color w:val="000000"/>
          <w:shd w:val="clear" w:color="auto" w:fill="FFFFFF"/>
          <w:lang w:val="en-US"/>
        </w:rPr>
        <w:t>, D.B.</w:t>
      </w:r>
      <w:proofErr w:type="gramStart"/>
      <w:r w:rsidRPr="009851B1">
        <w:rPr>
          <w:rFonts w:ascii="Arial" w:hAnsi="Arial" w:cs="Arial"/>
          <w:color w:val="000000"/>
          <w:shd w:val="clear" w:color="auto" w:fill="FFFFFF"/>
          <w:lang w:val="en-US"/>
        </w:rPr>
        <w:t>,2004</w:t>
      </w:r>
      <w:proofErr w:type="gramEnd"/>
      <w:r w:rsidRPr="009851B1">
        <w:rPr>
          <w:rFonts w:ascii="Arial" w:hAnsi="Arial" w:cs="Arial"/>
          <w:color w:val="000000"/>
          <w:shd w:val="clear" w:color="auto" w:fill="FFFFFF"/>
          <w:lang w:val="en-US"/>
        </w:rPr>
        <w:t xml:space="preserve">. Phylogenetic analysis of the hypervariable region of the 18S </w:t>
      </w:r>
      <w:proofErr w:type="spellStart"/>
      <w:r w:rsidRPr="009851B1">
        <w:rPr>
          <w:rFonts w:ascii="Arial" w:hAnsi="Arial" w:cs="Arial"/>
          <w:color w:val="000000"/>
          <w:shd w:val="clear" w:color="auto" w:fill="FFFFFF"/>
          <w:lang w:val="en-US"/>
        </w:rPr>
        <w:t>rRNA</w:t>
      </w:r>
      <w:proofErr w:type="spellEnd"/>
      <w:r w:rsidRPr="009851B1">
        <w:rPr>
          <w:rFonts w:ascii="Arial" w:hAnsi="Arial" w:cs="Arial"/>
          <w:color w:val="000000"/>
          <w:shd w:val="clear" w:color="auto" w:fill="FFFFFF"/>
          <w:lang w:val="en-US"/>
        </w:rPr>
        <w:t xml:space="preserve"> gene of </w:t>
      </w:r>
      <w:r w:rsidRPr="009851B1">
        <w:rPr>
          <w:rStyle w:val="nfase"/>
          <w:rFonts w:ascii="Arial" w:hAnsi="Arial" w:cs="Arial"/>
          <w:color w:val="000000"/>
          <w:shd w:val="clear" w:color="auto" w:fill="FFFFFF"/>
          <w:lang w:val="en-US"/>
        </w:rPr>
        <w:t>Cryptosporidium</w:t>
      </w:r>
      <w:r w:rsidRPr="009851B1">
        <w:rPr>
          <w:rFonts w:ascii="Arial" w:hAnsi="Arial" w:cs="Arial"/>
          <w:color w:val="000000"/>
          <w:shd w:val="clear" w:color="auto" w:fill="FFFFFF"/>
          <w:lang w:val="en-US"/>
        </w:rPr>
        <w:t> oocysts in feces of Canada geese (</w:t>
      </w:r>
      <w:proofErr w:type="spellStart"/>
      <w:r w:rsidRPr="009851B1">
        <w:rPr>
          <w:rStyle w:val="nfase"/>
          <w:rFonts w:ascii="Arial" w:hAnsi="Arial" w:cs="Arial"/>
          <w:color w:val="000000"/>
          <w:shd w:val="clear" w:color="auto" w:fill="FFFFFF"/>
          <w:lang w:val="en-US"/>
        </w:rPr>
        <w:t>Branta</w:t>
      </w:r>
      <w:proofErr w:type="spellEnd"/>
      <w:r w:rsidRPr="009851B1">
        <w:rPr>
          <w:rStyle w:val="nfase"/>
          <w:rFonts w:ascii="Arial" w:hAnsi="Arial" w:cs="Arial"/>
          <w:color w:val="000000"/>
          <w:shd w:val="clear" w:color="auto" w:fill="FFFFFF"/>
          <w:lang w:val="en-US"/>
        </w:rPr>
        <w:t xml:space="preserve"> </w:t>
      </w:r>
      <w:proofErr w:type="spellStart"/>
      <w:r w:rsidRPr="009851B1">
        <w:rPr>
          <w:rStyle w:val="nfase"/>
          <w:rFonts w:ascii="Arial" w:hAnsi="Arial" w:cs="Arial"/>
          <w:color w:val="000000"/>
          <w:shd w:val="clear" w:color="auto" w:fill="FFFFFF"/>
          <w:lang w:val="en-US"/>
        </w:rPr>
        <w:t>canadensis</w:t>
      </w:r>
      <w:proofErr w:type="spellEnd"/>
      <w:r w:rsidRPr="009851B1">
        <w:rPr>
          <w:rFonts w:ascii="Arial" w:hAnsi="Arial" w:cs="Arial"/>
          <w:color w:val="000000"/>
          <w:shd w:val="clear" w:color="auto" w:fill="FFFFFF"/>
          <w:lang w:val="en-US"/>
        </w:rPr>
        <w:t>): evidence for five novel genotypes. </w:t>
      </w:r>
      <w:proofErr w:type="spellStart"/>
      <w:r w:rsidRPr="00B0358F">
        <w:rPr>
          <w:rStyle w:val="ref-journal"/>
          <w:rFonts w:ascii="Arial" w:hAnsi="Arial" w:cs="Arial"/>
          <w:color w:val="000000"/>
          <w:shd w:val="clear" w:color="auto" w:fill="FFFFFF"/>
          <w:lang w:val="en-US"/>
        </w:rPr>
        <w:t>Appl</w:t>
      </w:r>
      <w:proofErr w:type="spellEnd"/>
      <w:r w:rsidRPr="00B0358F">
        <w:rPr>
          <w:rStyle w:val="ref-journal"/>
          <w:rFonts w:ascii="Arial" w:hAnsi="Arial" w:cs="Arial"/>
          <w:color w:val="000000"/>
          <w:shd w:val="clear" w:color="auto" w:fill="FFFFFF"/>
          <w:lang w:val="en-US"/>
        </w:rPr>
        <w:t xml:space="preserve"> Environ Microbiol.</w:t>
      </w:r>
      <w:r w:rsidRPr="00B0358F">
        <w:rPr>
          <w:rStyle w:val="ref-vol"/>
          <w:rFonts w:ascii="Arial" w:hAnsi="Arial" w:cs="Arial"/>
          <w:color w:val="000000"/>
          <w:shd w:val="clear" w:color="auto" w:fill="FFFFFF"/>
          <w:lang w:val="en-US"/>
        </w:rPr>
        <w:t>70</w:t>
      </w:r>
      <w:r w:rsidR="00E1654E" w:rsidRPr="00B0358F">
        <w:rPr>
          <w:rStyle w:val="ref-vol"/>
          <w:rFonts w:ascii="Arial" w:hAnsi="Arial" w:cs="Arial"/>
          <w:color w:val="000000"/>
          <w:shd w:val="clear" w:color="auto" w:fill="FFFFFF"/>
          <w:lang w:val="en-US"/>
        </w:rPr>
        <w:t>,</w:t>
      </w:r>
      <w:r w:rsidRPr="00B0358F">
        <w:rPr>
          <w:rFonts w:ascii="Arial" w:hAnsi="Arial" w:cs="Arial"/>
          <w:color w:val="000000"/>
          <w:shd w:val="clear" w:color="auto" w:fill="FFFFFF"/>
          <w:lang w:val="en-US"/>
        </w:rPr>
        <w:t>452–458.doi:10.1128/AEM.70.1.452-458.2004.</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lang w:val="en-US"/>
        </w:rPr>
        <w:t xml:space="preserve">Jiang, J., </w:t>
      </w:r>
      <w:proofErr w:type="spellStart"/>
      <w:r w:rsidRPr="00BC2150">
        <w:rPr>
          <w:rFonts w:ascii="Arial" w:hAnsi="Arial" w:cs="Arial"/>
          <w:lang w:val="en-US"/>
        </w:rPr>
        <w:t>Alderisio</w:t>
      </w:r>
      <w:proofErr w:type="spellEnd"/>
      <w:r w:rsidRPr="00BC2150">
        <w:rPr>
          <w:rFonts w:ascii="Arial" w:hAnsi="Arial" w:cs="Arial"/>
          <w:lang w:val="en-US"/>
        </w:rPr>
        <w:t xml:space="preserve">, K.A., Xiao, L., 2005. </w:t>
      </w:r>
      <w:r w:rsidRPr="00BC2150">
        <w:rPr>
          <w:rFonts w:ascii="Arial" w:hAnsi="Arial" w:cs="Arial"/>
          <w:noProof/>
          <w:lang w:val="en-US"/>
        </w:rPr>
        <w:t>Distribution</w:t>
      </w:r>
      <w:r w:rsidRPr="00BC2150">
        <w:rPr>
          <w:rFonts w:ascii="Arial" w:hAnsi="Arial" w:cs="Arial"/>
          <w:lang w:val="en-US"/>
        </w:rPr>
        <w:t xml:space="preserve"> of </w:t>
      </w:r>
      <w:r w:rsidRPr="00BC2150">
        <w:rPr>
          <w:rFonts w:ascii="Arial" w:hAnsi="Arial" w:cs="Arial"/>
          <w:i/>
          <w:lang w:val="en-US"/>
        </w:rPr>
        <w:t>Cryptosporidium</w:t>
      </w:r>
      <w:r w:rsidRPr="00BC2150">
        <w:rPr>
          <w:rFonts w:ascii="Arial" w:hAnsi="Arial" w:cs="Arial"/>
          <w:lang w:val="en-US"/>
        </w:rPr>
        <w:t xml:space="preserve"> genotypes in storm event water samples from three watersheds in New York. Appl. Environ. </w:t>
      </w:r>
      <w:proofErr w:type="spellStart"/>
      <w:proofErr w:type="gramStart"/>
      <w:r w:rsidRPr="00BC2150">
        <w:rPr>
          <w:rFonts w:ascii="Arial" w:hAnsi="Arial" w:cs="Arial"/>
          <w:lang w:val="en-US"/>
        </w:rPr>
        <w:t>Microbiol</w:t>
      </w:r>
      <w:proofErr w:type="spellEnd"/>
      <w:r w:rsidRPr="00BC2150">
        <w:rPr>
          <w:rFonts w:ascii="Arial" w:hAnsi="Arial" w:cs="Arial"/>
          <w:lang w:val="en-US"/>
        </w:rPr>
        <w:t>.</w:t>
      </w:r>
      <w:proofErr w:type="gramEnd"/>
      <w:r w:rsidRPr="00BC2150">
        <w:rPr>
          <w:rFonts w:ascii="Arial" w:hAnsi="Arial" w:cs="Arial"/>
          <w:lang w:val="en-US"/>
        </w:rPr>
        <w:t xml:space="preserve"> 71, 4446–4454. </w:t>
      </w:r>
    </w:p>
    <w:p w:rsidR="00D36875" w:rsidRPr="00BC2150" w:rsidRDefault="00D36875" w:rsidP="00D36875">
      <w:pPr>
        <w:spacing w:after="100" w:afterAutospacing="1" w:line="360" w:lineRule="auto"/>
        <w:jc w:val="both"/>
        <w:rPr>
          <w:rFonts w:ascii="Arial" w:hAnsi="Arial" w:cs="Arial"/>
          <w:lang w:val="en-US"/>
        </w:rPr>
      </w:pPr>
      <w:proofErr w:type="gramStart"/>
      <w:r w:rsidRPr="00BC2150">
        <w:rPr>
          <w:rFonts w:ascii="Arial" w:hAnsi="Arial" w:cs="Arial"/>
          <w:lang w:val="en-US"/>
        </w:rPr>
        <w:t xml:space="preserve">Johnson, D.W., </w:t>
      </w:r>
      <w:proofErr w:type="spellStart"/>
      <w:r w:rsidRPr="00BC2150">
        <w:rPr>
          <w:rFonts w:ascii="Arial" w:hAnsi="Arial" w:cs="Arial"/>
          <w:lang w:val="en-US"/>
        </w:rPr>
        <w:t>Pieniazek</w:t>
      </w:r>
      <w:proofErr w:type="spellEnd"/>
      <w:r w:rsidRPr="00BC2150">
        <w:rPr>
          <w:rFonts w:ascii="Arial" w:hAnsi="Arial" w:cs="Arial"/>
          <w:lang w:val="en-US"/>
        </w:rPr>
        <w:t xml:space="preserve">, N.J., Griffin, D.W., </w:t>
      </w:r>
      <w:proofErr w:type="spellStart"/>
      <w:r w:rsidRPr="00BC2150">
        <w:rPr>
          <w:rFonts w:ascii="Arial" w:hAnsi="Arial" w:cs="Arial"/>
          <w:lang w:val="en-US"/>
        </w:rPr>
        <w:t>Misener</w:t>
      </w:r>
      <w:proofErr w:type="spellEnd"/>
      <w:r w:rsidRPr="00BC2150">
        <w:rPr>
          <w:rFonts w:ascii="Arial" w:hAnsi="Arial" w:cs="Arial"/>
          <w:lang w:val="en-US"/>
        </w:rPr>
        <w:t>, L., Rose, J.B., 1995.</w:t>
      </w:r>
      <w:proofErr w:type="gramEnd"/>
      <w:r w:rsidRPr="00BC2150">
        <w:rPr>
          <w:rFonts w:ascii="Arial" w:hAnsi="Arial" w:cs="Arial"/>
          <w:lang w:val="en-US"/>
        </w:rPr>
        <w:t xml:space="preserve"> </w:t>
      </w:r>
      <w:proofErr w:type="gramStart"/>
      <w:r w:rsidRPr="00BC2150">
        <w:rPr>
          <w:rFonts w:ascii="Arial" w:hAnsi="Arial" w:cs="Arial"/>
          <w:lang w:val="en-US"/>
        </w:rPr>
        <w:t xml:space="preserve">Development of protocol for sensitive detection of </w:t>
      </w:r>
      <w:r w:rsidRPr="00BC2150">
        <w:rPr>
          <w:rFonts w:ascii="Arial" w:hAnsi="Arial" w:cs="Arial"/>
          <w:i/>
          <w:lang w:val="en-US"/>
        </w:rPr>
        <w:t>Cryptosporidium</w:t>
      </w:r>
      <w:r w:rsidRPr="00BC2150">
        <w:rPr>
          <w:rFonts w:ascii="Arial" w:hAnsi="Arial" w:cs="Arial"/>
          <w:lang w:val="en-US"/>
        </w:rPr>
        <w:t xml:space="preserve"> oocysts in water samples.</w:t>
      </w:r>
      <w:proofErr w:type="gramEnd"/>
      <w:r w:rsidRPr="00BC2150">
        <w:rPr>
          <w:rFonts w:ascii="Arial" w:hAnsi="Arial" w:cs="Arial"/>
          <w:lang w:val="en-US"/>
        </w:rPr>
        <w:t xml:space="preserve"> Appl. Environ. </w:t>
      </w:r>
      <w:proofErr w:type="spellStart"/>
      <w:proofErr w:type="gramStart"/>
      <w:r w:rsidRPr="00BC2150">
        <w:rPr>
          <w:rFonts w:ascii="Arial" w:hAnsi="Arial" w:cs="Arial"/>
          <w:lang w:val="en-US"/>
        </w:rPr>
        <w:t>Microbiol</w:t>
      </w:r>
      <w:proofErr w:type="spellEnd"/>
      <w:r w:rsidRPr="00BC2150">
        <w:rPr>
          <w:rFonts w:ascii="Arial" w:hAnsi="Arial" w:cs="Arial"/>
          <w:lang w:val="en-US"/>
        </w:rPr>
        <w:t>.</w:t>
      </w:r>
      <w:proofErr w:type="gramEnd"/>
      <w:r w:rsidRPr="00BC2150">
        <w:rPr>
          <w:rFonts w:ascii="Arial" w:hAnsi="Arial" w:cs="Arial"/>
          <w:lang w:val="en-US"/>
        </w:rPr>
        <w:t xml:space="preserve"> 61, 3849–3855.</w:t>
      </w:r>
    </w:p>
    <w:p w:rsidR="00D36875" w:rsidRPr="00BC2150" w:rsidRDefault="00D36875" w:rsidP="00D36875">
      <w:pPr>
        <w:pStyle w:val="xmsonormal"/>
        <w:shd w:val="clear" w:color="auto" w:fill="FFFFFF"/>
        <w:spacing w:before="0" w:beforeAutospacing="0" w:line="360" w:lineRule="auto"/>
        <w:rPr>
          <w:rFonts w:ascii="Arial" w:hAnsi="Arial" w:cs="Arial"/>
          <w:lang w:val="en-US"/>
        </w:rPr>
      </w:pPr>
      <w:proofErr w:type="gramStart"/>
      <w:r w:rsidRPr="00BC2150">
        <w:rPr>
          <w:rFonts w:ascii="Arial" w:hAnsi="Arial" w:cs="Arial"/>
          <w:bCs/>
          <w:lang w:val="en-US"/>
        </w:rPr>
        <w:t xml:space="preserve">Kumar, S., </w:t>
      </w:r>
      <w:proofErr w:type="spellStart"/>
      <w:r w:rsidRPr="00BC2150">
        <w:rPr>
          <w:rFonts w:ascii="Arial" w:hAnsi="Arial" w:cs="Arial"/>
          <w:bCs/>
          <w:lang w:val="en-US"/>
        </w:rPr>
        <w:t>Stecher</w:t>
      </w:r>
      <w:proofErr w:type="spellEnd"/>
      <w:r w:rsidRPr="00BC2150">
        <w:rPr>
          <w:rFonts w:ascii="Arial" w:hAnsi="Arial" w:cs="Arial"/>
          <w:bCs/>
          <w:lang w:val="en-US"/>
        </w:rPr>
        <w:t>, G., Tamura, K., 2016.</w:t>
      </w:r>
      <w:proofErr w:type="gramEnd"/>
      <w:r w:rsidRPr="00BC2150">
        <w:rPr>
          <w:rFonts w:ascii="Arial" w:hAnsi="Arial" w:cs="Arial"/>
          <w:bCs/>
          <w:lang w:val="en-US"/>
        </w:rPr>
        <w:t xml:space="preserve"> MEGA7: Molecular Evolutionary Genetics Analysis version 7.0 for bigger datasets. Mol. Biol. </w:t>
      </w:r>
      <w:proofErr w:type="spellStart"/>
      <w:r w:rsidRPr="00BC2150">
        <w:rPr>
          <w:rFonts w:ascii="Arial" w:hAnsi="Arial" w:cs="Arial"/>
          <w:bCs/>
          <w:lang w:val="en-US"/>
        </w:rPr>
        <w:t>Evol</w:t>
      </w:r>
      <w:proofErr w:type="spellEnd"/>
      <w:r w:rsidRPr="00BC2150">
        <w:rPr>
          <w:rFonts w:ascii="Arial" w:hAnsi="Arial" w:cs="Arial"/>
          <w:bCs/>
          <w:lang w:val="en-US"/>
        </w:rPr>
        <w:t>. 33</w:t>
      </w:r>
      <w:proofErr w:type="gramStart"/>
      <w:r>
        <w:rPr>
          <w:rFonts w:ascii="Arial" w:hAnsi="Arial" w:cs="Arial"/>
          <w:bCs/>
          <w:lang w:val="en-US"/>
        </w:rPr>
        <w:t>,</w:t>
      </w:r>
      <w:r w:rsidRPr="00BC2150">
        <w:rPr>
          <w:rFonts w:ascii="Arial" w:hAnsi="Arial" w:cs="Arial"/>
          <w:bCs/>
          <w:lang w:val="en-US"/>
        </w:rPr>
        <w:t>1870</w:t>
      </w:r>
      <w:proofErr w:type="gramEnd"/>
      <w:r w:rsidRPr="00BC2150">
        <w:rPr>
          <w:rFonts w:ascii="Arial" w:hAnsi="Arial" w:cs="Arial"/>
          <w:lang w:val="en-US"/>
        </w:rPr>
        <w:t>–</w:t>
      </w:r>
      <w:r w:rsidRPr="00BC2150">
        <w:rPr>
          <w:rFonts w:ascii="Arial" w:hAnsi="Arial" w:cs="Arial"/>
          <w:bCs/>
          <w:lang w:val="en-US"/>
        </w:rPr>
        <w:t>1874.</w:t>
      </w:r>
    </w:p>
    <w:p w:rsidR="00D36875" w:rsidRPr="00BC2150" w:rsidRDefault="00D36875" w:rsidP="00D36875">
      <w:pPr>
        <w:spacing w:after="100" w:afterAutospacing="1" w:line="360" w:lineRule="auto"/>
        <w:jc w:val="both"/>
        <w:rPr>
          <w:rFonts w:ascii="Arial" w:hAnsi="Arial" w:cs="Arial"/>
          <w:lang w:val="en-US"/>
        </w:rPr>
      </w:pPr>
      <w:proofErr w:type="spellStart"/>
      <w:proofErr w:type="gramStart"/>
      <w:r w:rsidRPr="00BC2150">
        <w:rPr>
          <w:rFonts w:ascii="Arial" w:hAnsi="Arial" w:cs="Arial"/>
          <w:lang w:val="en-US"/>
        </w:rPr>
        <w:lastRenderedPageBreak/>
        <w:t>Laatamna</w:t>
      </w:r>
      <w:proofErr w:type="spellEnd"/>
      <w:r w:rsidRPr="00BC2150">
        <w:rPr>
          <w:rFonts w:ascii="Arial" w:hAnsi="Arial" w:cs="Arial"/>
          <w:lang w:val="en-US"/>
        </w:rPr>
        <w:t xml:space="preserve">, A.E., </w:t>
      </w:r>
      <w:proofErr w:type="spellStart"/>
      <w:r w:rsidRPr="00BC2150">
        <w:rPr>
          <w:rFonts w:ascii="Arial" w:hAnsi="Arial" w:cs="Arial"/>
          <w:lang w:val="en-US"/>
        </w:rPr>
        <w:t>Holubová</w:t>
      </w:r>
      <w:proofErr w:type="spellEnd"/>
      <w:r w:rsidRPr="00BC2150">
        <w:rPr>
          <w:rFonts w:ascii="Arial" w:hAnsi="Arial" w:cs="Arial"/>
          <w:lang w:val="en-US"/>
        </w:rPr>
        <w:t xml:space="preserve">, N., </w:t>
      </w:r>
      <w:proofErr w:type="spellStart"/>
      <w:r w:rsidRPr="00BC2150">
        <w:rPr>
          <w:rFonts w:ascii="Arial" w:hAnsi="Arial" w:cs="Arial"/>
          <w:lang w:val="en-US"/>
        </w:rPr>
        <w:t>Sak</w:t>
      </w:r>
      <w:proofErr w:type="spellEnd"/>
      <w:r w:rsidRPr="00BC2150">
        <w:rPr>
          <w:rFonts w:ascii="Arial" w:hAnsi="Arial" w:cs="Arial"/>
          <w:lang w:val="en-US"/>
        </w:rPr>
        <w:t xml:space="preserve">, B., </w:t>
      </w:r>
      <w:proofErr w:type="spellStart"/>
      <w:r w:rsidRPr="00BC2150">
        <w:rPr>
          <w:rFonts w:ascii="Arial" w:hAnsi="Arial" w:cs="Arial"/>
          <w:lang w:val="en-US"/>
        </w:rPr>
        <w:t>Kvác</w:t>
      </w:r>
      <w:proofErr w:type="spellEnd"/>
      <w:r w:rsidRPr="00BC2150">
        <w:rPr>
          <w:rFonts w:ascii="Arial" w:hAnsi="Arial" w:cs="Arial"/>
          <w:lang w:val="en-US"/>
        </w:rPr>
        <w:t>, M., 2017.</w:t>
      </w:r>
      <w:proofErr w:type="gramEnd"/>
      <w:r w:rsidRPr="00BC2150">
        <w:rPr>
          <w:rFonts w:ascii="Arial" w:hAnsi="Arial" w:cs="Arial"/>
          <w:lang w:val="en-US"/>
        </w:rPr>
        <w:t xml:space="preserve"> </w:t>
      </w:r>
      <w:proofErr w:type="gramStart"/>
      <w:r w:rsidRPr="00BC2150">
        <w:rPr>
          <w:rFonts w:ascii="Arial" w:hAnsi="Arial" w:cs="Arial"/>
          <w:i/>
          <w:lang w:val="en-US"/>
        </w:rPr>
        <w:t xml:space="preserve">Cryptosporidium </w:t>
      </w:r>
      <w:proofErr w:type="spellStart"/>
      <w:r w:rsidRPr="00BC2150">
        <w:rPr>
          <w:rFonts w:ascii="Arial" w:hAnsi="Arial" w:cs="Arial"/>
          <w:i/>
          <w:lang w:val="en-US"/>
        </w:rPr>
        <w:t>meleagridis</w:t>
      </w:r>
      <w:proofErr w:type="spellEnd"/>
      <w:r w:rsidRPr="00BC2150">
        <w:rPr>
          <w:rFonts w:ascii="Arial" w:hAnsi="Arial" w:cs="Arial"/>
          <w:lang w:val="en-US"/>
        </w:rPr>
        <w:t xml:space="preserve"> and C. </w:t>
      </w:r>
      <w:proofErr w:type="spellStart"/>
      <w:r w:rsidRPr="00BC2150">
        <w:rPr>
          <w:rFonts w:ascii="Arial" w:hAnsi="Arial" w:cs="Arial"/>
          <w:i/>
          <w:lang w:val="en-US"/>
        </w:rPr>
        <w:t>baileyi</w:t>
      </w:r>
      <w:proofErr w:type="spellEnd"/>
      <w:r w:rsidRPr="00BC2150">
        <w:rPr>
          <w:rFonts w:ascii="Arial" w:hAnsi="Arial" w:cs="Arial"/>
          <w:lang w:val="en-US"/>
        </w:rPr>
        <w:t xml:space="preserve"> (</w:t>
      </w:r>
      <w:proofErr w:type="spellStart"/>
      <w:r w:rsidRPr="00BC2150">
        <w:rPr>
          <w:rFonts w:ascii="Arial" w:hAnsi="Arial" w:cs="Arial"/>
          <w:lang w:val="en-US"/>
        </w:rPr>
        <w:t>Apicomplexa</w:t>
      </w:r>
      <w:proofErr w:type="spellEnd"/>
      <w:r w:rsidRPr="00BC2150">
        <w:rPr>
          <w:rFonts w:ascii="Arial" w:hAnsi="Arial" w:cs="Arial"/>
          <w:lang w:val="en-US"/>
        </w:rPr>
        <w:t>) in domestic and wild birds in</w:t>
      </w:r>
      <w:r>
        <w:rPr>
          <w:rFonts w:ascii="Arial" w:hAnsi="Arial" w:cs="Arial"/>
          <w:lang w:val="en-US"/>
        </w:rPr>
        <w:t xml:space="preserve"> Algeria.</w:t>
      </w:r>
      <w:proofErr w:type="gramEnd"/>
      <w:r>
        <w:rPr>
          <w:rFonts w:ascii="Arial" w:hAnsi="Arial" w:cs="Arial"/>
          <w:lang w:val="en-US"/>
        </w:rPr>
        <w:t xml:space="preserve"> </w:t>
      </w:r>
      <w:proofErr w:type="gramStart"/>
      <w:r>
        <w:rPr>
          <w:rFonts w:ascii="Arial" w:hAnsi="Arial" w:cs="Arial"/>
          <w:lang w:val="en-US"/>
        </w:rPr>
        <w:t xml:space="preserve">Folia </w:t>
      </w:r>
      <w:proofErr w:type="spellStart"/>
      <w:r>
        <w:rPr>
          <w:rFonts w:ascii="Arial" w:hAnsi="Arial" w:cs="Arial"/>
          <w:lang w:val="en-US"/>
        </w:rPr>
        <w:t>Parasitol</w:t>
      </w:r>
      <w:proofErr w:type="spellEnd"/>
      <w:r>
        <w:rPr>
          <w:rFonts w:ascii="Arial" w:hAnsi="Arial" w:cs="Arial"/>
          <w:lang w:val="en-US"/>
        </w:rPr>
        <w:t>.</w:t>
      </w:r>
      <w:proofErr w:type="gramEnd"/>
      <w:r>
        <w:rPr>
          <w:rFonts w:ascii="Arial" w:hAnsi="Arial" w:cs="Arial"/>
          <w:lang w:val="en-US"/>
        </w:rPr>
        <w:t xml:space="preserve"> </w:t>
      </w:r>
      <w:proofErr w:type="gramStart"/>
      <w:r>
        <w:rPr>
          <w:rFonts w:ascii="Arial" w:hAnsi="Arial" w:cs="Arial"/>
          <w:lang w:val="en-US"/>
        </w:rPr>
        <w:t xml:space="preserve">64, </w:t>
      </w:r>
      <w:r w:rsidRPr="00BC2150">
        <w:rPr>
          <w:rFonts w:ascii="Arial" w:hAnsi="Arial" w:cs="Arial"/>
          <w:lang w:val="en-US"/>
        </w:rPr>
        <w:t>18.</w:t>
      </w:r>
      <w:proofErr w:type="gramEnd"/>
      <w:r w:rsidRPr="00BC2150">
        <w:rPr>
          <w:rFonts w:ascii="Arial" w:hAnsi="Arial" w:cs="Arial"/>
          <w:lang w:val="en-US"/>
        </w:rPr>
        <w:t xml:space="preserve"> </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lang w:val="en-US"/>
        </w:rPr>
        <w:t>Landis, J.R., Koch, G.G.</w:t>
      </w:r>
      <w:proofErr w:type="gramStart"/>
      <w:r w:rsidRPr="00BC2150">
        <w:rPr>
          <w:rFonts w:ascii="Arial" w:hAnsi="Arial" w:cs="Arial"/>
          <w:lang w:val="en-US"/>
        </w:rPr>
        <w:t>,1977</w:t>
      </w:r>
      <w:proofErr w:type="gramEnd"/>
      <w:r w:rsidRPr="00BC2150">
        <w:rPr>
          <w:rFonts w:ascii="Arial" w:hAnsi="Arial" w:cs="Arial"/>
          <w:lang w:val="en-US"/>
        </w:rPr>
        <w:t xml:space="preserve">. </w:t>
      </w:r>
      <w:proofErr w:type="gramStart"/>
      <w:r w:rsidRPr="00BC2150">
        <w:rPr>
          <w:rFonts w:ascii="Arial" w:hAnsi="Arial" w:cs="Arial"/>
          <w:noProof/>
          <w:lang w:val="en-US"/>
        </w:rPr>
        <w:t>The measurement</w:t>
      </w:r>
      <w:r w:rsidRPr="00BC2150">
        <w:rPr>
          <w:rFonts w:ascii="Arial" w:hAnsi="Arial" w:cs="Arial"/>
          <w:lang w:val="en-US"/>
        </w:rPr>
        <w:t xml:space="preserve"> of observer agreement for categorical data.</w:t>
      </w:r>
      <w:proofErr w:type="gramEnd"/>
      <w:r w:rsidRPr="00BC2150">
        <w:rPr>
          <w:rFonts w:ascii="Arial" w:hAnsi="Arial" w:cs="Arial"/>
          <w:lang w:val="en-US"/>
        </w:rPr>
        <w:t xml:space="preserve"> </w:t>
      </w:r>
      <w:proofErr w:type="gramStart"/>
      <w:r w:rsidRPr="00BC2150">
        <w:rPr>
          <w:rFonts w:ascii="Arial" w:hAnsi="Arial" w:cs="Arial"/>
          <w:lang w:val="en-US"/>
        </w:rPr>
        <w:t>Biometrics.</w:t>
      </w:r>
      <w:proofErr w:type="gramEnd"/>
      <w:r w:rsidRPr="00BC2150">
        <w:rPr>
          <w:rFonts w:ascii="Arial" w:hAnsi="Arial" w:cs="Arial"/>
          <w:lang w:val="en-US"/>
        </w:rPr>
        <w:t xml:space="preserve"> 33, 159–174.</w:t>
      </w:r>
    </w:p>
    <w:p w:rsidR="00D36875" w:rsidRPr="00BC2150" w:rsidRDefault="00D36875" w:rsidP="00D36875">
      <w:pPr>
        <w:autoSpaceDE w:val="0"/>
        <w:autoSpaceDN w:val="0"/>
        <w:adjustRightInd w:val="0"/>
        <w:spacing w:after="100" w:afterAutospacing="1" w:line="360" w:lineRule="auto"/>
        <w:jc w:val="both"/>
        <w:rPr>
          <w:rFonts w:ascii="Arial" w:hAnsi="Arial" w:cs="Arial"/>
        </w:rPr>
      </w:pPr>
      <w:proofErr w:type="gramStart"/>
      <w:r w:rsidRPr="00BC2150">
        <w:rPr>
          <w:rFonts w:ascii="Arial" w:hAnsi="Arial" w:cs="Arial"/>
          <w:lang w:val="en-US"/>
        </w:rPr>
        <w:t xml:space="preserve">Majewska, A.C., </w:t>
      </w:r>
      <w:proofErr w:type="spellStart"/>
      <w:r w:rsidRPr="00BC2150">
        <w:rPr>
          <w:rFonts w:ascii="Arial" w:hAnsi="Arial" w:cs="Arial"/>
          <w:lang w:val="en-US"/>
        </w:rPr>
        <w:t>Graczyk</w:t>
      </w:r>
      <w:proofErr w:type="spellEnd"/>
      <w:r w:rsidRPr="00BC2150">
        <w:rPr>
          <w:rFonts w:ascii="Arial" w:hAnsi="Arial" w:cs="Arial"/>
          <w:lang w:val="en-US"/>
        </w:rPr>
        <w:t xml:space="preserve">, T.K., </w:t>
      </w:r>
      <w:proofErr w:type="spellStart"/>
      <w:r w:rsidRPr="00BC2150">
        <w:rPr>
          <w:rFonts w:ascii="Arial" w:hAnsi="Arial" w:cs="Arial"/>
          <w:lang w:val="en-US"/>
        </w:rPr>
        <w:t>Słodkowicz-Kowalska</w:t>
      </w:r>
      <w:proofErr w:type="spellEnd"/>
      <w:r w:rsidRPr="00BC2150">
        <w:rPr>
          <w:rFonts w:ascii="Arial" w:hAnsi="Arial" w:cs="Arial"/>
          <w:lang w:val="en-US"/>
        </w:rPr>
        <w:t xml:space="preserve">, A., </w:t>
      </w:r>
      <w:proofErr w:type="spellStart"/>
      <w:r w:rsidRPr="00BC2150">
        <w:rPr>
          <w:rFonts w:ascii="Arial" w:hAnsi="Arial" w:cs="Arial"/>
          <w:lang w:val="en-US"/>
        </w:rPr>
        <w:t>Tamang</w:t>
      </w:r>
      <w:proofErr w:type="spellEnd"/>
      <w:r w:rsidRPr="00BC2150">
        <w:rPr>
          <w:rFonts w:ascii="Arial" w:hAnsi="Arial" w:cs="Arial"/>
          <w:lang w:val="en-US"/>
        </w:rPr>
        <w:t xml:space="preserve">, L., </w:t>
      </w:r>
      <w:proofErr w:type="spellStart"/>
      <w:r w:rsidRPr="00BC2150">
        <w:rPr>
          <w:rFonts w:ascii="Arial" w:hAnsi="Arial" w:cs="Arial"/>
          <w:lang w:val="en-US"/>
        </w:rPr>
        <w:t>Jędrzejewski</w:t>
      </w:r>
      <w:proofErr w:type="spellEnd"/>
      <w:r w:rsidRPr="00BC2150">
        <w:rPr>
          <w:rFonts w:ascii="Arial" w:hAnsi="Arial" w:cs="Arial"/>
          <w:lang w:val="en-US"/>
        </w:rPr>
        <w:t xml:space="preserve">, S., </w:t>
      </w:r>
      <w:proofErr w:type="spellStart"/>
      <w:r w:rsidRPr="00BC2150">
        <w:rPr>
          <w:rFonts w:ascii="Arial" w:hAnsi="Arial" w:cs="Arial"/>
          <w:lang w:val="en-US"/>
        </w:rPr>
        <w:t>Zduniak</w:t>
      </w:r>
      <w:proofErr w:type="spellEnd"/>
      <w:r w:rsidRPr="00BC2150">
        <w:rPr>
          <w:rFonts w:ascii="Arial" w:hAnsi="Arial" w:cs="Arial"/>
          <w:lang w:val="en-US"/>
        </w:rPr>
        <w:t xml:space="preserve">, P., </w:t>
      </w:r>
      <w:proofErr w:type="spellStart"/>
      <w:r w:rsidRPr="00BC2150">
        <w:rPr>
          <w:rFonts w:ascii="Arial" w:hAnsi="Arial" w:cs="Arial"/>
          <w:lang w:val="en-US"/>
        </w:rPr>
        <w:t>Solarczyk</w:t>
      </w:r>
      <w:proofErr w:type="spellEnd"/>
      <w:r w:rsidRPr="00BC2150">
        <w:rPr>
          <w:rFonts w:ascii="Arial" w:hAnsi="Arial" w:cs="Arial"/>
          <w:lang w:val="en-US"/>
        </w:rPr>
        <w:t xml:space="preserve">, P., </w:t>
      </w:r>
      <w:proofErr w:type="spellStart"/>
      <w:r w:rsidRPr="00BC2150">
        <w:rPr>
          <w:rFonts w:ascii="Arial" w:hAnsi="Arial" w:cs="Arial"/>
          <w:lang w:val="en-US"/>
        </w:rPr>
        <w:t>Nowosad</w:t>
      </w:r>
      <w:proofErr w:type="spellEnd"/>
      <w:r w:rsidRPr="00BC2150">
        <w:rPr>
          <w:rFonts w:ascii="Arial" w:hAnsi="Arial" w:cs="Arial"/>
          <w:lang w:val="en-US"/>
        </w:rPr>
        <w:t xml:space="preserve">, A., </w:t>
      </w:r>
      <w:proofErr w:type="spellStart"/>
      <w:r w:rsidRPr="00BC2150">
        <w:rPr>
          <w:rFonts w:ascii="Arial" w:hAnsi="Arial" w:cs="Arial"/>
          <w:lang w:val="en-US"/>
        </w:rPr>
        <w:t>Nowosad</w:t>
      </w:r>
      <w:proofErr w:type="spellEnd"/>
      <w:r w:rsidRPr="00BC2150">
        <w:rPr>
          <w:rFonts w:ascii="Arial" w:hAnsi="Arial" w:cs="Arial"/>
          <w:lang w:val="en-US"/>
        </w:rPr>
        <w:t>, P., 2009.</w:t>
      </w:r>
      <w:proofErr w:type="gramEnd"/>
      <w:r w:rsidRPr="00BC2150">
        <w:rPr>
          <w:rFonts w:ascii="Arial" w:hAnsi="Arial" w:cs="Arial"/>
          <w:lang w:val="en-US"/>
        </w:rPr>
        <w:t xml:space="preserve"> </w:t>
      </w:r>
      <w:proofErr w:type="gramStart"/>
      <w:r w:rsidRPr="00BC2150">
        <w:rPr>
          <w:rFonts w:ascii="Arial" w:hAnsi="Arial" w:cs="Arial"/>
          <w:lang w:val="en-US"/>
        </w:rPr>
        <w:t xml:space="preserve">The role of free-ranging, captive, and domestic birds of Western Poland in environmental contamination with </w:t>
      </w:r>
      <w:r w:rsidRPr="00BC2150">
        <w:rPr>
          <w:rFonts w:ascii="Arial" w:hAnsi="Arial" w:cs="Arial"/>
          <w:i/>
          <w:iCs/>
          <w:lang w:val="en-US"/>
        </w:rPr>
        <w:t xml:space="preserve">Cryptosporidium </w:t>
      </w:r>
      <w:proofErr w:type="spellStart"/>
      <w:r w:rsidRPr="00BC2150">
        <w:rPr>
          <w:rFonts w:ascii="Arial" w:hAnsi="Arial" w:cs="Arial"/>
          <w:i/>
          <w:iCs/>
          <w:lang w:val="en-US"/>
        </w:rPr>
        <w:t>parvum</w:t>
      </w:r>
      <w:proofErr w:type="spellEnd"/>
      <w:r w:rsidRPr="00BC2150">
        <w:rPr>
          <w:rFonts w:ascii="Arial" w:hAnsi="Arial" w:cs="Arial"/>
          <w:i/>
          <w:iCs/>
          <w:lang w:val="en-US"/>
        </w:rPr>
        <w:t xml:space="preserve"> </w:t>
      </w:r>
      <w:r w:rsidRPr="00BC2150">
        <w:rPr>
          <w:rFonts w:ascii="Arial" w:hAnsi="Arial" w:cs="Arial"/>
          <w:lang w:val="en-US"/>
        </w:rPr>
        <w:t xml:space="preserve">oocysts and </w:t>
      </w:r>
      <w:r w:rsidRPr="00BC2150">
        <w:rPr>
          <w:rFonts w:ascii="Arial" w:hAnsi="Arial" w:cs="Arial"/>
          <w:i/>
          <w:iCs/>
          <w:lang w:val="en-US"/>
        </w:rPr>
        <w:t xml:space="preserve">Giardia lamblia </w:t>
      </w:r>
      <w:r w:rsidRPr="00BC2150">
        <w:rPr>
          <w:rFonts w:ascii="Arial" w:hAnsi="Arial" w:cs="Arial"/>
          <w:lang w:val="en-US"/>
        </w:rPr>
        <w:t>cysts.</w:t>
      </w:r>
      <w:proofErr w:type="gramEnd"/>
      <w:r w:rsidRPr="00BC2150">
        <w:rPr>
          <w:rFonts w:ascii="Arial" w:hAnsi="Arial" w:cs="Arial"/>
          <w:lang w:val="en-US"/>
        </w:rPr>
        <w:t xml:space="preserve"> </w:t>
      </w:r>
      <w:proofErr w:type="spellStart"/>
      <w:r w:rsidRPr="00BC2150">
        <w:rPr>
          <w:rFonts w:ascii="Arial" w:hAnsi="Arial" w:cs="Arial"/>
        </w:rPr>
        <w:t>Parasitol</w:t>
      </w:r>
      <w:proofErr w:type="spellEnd"/>
      <w:r w:rsidRPr="00BC2150">
        <w:rPr>
          <w:rFonts w:ascii="Arial" w:hAnsi="Arial" w:cs="Arial"/>
        </w:rPr>
        <w:t xml:space="preserve">. Res. 104: 1093–1099. </w:t>
      </w:r>
    </w:p>
    <w:p w:rsidR="00D36875" w:rsidRPr="00BC2150" w:rsidRDefault="00D36875" w:rsidP="00D36875">
      <w:pPr>
        <w:spacing w:after="100" w:afterAutospacing="1" w:line="360" w:lineRule="auto"/>
        <w:jc w:val="both"/>
        <w:rPr>
          <w:rFonts w:ascii="Arial" w:hAnsi="Arial" w:cs="Arial"/>
        </w:rPr>
      </w:pPr>
      <w:proofErr w:type="spellStart"/>
      <w:r w:rsidRPr="00BC2150">
        <w:rPr>
          <w:rFonts w:ascii="Arial" w:hAnsi="Arial" w:cs="Arial"/>
        </w:rPr>
        <w:t>McLauchlin</w:t>
      </w:r>
      <w:proofErr w:type="spellEnd"/>
      <w:r w:rsidRPr="00BC2150">
        <w:rPr>
          <w:rFonts w:ascii="Arial" w:hAnsi="Arial" w:cs="Arial"/>
        </w:rPr>
        <w:t>, J</w:t>
      </w:r>
      <w:proofErr w:type="gramStart"/>
      <w:r w:rsidRPr="00BC2150">
        <w:rPr>
          <w:rFonts w:ascii="Arial" w:hAnsi="Arial" w:cs="Arial"/>
        </w:rPr>
        <w:t>.,</w:t>
      </w:r>
      <w:proofErr w:type="gramEnd"/>
      <w:r w:rsidRPr="00BC2150">
        <w:rPr>
          <w:rFonts w:ascii="Arial" w:hAnsi="Arial" w:cs="Arial"/>
        </w:rPr>
        <w:t xml:space="preserve"> Amar, C., </w:t>
      </w:r>
      <w:proofErr w:type="spellStart"/>
      <w:r w:rsidRPr="00BC2150">
        <w:rPr>
          <w:rFonts w:ascii="Arial" w:hAnsi="Arial" w:cs="Arial"/>
        </w:rPr>
        <w:t>Pedraza</w:t>
      </w:r>
      <w:proofErr w:type="spellEnd"/>
      <w:r w:rsidRPr="00BC2150">
        <w:rPr>
          <w:rFonts w:ascii="Arial" w:hAnsi="Arial" w:cs="Arial"/>
        </w:rPr>
        <w:t xml:space="preserve">-Díaz, S., </w:t>
      </w:r>
      <w:proofErr w:type="spellStart"/>
      <w:r w:rsidRPr="00BC2150">
        <w:rPr>
          <w:rFonts w:ascii="Arial" w:hAnsi="Arial" w:cs="Arial"/>
        </w:rPr>
        <w:t>Nichols</w:t>
      </w:r>
      <w:proofErr w:type="spellEnd"/>
      <w:r w:rsidRPr="00BC2150">
        <w:rPr>
          <w:rFonts w:ascii="Arial" w:hAnsi="Arial" w:cs="Arial"/>
        </w:rPr>
        <w:t xml:space="preserve">, G.L., 2000. </w:t>
      </w:r>
      <w:r w:rsidRPr="00BC2150">
        <w:rPr>
          <w:rFonts w:ascii="Arial" w:hAnsi="Arial" w:cs="Arial"/>
          <w:lang w:val="en-US"/>
        </w:rPr>
        <w:t xml:space="preserve">Molecular epidemiological analysis of </w:t>
      </w:r>
      <w:r w:rsidRPr="00BC2150">
        <w:rPr>
          <w:rFonts w:ascii="Arial" w:hAnsi="Arial" w:cs="Arial"/>
          <w:i/>
          <w:lang w:val="en-US"/>
        </w:rPr>
        <w:t>Cryptosporidium</w:t>
      </w:r>
      <w:r w:rsidRPr="00BC2150">
        <w:rPr>
          <w:rFonts w:ascii="Arial" w:hAnsi="Arial" w:cs="Arial"/>
          <w:lang w:val="en-US"/>
        </w:rPr>
        <w:t xml:space="preserve"> spp. in the United Kingdom: Results of genotyping </w:t>
      </w:r>
      <w:r w:rsidRPr="00BC2150">
        <w:rPr>
          <w:rFonts w:ascii="Arial" w:hAnsi="Arial" w:cs="Arial"/>
          <w:i/>
          <w:lang w:val="en-US"/>
        </w:rPr>
        <w:t>Cryptosporidium</w:t>
      </w:r>
      <w:r w:rsidRPr="00BC2150">
        <w:rPr>
          <w:rFonts w:ascii="Arial" w:hAnsi="Arial" w:cs="Arial"/>
          <w:lang w:val="en-US"/>
        </w:rPr>
        <w:t xml:space="preserve"> spp. in 1,705 Fecal samples from humans and 105 fecal samples from livestock animals. </w:t>
      </w:r>
      <w:r w:rsidRPr="00BC2150">
        <w:rPr>
          <w:rFonts w:ascii="Arial" w:hAnsi="Arial" w:cs="Arial"/>
        </w:rPr>
        <w:t xml:space="preserve">J. </w:t>
      </w:r>
      <w:proofErr w:type="spellStart"/>
      <w:r w:rsidRPr="00BC2150">
        <w:rPr>
          <w:rFonts w:ascii="Arial" w:hAnsi="Arial" w:cs="Arial"/>
        </w:rPr>
        <w:t>Clin</w:t>
      </w:r>
      <w:proofErr w:type="spellEnd"/>
      <w:r w:rsidRPr="00BC2150">
        <w:rPr>
          <w:rFonts w:ascii="Arial" w:hAnsi="Arial" w:cs="Arial"/>
        </w:rPr>
        <w:t>. Microbiol. 38, 3984–3990.</w:t>
      </w:r>
    </w:p>
    <w:p w:rsidR="00D36875" w:rsidRPr="00BC2150" w:rsidRDefault="00D36875" w:rsidP="00D36875">
      <w:pPr>
        <w:spacing w:after="100" w:afterAutospacing="1" w:line="360" w:lineRule="auto"/>
        <w:jc w:val="both"/>
        <w:rPr>
          <w:rFonts w:ascii="Arial" w:hAnsi="Arial" w:cs="Arial"/>
        </w:rPr>
      </w:pPr>
      <w:r w:rsidRPr="00BC2150">
        <w:rPr>
          <w:rFonts w:ascii="Arial" w:hAnsi="Arial" w:cs="Arial"/>
        </w:rPr>
        <w:t xml:space="preserve">Meireles, M.V., Figueiredo, P.C., 1992. Isolamento e identificação de </w:t>
      </w:r>
      <w:proofErr w:type="spellStart"/>
      <w:r w:rsidRPr="00BC2150">
        <w:rPr>
          <w:rFonts w:ascii="Arial" w:hAnsi="Arial" w:cs="Arial"/>
          <w:i/>
        </w:rPr>
        <w:t>Cryptosporidium</w:t>
      </w:r>
      <w:proofErr w:type="spellEnd"/>
      <w:r w:rsidRPr="00BC2150">
        <w:rPr>
          <w:rFonts w:ascii="Arial" w:hAnsi="Arial" w:cs="Arial"/>
        </w:rPr>
        <w:t xml:space="preserve"> </w:t>
      </w:r>
      <w:proofErr w:type="spellStart"/>
      <w:r w:rsidRPr="00BC2150">
        <w:rPr>
          <w:rFonts w:ascii="Arial" w:hAnsi="Arial" w:cs="Arial"/>
          <w:i/>
        </w:rPr>
        <w:t>baileyi</w:t>
      </w:r>
      <w:proofErr w:type="spellEnd"/>
      <w:r w:rsidRPr="00BC2150">
        <w:rPr>
          <w:rFonts w:ascii="Arial" w:hAnsi="Arial" w:cs="Arial"/>
        </w:rPr>
        <w:t xml:space="preserve">, </w:t>
      </w:r>
      <w:proofErr w:type="spellStart"/>
      <w:r w:rsidRPr="00BC2150">
        <w:rPr>
          <w:rFonts w:ascii="Arial" w:hAnsi="Arial" w:cs="Arial"/>
        </w:rPr>
        <w:t>Current</w:t>
      </w:r>
      <w:proofErr w:type="spellEnd"/>
      <w:r w:rsidRPr="00BC2150">
        <w:rPr>
          <w:rFonts w:ascii="Arial" w:hAnsi="Arial" w:cs="Arial"/>
        </w:rPr>
        <w:t xml:space="preserve"> </w:t>
      </w:r>
      <w:proofErr w:type="gramStart"/>
      <w:r w:rsidRPr="00BC2150">
        <w:rPr>
          <w:rFonts w:ascii="Arial" w:hAnsi="Arial" w:cs="Arial"/>
        </w:rPr>
        <w:t>et</w:t>
      </w:r>
      <w:proofErr w:type="gramEnd"/>
      <w:r w:rsidRPr="00BC2150">
        <w:rPr>
          <w:rFonts w:ascii="Arial" w:hAnsi="Arial" w:cs="Arial"/>
        </w:rPr>
        <w:t xml:space="preserve"> alii, 1986 (</w:t>
      </w:r>
      <w:proofErr w:type="spellStart"/>
      <w:r w:rsidRPr="00BC2150">
        <w:rPr>
          <w:rFonts w:ascii="Arial" w:hAnsi="Arial" w:cs="Arial"/>
        </w:rPr>
        <w:t>Apicomplexa</w:t>
      </w:r>
      <w:proofErr w:type="spellEnd"/>
      <w:r w:rsidRPr="00BC2150">
        <w:rPr>
          <w:rFonts w:ascii="Arial" w:hAnsi="Arial" w:cs="Arial"/>
        </w:rPr>
        <w:t xml:space="preserve">: </w:t>
      </w:r>
      <w:proofErr w:type="spellStart"/>
      <w:r w:rsidRPr="00BC2150">
        <w:rPr>
          <w:rFonts w:ascii="Arial" w:hAnsi="Arial" w:cs="Arial"/>
        </w:rPr>
        <w:t>Cryptosporidiidae</w:t>
      </w:r>
      <w:proofErr w:type="spellEnd"/>
      <w:r w:rsidRPr="00BC2150">
        <w:rPr>
          <w:rFonts w:ascii="Arial" w:hAnsi="Arial" w:cs="Arial"/>
        </w:rPr>
        <w:t>) em frangos de cort</w:t>
      </w:r>
      <w:r>
        <w:rPr>
          <w:rFonts w:ascii="Arial" w:hAnsi="Arial" w:cs="Arial"/>
        </w:rPr>
        <w:t xml:space="preserve">e. Rev. Bras. </w:t>
      </w:r>
      <w:proofErr w:type="spellStart"/>
      <w:r>
        <w:rPr>
          <w:rFonts w:ascii="Arial" w:hAnsi="Arial" w:cs="Arial"/>
        </w:rPr>
        <w:t>Parasitol</w:t>
      </w:r>
      <w:proofErr w:type="spellEnd"/>
      <w:r>
        <w:rPr>
          <w:rFonts w:ascii="Arial" w:hAnsi="Arial" w:cs="Arial"/>
        </w:rPr>
        <w:t>. Vet. 1/</w:t>
      </w:r>
      <w:r w:rsidRPr="00BC2150">
        <w:rPr>
          <w:rFonts w:ascii="Arial" w:hAnsi="Arial" w:cs="Arial"/>
        </w:rPr>
        <w:t>2, 125–130.</w:t>
      </w:r>
    </w:p>
    <w:p w:rsidR="00D36875" w:rsidRPr="00BC2150" w:rsidRDefault="00D36875" w:rsidP="00D36875">
      <w:pPr>
        <w:spacing w:after="100" w:afterAutospacing="1" w:line="360" w:lineRule="auto"/>
        <w:jc w:val="both"/>
        <w:rPr>
          <w:rFonts w:ascii="Arial" w:hAnsi="Arial" w:cs="Arial"/>
        </w:rPr>
      </w:pPr>
      <w:r w:rsidRPr="00BC2150">
        <w:rPr>
          <w:rFonts w:ascii="Arial" w:hAnsi="Arial" w:cs="Arial"/>
        </w:rPr>
        <w:t xml:space="preserve">Meireles, M.V., </w:t>
      </w:r>
      <w:proofErr w:type="spellStart"/>
      <w:r w:rsidRPr="00BC2150">
        <w:rPr>
          <w:rFonts w:ascii="Arial" w:hAnsi="Arial" w:cs="Arial"/>
        </w:rPr>
        <w:t>Paulillo</w:t>
      </w:r>
      <w:proofErr w:type="spellEnd"/>
      <w:r w:rsidRPr="00BC2150">
        <w:rPr>
          <w:rFonts w:ascii="Arial" w:hAnsi="Arial" w:cs="Arial"/>
        </w:rPr>
        <w:t xml:space="preserve">, A.C., Silva, G.S., Costa, A.J., </w:t>
      </w:r>
      <w:proofErr w:type="spellStart"/>
      <w:r w:rsidRPr="00BC2150">
        <w:rPr>
          <w:rFonts w:ascii="Arial" w:hAnsi="Arial" w:cs="Arial"/>
        </w:rPr>
        <w:t>Doretto</w:t>
      </w:r>
      <w:proofErr w:type="spellEnd"/>
      <w:r w:rsidRPr="00BC2150">
        <w:rPr>
          <w:rFonts w:ascii="Arial" w:hAnsi="Arial" w:cs="Arial"/>
        </w:rPr>
        <w:t xml:space="preserve"> Júnior, L., Machado, R.Z., </w:t>
      </w:r>
      <w:proofErr w:type="gramStart"/>
      <w:r w:rsidRPr="00BC2150">
        <w:rPr>
          <w:rFonts w:ascii="Arial" w:hAnsi="Arial" w:cs="Arial"/>
        </w:rPr>
        <w:t>1998a.</w:t>
      </w:r>
      <w:proofErr w:type="gramEnd"/>
      <w:r w:rsidRPr="00BC2150">
        <w:rPr>
          <w:rFonts w:ascii="Arial" w:hAnsi="Arial" w:cs="Arial"/>
        </w:rPr>
        <w:t xml:space="preserve"> Infecção experimental por </w:t>
      </w:r>
      <w:proofErr w:type="spellStart"/>
      <w:r w:rsidRPr="00BC2150">
        <w:rPr>
          <w:rFonts w:ascii="Arial" w:hAnsi="Arial" w:cs="Arial"/>
          <w:i/>
        </w:rPr>
        <w:t>Cryptosporidium</w:t>
      </w:r>
      <w:proofErr w:type="spellEnd"/>
      <w:r w:rsidRPr="00BC2150">
        <w:rPr>
          <w:rFonts w:ascii="Arial" w:hAnsi="Arial" w:cs="Arial"/>
        </w:rPr>
        <w:t xml:space="preserve"> </w:t>
      </w:r>
      <w:proofErr w:type="spellStart"/>
      <w:r w:rsidRPr="00BC2150">
        <w:rPr>
          <w:rFonts w:ascii="Arial" w:hAnsi="Arial" w:cs="Arial"/>
          <w:i/>
        </w:rPr>
        <w:t>baileyi</w:t>
      </w:r>
      <w:proofErr w:type="spellEnd"/>
      <w:r w:rsidRPr="00BC2150">
        <w:rPr>
          <w:rFonts w:ascii="Arial" w:hAnsi="Arial" w:cs="Arial"/>
        </w:rPr>
        <w:t xml:space="preserve"> em aves de corte - Aspectos clínicos, parasitológicos e zootécnicos. Rev. Bras. </w:t>
      </w:r>
      <w:proofErr w:type="spellStart"/>
      <w:r w:rsidRPr="00BC2150">
        <w:rPr>
          <w:rFonts w:ascii="Arial" w:hAnsi="Arial" w:cs="Arial"/>
        </w:rPr>
        <w:t>Parasitol</w:t>
      </w:r>
      <w:proofErr w:type="spellEnd"/>
      <w:r w:rsidRPr="00BC2150">
        <w:rPr>
          <w:rFonts w:ascii="Arial" w:hAnsi="Arial" w:cs="Arial"/>
        </w:rPr>
        <w:t>. Vet. 7, 11–14.</w:t>
      </w:r>
    </w:p>
    <w:p w:rsidR="00D36875" w:rsidRPr="00BC2150" w:rsidRDefault="00D36875" w:rsidP="00D36875">
      <w:pPr>
        <w:spacing w:after="100" w:afterAutospacing="1" w:line="360" w:lineRule="auto"/>
        <w:jc w:val="both"/>
        <w:rPr>
          <w:rFonts w:ascii="Arial" w:hAnsi="Arial" w:cs="Arial"/>
        </w:rPr>
      </w:pPr>
      <w:r w:rsidRPr="00BC2150">
        <w:rPr>
          <w:rFonts w:ascii="Arial" w:hAnsi="Arial" w:cs="Arial"/>
        </w:rPr>
        <w:t xml:space="preserve">Meireles, M.V., </w:t>
      </w:r>
      <w:proofErr w:type="spellStart"/>
      <w:r w:rsidRPr="00BC2150">
        <w:rPr>
          <w:rFonts w:ascii="Arial" w:hAnsi="Arial" w:cs="Arial"/>
        </w:rPr>
        <w:t>Paulillo</w:t>
      </w:r>
      <w:proofErr w:type="spellEnd"/>
      <w:r w:rsidRPr="00BC2150">
        <w:rPr>
          <w:rFonts w:ascii="Arial" w:hAnsi="Arial" w:cs="Arial"/>
        </w:rPr>
        <w:t xml:space="preserve">, A.C., Silva, G.S., Costa, A.J., </w:t>
      </w:r>
      <w:proofErr w:type="spellStart"/>
      <w:r w:rsidRPr="00BC2150">
        <w:rPr>
          <w:rFonts w:ascii="Arial" w:hAnsi="Arial" w:cs="Arial"/>
        </w:rPr>
        <w:t>Luvizotto</w:t>
      </w:r>
      <w:proofErr w:type="spellEnd"/>
      <w:r w:rsidRPr="00BC2150">
        <w:rPr>
          <w:rFonts w:ascii="Arial" w:hAnsi="Arial" w:cs="Arial"/>
        </w:rPr>
        <w:t xml:space="preserve">, M.C.R., </w:t>
      </w:r>
      <w:proofErr w:type="spellStart"/>
      <w:r w:rsidRPr="00BC2150">
        <w:rPr>
          <w:rFonts w:ascii="Arial" w:hAnsi="Arial" w:cs="Arial"/>
        </w:rPr>
        <w:t>Doretto</w:t>
      </w:r>
      <w:proofErr w:type="spellEnd"/>
      <w:r w:rsidRPr="00BC2150">
        <w:rPr>
          <w:rFonts w:ascii="Arial" w:hAnsi="Arial" w:cs="Arial"/>
        </w:rPr>
        <w:t xml:space="preserve"> Júnior</w:t>
      </w:r>
      <w:proofErr w:type="gramStart"/>
      <w:r w:rsidRPr="00BC2150">
        <w:rPr>
          <w:rFonts w:ascii="Arial" w:hAnsi="Arial" w:cs="Arial"/>
        </w:rPr>
        <w:t>.,</w:t>
      </w:r>
      <w:proofErr w:type="gramEnd"/>
      <w:r w:rsidRPr="00BC2150">
        <w:rPr>
          <w:rFonts w:ascii="Arial" w:hAnsi="Arial" w:cs="Arial"/>
        </w:rPr>
        <w:t xml:space="preserve"> Ávila, F.A., 1998b. Influência da infecção experimental com </w:t>
      </w:r>
      <w:proofErr w:type="spellStart"/>
      <w:r w:rsidRPr="00BC2150">
        <w:rPr>
          <w:rFonts w:ascii="Arial" w:hAnsi="Arial" w:cs="Arial"/>
          <w:i/>
        </w:rPr>
        <w:t>Cryptosporidium</w:t>
      </w:r>
      <w:proofErr w:type="spellEnd"/>
      <w:r w:rsidRPr="00BC2150">
        <w:rPr>
          <w:rFonts w:ascii="Arial" w:hAnsi="Arial" w:cs="Arial"/>
        </w:rPr>
        <w:t xml:space="preserve"> </w:t>
      </w:r>
      <w:proofErr w:type="spellStart"/>
      <w:r w:rsidRPr="00BC2150">
        <w:rPr>
          <w:rFonts w:ascii="Arial" w:hAnsi="Arial" w:cs="Arial"/>
          <w:i/>
        </w:rPr>
        <w:t>baileyi</w:t>
      </w:r>
      <w:proofErr w:type="spellEnd"/>
      <w:r w:rsidRPr="00BC2150">
        <w:rPr>
          <w:rFonts w:ascii="Arial" w:hAnsi="Arial" w:cs="Arial"/>
        </w:rPr>
        <w:t xml:space="preserve"> na resposta imune de frangos de corte vacinados contra a doença de Newcastle. Rev. Bras. Cienc. Vet. 5, 15–19.</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rPr>
        <w:lastRenderedPageBreak/>
        <w:t xml:space="preserve">Meireles, M.V., Soares, R.M., dos Santos, M.M.A.B., </w:t>
      </w:r>
      <w:proofErr w:type="spellStart"/>
      <w:r w:rsidRPr="00BC2150">
        <w:rPr>
          <w:rFonts w:ascii="Arial" w:hAnsi="Arial" w:cs="Arial"/>
        </w:rPr>
        <w:t>Gennari</w:t>
      </w:r>
      <w:proofErr w:type="spellEnd"/>
      <w:r w:rsidRPr="00BC2150">
        <w:rPr>
          <w:rFonts w:ascii="Arial" w:hAnsi="Arial" w:cs="Arial"/>
        </w:rPr>
        <w:t xml:space="preserve">, S.M., 2006. </w:t>
      </w:r>
      <w:r w:rsidRPr="00BC2150">
        <w:rPr>
          <w:rFonts w:ascii="Arial" w:hAnsi="Arial" w:cs="Arial"/>
          <w:lang w:val="en-US"/>
        </w:rPr>
        <w:t xml:space="preserve">Biological studies and molecular characterization of a </w:t>
      </w:r>
      <w:r w:rsidRPr="00BC2150">
        <w:rPr>
          <w:rFonts w:ascii="Arial" w:hAnsi="Arial" w:cs="Arial"/>
          <w:i/>
          <w:lang w:val="en-US"/>
        </w:rPr>
        <w:t>Cryptosporidium</w:t>
      </w:r>
      <w:r w:rsidRPr="00BC2150">
        <w:rPr>
          <w:rFonts w:ascii="Arial" w:hAnsi="Arial" w:cs="Arial"/>
          <w:lang w:val="en-US"/>
        </w:rPr>
        <w:t xml:space="preserve"> isolate from ostriches (</w:t>
      </w:r>
      <w:proofErr w:type="spellStart"/>
      <w:r w:rsidRPr="00BC2150">
        <w:rPr>
          <w:rFonts w:ascii="Arial" w:hAnsi="Arial" w:cs="Arial"/>
          <w:i/>
          <w:lang w:val="en-US"/>
        </w:rPr>
        <w:t>Struthio</w:t>
      </w:r>
      <w:proofErr w:type="spellEnd"/>
      <w:r w:rsidRPr="00BC2150">
        <w:rPr>
          <w:rFonts w:ascii="Arial" w:hAnsi="Arial" w:cs="Arial"/>
          <w:i/>
          <w:lang w:val="en-US"/>
        </w:rPr>
        <w:t xml:space="preserve"> </w:t>
      </w:r>
      <w:proofErr w:type="spellStart"/>
      <w:r w:rsidRPr="00BC2150">
        <w:rPr>
          <w:rFonts w:ascii="Arial" w:hAnsi="Arial" w:cs="Arial"/>
          <w:i/>
          <w:lang w:val="en-US"/>
        </w:rPr>
        <w:t>Camelus</w:t>
      </w:r>
      <w:proofErr w:type="spellEnd"/>
      <w:r w:rsidRPr="00BC2150">
        <w:rPr>
          <w:rFonts w:ascii="Arial" w:hAnsi="Arial" w:cs="Arial"/>
          <w:lang w:val="en-US"/>
        </w:rPr>
        <w:t xml:space="preserve">). J. </w:t>
      </w:r>
      <w:proofErr w:type="spellStart"/>
      <w:r w:rsidRPr="00BC2150">
        <w:rPr>
          <w:rFonts w:ascii="Arial" w:hAnsi="Arial" w:cs="Arial"/>
          <w:lang w:val="en-US"/>
        </w:rPr>
        <w:t>Parasitol</w:t>
      </w:r>
      <w:proofErr w:type="spellEnd"/>
      <w:r w:rsidRPr="00BC2150">
        <w:rPr>
          <w:rFonts w:ascii="Arial" w:hAnsi="Arial" w:cs="Arial"/>
          <w:lang w:val="en-US"/>
        </w:rPr>
        <w:t>. 92, 623–626.</w:t>
      </w:r>
    </w:p>
    <w:p w:rsidR="00D36875" w:rsidRPr="00D36875" w:rsidRDefault="00D36875" w:rsidP="00D36875">
      <w:pPr>
        <w:spacing w:after="100" w:afterAutospacing="1" w:line="360" w:lineRule="auto"/>
        <w:jc w:val="both"/>
        <w:rPr>
          <w:rFonts w:ascii="Arial" w:hAnsi="Arial" w:cs="Arial"/>
          <w:lang w:val="en-US"/>
        </w:rPr>
      </w:pPr>
      <w:proofErr w:type="spellStart"/>
      <w:r w:rsidRPr="00BC2150">
        <w:rPr>
          <w:rFonts w:ascii="Arial" w:hAnsi="Arial" w:cs="Arial"/>
          <w:lang w:val="en-US"/>
        </w:rPr>
        <w:t>Meireles</w:t>
      </w:r>
      <w:proofErr w:type="spellEnd"/>
      <w:r w:rsidRPr="00BC2150">
        <w:rPr>
          <w:rFonts w:ascii="Arial" w:hAnsi="Arial" w:cs="Arial"/>
          <w:lang w:val="en-US"/>
        </w:rPr>
        <w:t xml:space="preserve">, M.V.; </w:t>
      </w:r>
      <w:proofErr w:type="spellStart"/>
      <w:r w:rsidRPr="00BC2150">
        <w:rPr>
          <w:rFonts w:ascii="Arial" w:hAnsi="Arial" w:cs="Arial"/>
          <w:lang w:val="en-US"/>
        </w:rPr>
        <w:t>Paulillo</w:t>
      </w:r>
      <w:proofErr w:type="spellEnd"/>
      <w:r w:rsidRPr="00BC2150">
        <w:rPr>
          <w:rFonts w:ascii="Arial" w:hAnsi="Arial" w:cs="Arial"/>
          <w:lang w:val="en-US"/>
        </w:rPr>
        <w:t xml:space="preserve">, A.C.; Silva, G.S.; </w:t>
      </w:r>
      <w:proofErr w:type="spellStart"/>
      <w:r w:rsidRPr="00BC2150">
        <w:rPr>
          <w:rFonts w:ascii="Arial" w:hAnsi="Arial" w:cs="Arial"/>
          <w:lang w:val="en-US"/>
        </w:rPr>
        <w:t>Luvizotto</w:t>
      </w:r>
      <w:proofErr w:type="spellEnd"/>
      <w:r w:rsidRPr="00BC2150">
        <w:rPr>
          <w:rFonts w:ascii="Arial" w:hAnsi="Arial" w:cs="Arial"/>
          <w:lang w:val="en-US"/>
        </w:rPr>
        <w:t xml:space="preserve">, M.C.R.; Costa A.J.; </w:t>
      </w:r>
      <w:proofErr w:type="spellStart"/>
      <w:r w:rsidRPr="00BC2150">
        <w:rPr>
          <w:rFonts w:ascii="Arial" w:hAnsi="Arial" w:cs="Arial"/>
          <w:lang w:val="en-US"/>
        </w:rPr>
        <w:t>Andreatti</w:t>
      </w:r>
      <w:proofErr w:type="spellEnd"/>
      <w:r w:rsidRPr="00BC2150">
        <w:rPr>
          <w:rFonts w:ascii="Arial" w:hAnsi="Arial" w:cs="Arial"/>
          <w:lang w:val="en-US"/>
        </w:rPr>
        <w:t xml:space="preserve"> </w:t>
      </w:r>
      <w:proofErr w:type="spellStart"/>
      <w:r w:rsidRPr="00BC2150">
        <w:rPr>
          <w:rFonts w:ascii="Arial" w:hAnsi="Arial" w:cs="Arial"/>
          <w:lang w:val="en-US"/>
        </w:rPr>
        <w:t>Filho</w:t>
      </w:r>
      <w:proofErr w:type="spellEnd"/>
      <w:r w:rsidRPr="00BC2150">
        <w:rPr>
          <w:rFonts w:ascii="Arial" w:hAnsi="Arial" w:cs="Arial"/>
          <w:lang w:val="en-US"/>
        </w:rPr>
        <w:t xml:space="preserve">, R.L., 1999. Experimental infection with </w:t>
      </w:r>
      <w:r w:rsidRPr="00BC2150">
        <w:rPr>
          <w:rFonts w:ascii="Arial" w:hAnsi="Arial" w:cs="Arial"/>
          <w:i/>
          <w:lang w:val="en-US"/>
        </w:rPr>
        <w:t>Cryptosporidium</w:t>
      </w:r>
      <w:r w:rsidRPr="00BC2150">
        <w:rPr>
          <w:rFonts w:ascii="Arial" w:hAnsi="Arial" w:cs="Arial"/>
          <w:lang w:val="en-US"/>
        </w:rPr>
        <w:t xml:space="preserve"> </w:t>
      </w:r>
      <w:proofErr w:type="spellStart"/>
      <w:r w:rsidRPr="00BC2150">
        <w:rPr>
          <w:rFonts w:ascii="Arial" w:hAnsi="Arial" w:cs="Arial"/>
          <w:i/>
          <w:lang w:val="en-US"/>
        </w:rPr>
        <w:t>baileyi</w:t>
      </w:r>
      <w:proofErr w:type="spellEnd"/>
      <w:r w:rsidRPr="00BC2150">
        <w:rPr>
          <w:rFonts w:ascii="Arial" w:hAnsi="Arial" w:cs="Arial"/>
          <w:lang w:val="en-US"/>
        </w:rPr>
        <w:t xml:space="preserve"> in floor-pen raised broilers. </w:t>
      </w:r>
      <w:r w:rsidRPr="00D36875">
        <w:rPr>
          <w:rFonts w:ascii="Arial" w:hAnsi="Arial" w:cs="Arial"/>
          <w:lang w:val="en-US"/>
        </w:rPr>
        <w:t xml:space="preserve">Rev. Bras. </w:t>
      </w:r>
      <w:proofErr w:type="spellStart"/>
      <w:proofErr w:type="gramStart"/>
      <w:r w:rsidRPr="00D36875">
        <w:rPr>
          <w:rFonts w:ascii="Arial" w:hAnsi="Arial" w:cs="Arial"/>
          <w:lang w:val="en-US"/>
        </w:rPr>
        <w:t>Cienc</w:t>
      </w:r>
      <w:proofErr w:type="spellEnd"/>
      <w:r w:rsidRPr="00D36875">
        <w:rPr>
          <w:rFonts w:ascii="Arial" w:hAnsi="Arial" w:cs="Arial"/>
          <w:lang w:val="en-US"/>
        </w:rPr>
        <w:t>.</w:t>
      </w:r>
      <w:proofErr w:type="gramEnd"/>
      <w:r w:rsidRPr="00D36875">
        <w:rPr>
          <w:rFonts w:ascii="Arial" w:hAnsi="Arial" w:cs="Arial"/>
          <w:lang w:val="en-US"/>
        </w:rPr>
        <w:t xml:space="preserve"> </w:t>
      </w:r>
      <w:proofErr w:type="spellStart"/>
      <w:proofErr w:type="gramStart"/>
      <w:r w:rsidRPr="00D36875">
        <w:rPr>
          <w:rFonts w:ascii="Arial" w:hAnsi="Arial" w:cs="Arial"/>
          <w:lang w:val="en-US"/>
        </w:rPr>
        <w:t>Avic</w:t>
      </w:r>
      <w:proofErr w:type="spellEnd"/>
      <w:r w:rsidRPr="00D36875">
        <w:rPr>
          <w:rFonts w:ascii="Arial" w:hAnsi="Arial" w:cs="Arial"/>
          <w:lang w:val="en-US"/>
        </w:rPr>
        <w:t>.</w:t>
      </w:r>
      <w:proofErr w:type="gramEnd"/>
      <w:r w:rsidRPr="00D36875">
        <w:rPr>
          <w:rFonts w:ascii="Arial" w:hAnsi="Arial" w:cs="Arial"/>
          <w:lang w:val="en-US"/>
        </w:rPr>
        <w:t xml:space="preserve"> 1, 37–42.</w:t>
      </w:r>
    </w:p>
    <w:p w:rsidR="00E1654E" w:rsidRPr="00B0358F" w:rsidRDefault="00D36875" w:rsidP="00E1654E">
      <w:pPr>
        <w:spacing w:after="100" w:afterAutospacing="1" w:line="360" w:lineRule="auto"/>
        <w:jc w:val="both"/>
        <w:rPr>
          <w:rFonts w:ascii="Arial" w:hAnsi="Arial" w:cs="Arial"/>
          <w:lang w:val="en-US"/>
        </w:rPr>
      </w:pPr>
      <w:proofErr w:type="spellStart"/>
      <w:proofErr w:type="gramStart"/>
      <w:r w:rsidRPr="00BC2150">
        <w:rPr>
          <w:rFonts w:ascii="Arial" w:hAnsi="Arial" w:cs="Arial"/>
          <w:lang w:val="en-US"/>
        </w:rPr>
        <w:t>Mirhashemi</w:t>
      </w:r>
      <w:proofErr w:type="spellEnd"/>
      <w:r w:rsidRPr="00BC2150">
        <w:rPr>
          <w:rFonts w:ascii="Arial" w:hAnsi="Arial" w:cs="Arial"/>
          <w:lang w:val="en-US"/>
        </w:rPr>
        <w:t xml:space="preserve">, M.E., </w:t>
      </w:r>
      <w:proofErr w:type="spellStart"/>
      <w:r w:rsidRPr="00BC2150">
        <w:rPr>
          <w:rFonts w:ascii="Arial" w:hAnsi="Arial" w:cs="Arial"/>
          <w:lang w:val="en-US"/>
        </w:rPr>
        <w:t>Zintl</w:t>
      </w:r>
      <w:proofErr w:type="spellEnd"/>
      <w:r w:rsidRPr="00BC2150">
        <w:rPr>
          <w:rFonts w:ascii="Arial" w:hAnsi="Arial" w:cs="Arial"/>
          <w:lang w:val="en-US"/>
        </w:rPr>
        <w:t xml:space="preserve">, A., Grant, T., Lucy, F.E., </w:t>
      </w:r>
      <w:proofErr w:type="spellStart"/>
      <w:r w:rsidRPr="00BC2150">
        <w:rPr>
          <w:rFonts w:ascii="Arial" w:hAnsi="Arial" w:cs="Arial"/>
          <w:lang w:val="en-US"/>
        </w:rPr>
        <w:t>Mulcahy</w:t>
      </w:r>
      <w:proofErr w:type="spellEnd"/>
      <w:r w:rsidRPr="00BC2150">
        <w:rPr>
          <w:rFonts w:ascii="Arial" w:hAnsi="Arial" w:cs="Arial"/>
          <w:lang w:val="en-US"/>
        </w:rPr>
        <w:t>, G., De Waal, T., 2015.</w:t>
      </w:r>
      <w:proofErr w:type="gramEnd"/>
      <w:r w:rsidRPr="00BC2150">
        <w:rPr>
          <w:rFonts w:ascii="Arial" w:hAnsi="Arial" w:cs="Arial"/>
          <w:lang w:val="en-US"/>
        </w:rPr>
        <w:t xml:space="preserve"> </w:t>
      </w:r>
      <w:proofErr w:type="gramStart"/>
      <w:r w:rsidRPr="00BC2150">
        <w:rPr>
          <w:rFonts w:ascii="Arial" w:hAnsi="Arial" w:cs="Arial"/>
          <w:noProof/>
          <w:lang w:val="en-US"/>
        </w:rPr>
        <w:t>Comparison</w:t>
      </w:r>
      <w:r w:rsidRPr="00BC2150">
        <w:rPr>
          <w:rFonts w:ascii="Arial" w:hAnsi="Arial" w:cs="Arial"/>
          <w:lang w:val="en-US"/>
        </w:rPr>
        <w:t xml:space="preserve"> of diagnostic techniques for the detection of </w:t>
      </w:r>
      <w:r w:rsidRPr="00BC2150">
        <w:rPr>
          <w:rFonts w:ascii="Arial" w:hAnsi="Arial" w:cs="Arial"/>
          <w:i/>
          <w:lang w:val="en-US"/>
        </w:rPr>
        <w:t>Cryptosporidium</w:t>
      </w:r>
      <w:r w:rsidRPr="00BC2150">
        <w:rPr>
          <w:rFonts w:ascii="Arial" w:hAnsi="Arial" w:cs="Arial"/>
          <w:lang w:val="en-US"/>
        </w:rPr>
        <w:t xml:space="preserve"> oocysts in animal samples.</w:t>
      </w:r>
      <w:proofErr w:type="gramEnd"/>
      <w:r w:rsidRPr="00BC2150">
        <w:rPr>
          <w:rFonts w:ascii="Arial" w:hAnsi="Arial" w:cs="Arial"/>
          <w:lang w:val="en-US"/>
        </w:rPr>
        <w:t xml:space="preserve"> </w:t>
      </w:r>
      <w:r w:rsidRPr="00B0358F">
        <w:rPr>
          <w:rFonts w:ascii="Arial" w:hAnsi="Arial" w:cs="Arial"/>
          <w:lang w:val="en-US"/>
        </w:rPr>
        <w:t xml:space="preserve">Exp. </w:t>
      </w:r>
      <w:proofErr w:type="spellStart"/>
      <w:r w:rsidRPr="00B0358F">
        <w:rPr>
          <w:rFonts w:ascii="Arial" w:hAnsi="Arial" w:cs="Arial"/>
          <w:lang w:val="en-US"/>
        </w:rPr>
        <w:t>Parasitol</w:t>
      </w:r>
      <w:proofErr w:type="spellEnd"/>
      <w:r w:rsidRPr="00B0358F">
        <w:rPr>
          <w:rFonts w:ascii="Arial" w:hAnsi="Arial" w:cs="Arial"/>
          <w:lang w:val="en-US"/>
        </w:rPr>
        <w:t>. 151/152, 14–20.</w:t>
      </w:r>
      <w:r w:rsidRPr="00B0358F">
        <w:rPr>
          <w:rFonts w:ascii="Arial" w:hAnsi="Arial" w:cs="Arial"/>
          <w:shd w:val="clear" w:color="auto" w:fill="FFFFFF"/>
          <w:lang w:val="en-US"/>
        </w:rPr>
        <w:t xml:space="preserve"> </w:t>
      </w:r>
      <w:hyperlink r:id="rId13" w:history="1">
        <w:r w:rsidR="00E1654E" w:rsidRPr="00B0358F">
          <w:rPr>
            <w:rStyle w:val="Hyperlink"/>
            <w:rFonts w:ascii="Arial" w:hAnsi="Arial" w:cs="Arial"/>
            <w:lang w:val="en-US"/>
          </w:rPr>
          <w:t>http://dx.doi.org/</w:t>
        </w:r>
        <w:r w:rsidR="00E1654E" w:rsidRPr="00B0358F">
          <w:rPr>
            <w:rStyle w:val="Hyperlink"/>
            <w:rFonts w:ascii="Arial" w:hAnsi="Arial" w:cs="Arial"/>
            <w:shd w:val="clear" w:color="auto" w:fill="FFFFFF"/>
            <w:lang w:val="en-US"/>
          </w:rPr>
          <w:t>10.1016/j.exppara.2015.01.018</w:t>
        </w:r>
      </w:hyperlink>
      <w:r w:rsidRPr="00B0358F">
        <w:rPr>
          <w:rFonts w:ascii="Arial" w:hAnsi="Arial" w:cs="Arial"/>
          <w:lang w:val="en-US"/>
        </w:rPr>
        <w:t>.</w:t>
      </w:r>
    </w:p>
    <w:p w:rsidR="00D36875" w:rsidRPr="00B0358F" w:rsidRDefault="00E1654E" w:rsidP="00E1654E">
      <w:pPr>
        <w:spacing w:after="100" w:afterAutospacing="1" w:line="360" w:lineRule="auto"/>
        <w:jc w:val="both"/>
        <w:rPr>
          <w:rFonts w:ascii="Arial" w:hAnsi="Arial" w:cs="Arial"/>
          <w:shd w:val="clear" w:color="auto" w:fill="FFFFFF"/>
          <w:lang w:val="en-US"/>
        </w:rPr>
      </w:pPr>
      <w:r w:rsidRPr="009851B1">
        <w:rPr>
          <w:rStyle w:val="Forte"/>
          <w:rFonts w:ascii="Arial" w:hAnsi="Arial" w:cs="Arial"/>
          <w:b w:val="0"/>
          <w:color w:val="000000"/>
          <w:shd w:val="clear" w:color="auto" w:fill="FFFFFF"/>
          <w:lang w:val="en-US"/>
        </w:rPr>
        <w:t xml:space="preserve">Morgan, U. M., P. </w:t>
      </w:r>
      <w:proofErr w:type="spellStart"/>
      <w:r w:rsidRPr="009851B1">
        <w:rPr>
          <w:rStyle w:val="Forte"/>
          <w:rFonts w:ascii="Arial" w:hAnsi="Arial" w:cs="Arial"/>
          <w:b w:val="0"/>
          <w:color w:val="000000"/>
          <w:shd w:val="clear" w:color="auto" w:fill="FFFFFF"/>
          <w:lang w:val="en-US"/>
        </w:rPr>
        <w:t>Monis</w:t>
      </w:r>
      <w:proofErr w:type="spellEnd"/>
      <w:r w:rsidRPr="009851B1">
        <w:rPr>
          <w:rStyle w:val="Forte"/>
          <w:rFonts w:ascii="Arial" w:hAnsi="Arial" w:cs="Arial"/>
          <w:b w:val="0"/>
          <w:color w:val="000000"/>
          <w:shd w:val="clear" w:color="auto" w:fill="FFFFFF"/>
          <w:lang w:val="en-US"/>
        </w:rPr>
        <w:t xml:space="preserve">, L. Xiao, J. </w:t>
      </w:r>
      <w:proofErr w:type="spellStart"/>
      <w:r w:rsidRPr="009851B1">
        <w:rPr>
          <w:rStyle w:val="Forte"/>
          <w:rFonts w:ascii="Arial" w:hAnsi="Arial" w:cs="Arial"/>
          <w:b w:val="0"/>
          <w:color w:val="000000"/>
          <w:shd w:val="clear" w:color="auto" w:fill="FFFFFF"/>
          <w:lang w:val="en-US"/>
        </w:rPr>
        <w:t>Limor</w:t>
      </w:r>
      <w:proofErr w:type="spellEnd"/>
      <w:r w:rsidRPr="009851B1">
        <w:rPr>
          <w:rStyle w:val="Forte"/>
          <w:rFonts w:ascii="Arial" w:hAnsi="Arial" w:cs="Arial"/>
          <w:b w:val="0"/>
          <w:color w:val="000000"/>
          <w:shd w:val="clear" w:color="auto" w:fill="FFFFFF"/>
          <w:lang w:val="en-US"/>
        </w:rPr>
        <w:t xml:space="preserve">, S. </w:t>
      </w:r>
      <w:proofErr w:type="spellStart"/>
      <w:r w:rsidRPr="009851B1">
        <w:rPr>
          <w:rStyle w:val="Forte"/>
          <w:rFonts w:ascii="Arial" w:hAnsi="Arial" w:cs="Arial"/>
          <w:b w:val="0"/>
          <w:color w:val="000000"/>
          <w:shd w:val="clear" w:color="auto" w:fill="FFFFFF"/>
          <w:lang w:val="en-US"/>
        </w:rPr>
        <w:t>Raidal</w:t>
      </w:r>
      <w:proofErr w:type="spellEnd"/>
      <w:r w:rsidRPr="009851B1">
        <w:rPr>
          <w:rStyle w:val="Forte"/>
          <w:rFonts w:ascii="Arial" w:hAnsi="Arial" w:cs="Arial"/>
          <w:b w:val="0"/>
          <w:color w:val="000000"/>
          <w:shd w:val="clear" w:color="auto" w:fill="FFFFFF"/>
          <w:lang w:val="en-US"/>
        </w:rPr>
        <w:t xml:space="preserve">, P. </w:t>
      </w:r>
      <w:proofErr w:type="spellStart"/>
      <w:r w:rsidRPr="009851B1">
        <w:rPr>
          <w:rStyle w:val="Forte"/>
          <w:rFonts w:ascii="Arial" w:hAnsi="Arial" w:cs="Arial"/>
          <w:b w:val="0"/>
          <w:color w:val="000000"/>
          <w:shd w:val="clear" w:color="auto" w:fill="FFFFFF"/>
          <w:lang w:val="en-US"/>
        </w:rPr>
        <w:t>O'Donoghue</w:t>
      </w:r>
      <w:proofErr w:type="spellEnd"/>
      <w:r w:rsidRPr="009851B1">
        <w:rPr>
          <w:rStyle w:val="Forte"/>
          <w:rFonts w:ascii="Arial" w:hAnsi="Arial" w:cs="Arial"/>
          <w:b w:val="0"/>
          <w:color w:val="000000"/>
          <w:shd w:val="clear" w:color="auto" w:fill="FFFFFF"/>
          <w:lang w:val="en-US"/>
        </w:rPr>
        <w:t xml:space="preserve">, R. Gasser, A. Murray, R. </w:t>
      </w:r>
      <w:proofErr w:type="spellStart"/>
      <w:r w:rsidRPr="009851B1">
        <w:rPr>
          <w:rStyle w:val="Forte"/>
          <w:rFonts w:ascii="Arial" w:hAnsi="Arial" w:cs="Arial"/>
          <w:b w:val="0"/>
          <w:color w:val="000000"/>
          <w:shd w:val="clear" w:color="auto" w:fill="FFFFFF"/>
          <w:lang w:val="en-US"/>
        </w:rPr>
        <w:t>Fayer</w:t>
      </w:r>
      <w:proofErr w:type="spellEnd"/>
      <w:r w:rsidRPr="009851B1">
        <w:rPr>
          <w:rStyle w:val="Forte"/>
          <w:rFonts w:ascii="Arial" w:hAnsi="Arial" w:cs="Arial"/>
          <w:b w:val="0"/>
          <w:color w:val="000000"/>
          <w:shd w:val="clear" w:color="auto" w:fill="FFFFFF"/>
          <w:lang w:val="en-US"/>
        </w:rPr>
        <w:t xml:space="preserve">, B. </w:t>
      </w:r>
      <w:proofErr w:type="spellStart"/>
      <w:r w:rsidRPr="009851B1">
        <w:rPr>
          <w:rStyle w:val="Forte"/>
          <w:rFonts w:ascii="Arial" w:hAnsi="Arial" w:cs="Arial"/>
          <w:b w:val="0"/>
          <w:color w:val="000000"/>
          <w:shd w:val="clear" w:color="auto" w:fill="FFFFFF"/>
          <w:lang w:val="en-US"/>
        </w:rPr>
        <w:t>Blagburn</w:t>
      </w:r>
      <w:proofErr w:type="spellEnd"/>
      <w:r w:rsidRPr="009851B1">
        <w:rPr>
          <w:rStyle w:val="Forte"/>
          <w:rFonts w:ascii="Arial" w:hAnsi="Arial" w:cs="Arial"/>
          <w:b w:val="0"/>
          <w:color w:val="000000"/>
          <w:shd w:val="clear" w:color="auto" w:fill="FFFFFF"/>
          <w:lang w:val="en-US"/>
        </w:rPr>
        <w:t>, A. A. Lal, and R. C. A. Thompson.</w:t>
      </w:r>
      <w:r w:rsidRPr="009851B1">
        <w:rPr>
          <w:rFonts w:ascii="Arial" w:hAnsi="Arial" w:cs="Arial"/>
          <w:b/>
          <w:color w:val="000000"/>
          <w:shd w:val="clear" w:color="auto" w:fill="FFFFFF"/>
          <w:lang w:val="en-US"/>
        </w:rPr>
        <w:t> </w:t>
      </w:r>
      <w:r w:rsidRPr="009851B1">
        <w:rPr>
          <w:rFonts w:ascii="Arial" w:hAnsi="Arial" w:cs="Arial"/>
          <w:color w:val="000000"/>
          <w:shd w:val="clear" w:color="auto" w:fill="FFFFFF"/>
          <w:lang w:val="en-US"/>
        </w:rPr>
        <w:t xml:space="preserve">2001. Molecular and phylogenetic </w:t>
      </w:r>
      <w:proofErr w:type="spellStart"/>
      <w:r w:rsidRPr="009851B1">
        <w:rPr>
          <w:rFonts w:ascii="Arial" w:hAnsi="Arial" w:cs="Arial"/>
          <w:color w:val="000000"/>
          <w:shd w:val="clear" w:color="auto" w:fill="FFFFFF"/>
          <w:lang w:val="en-US"/>
        </w:rPr>
        <w:t>characterisation</w:t>
      </w:r>
      <w:proofErr w:type="spellEnd"/>
      <w:r w:rsidRPr="009851B1">
        <w:rPr>
          <w:rFonts w:ascii="Arial" w:hAnsi="Arial" w:cs="Arial"/>
          <w:color w:val="000000"/>
          <w:shd w:val="clear" w:color="auto" w:fill="FFFFFF"/>
          <w:lang w:val="en-US"/>
        </w:rPr>
        <w:t xml:space="preserve"> of </w:t>
      </w:r>
      <w:r w:rsidRPr="009851B1">
        <w:rPr>
          <w:rStyle w:val="nfase"/>
          <w:rFonts w:ascii="Arial" w:hAnsi="Arial" w:cs="Arial"/>
          <w:color w:val="000000"/>
          <w:shd w:val="clear" w:color="auto" w:fill="FFFFFF"/>
          <w:lang w:val="en-US"/>
        </w:rPr>
        <w:t>Cryptosporidium</w:t>
      </w:r>
      <w:r w:rsidRPr="009851B1">
        <w:rPr>
          <w:rFonts w:ascii="Arial" w:hAnsi="Arial" w:cs="Arial"/>
          <w:color w:val="000000"/>
          <w:shd w:val="clear" w:color="auto" w:fill="FFFFFF"/>
          <w:lang w:val="en-US"/>
        </w:rPr>
        <w:t> from birds. </w:t>
      </w:r>
      <w:r w:rsidRPr="009851B1">
        <w:rPr>
          <w:rStyle w:val="ref-journal"/>
          <w:rFonts w:ascii="Arial" w:hAnsi="Arial" w:cs="Arial"/>
          <w:color w:val="000000"/>
          <w:shd w:val="clear" w:color="auto" w:fill="FFFFFF"/>
          <w:lang w:val="en-US"/>
        </w:rPr>
        <w:t xml:space="preserve">Int. J. </w:t>
      </w:r>
      <w:proofErr w:type="spellStart"/>
      <w:r w:rsidRPr="009851B1">
        <w:rPr>
          <w:rStyle w:val="ref-journal"/>
          <w:rFonts w:ascii="Arial" w:hAnsi="Arial" w:cs="Arial"/>
          <w:color w:val="000000"/>
          <w:shd w:val="clear" w:color="auto" w:fill="FFFFFF"/>
          <w:lang w:val="en-US"/>
        </w:rPr>
        <w:t>Parasitol</w:t>
      </w:r>
      <w:proofErr w:type="spellEnd"/>
      <w:r w:rsidRPr="009851B1">
        <w:rPr>
          <w:rStyle w:val="ref-journal"/>
          <w:rFonts w:ascii="Arial" w:hAnsi="Arial" w:cs="Arial"/>
          <w:color w:val="000000"/>
          <w:shd w:val="clear" w:color="auto" w:fill="FFFFFF"/>
          <w:lang w:val="en-US"/>
        </w:rPr>
        <w:t>.</w:t>
      </w:r>
      <w:r w:rsidRPr="009851B1">
        <w:rPr>
          <w:rFonts w:ascii="Arial" w:hAnsi="Arial" w:cs="Arial"/>
          <w:color w:val="000000"/>
          <w:shd w:val="clear" w:color="auto" w:fill="FFFFFF"/>
          <w:lang w:val="en-US"/>
        </w:rPr>
        <w:t> </w:t>
      </w:r>
      <w:r w:rsidRPr="00B0358F">
        <w:rPr>
          <w:rStyle w:val="ref-vol"/>
          <w:rFonts w:ascii="Arial" w:hAnsi="Arial" w:cs="Arial"/>
          <w:color w:val="000000"/>
          <w:shd w:val="clear" w:color="auto" w:fill="FFFFFF"/>
          <w:lang w:val="en-US"/>
        </w:rPr>
        <w:t>31</w:t>
      </w:r>
      <w:r w:rsidRPr="00B0358F">
        <w:rPr>
          <w:rStyle w:val="Forte"/>
          <w:rFonts w:ascii="Arial" w:hAnsi="Arial" w:cs="Arial"/>
          <w:color w:val="000000"/>
          <w:shd w:val="clear" w:color="auto" w:fill="FFFFFF"/>
          <w:lang w:val="en-US"/>
        </w:rPr>
        <w:t xml:space="preserve">, </w:t>
      </w:r>
      <w:r w:rsidRPr="00B0358F">
        <w:rPr>
          <w:rFonts w:ascii="Arial" w:hAnsi="Arial" w:cs="Arial"/>
          <w:color w:val="000000"/>
          <w:shd w:val="clear" w:color="auto" w:fill="FFFFFF"/>
          <w:lang w:val="en-US"/>
        </w:rPr>
        <w:t>289-296.</w:t>
      </w:r>
    </w:p>
    <w:p w:rsidR="00D36875" w:rsidRPr="00BC2150" w:rsidRDefault="00D36875" w:rsidP="00D36875">
      <w:pPr>
        <w:spacing w:after="100" w:afterAutospacing="1" w:line="360" w:lineRule="auto"/>
        <w:jc w:val="both"/>
        <w:rPr>
          <w:rFonts w:ascii="Arial" w:hAnsi="Arial" w:cs="Arial"/>
        </w:rPr>
      </w:pPr>
      <w:r w:rsidRPr="00B0358F">
        <w:rPr>
          <w:rFonts w:ascii="Arial" w:hAnsi="Arial" w:cs="Arial"/>
          <w:lang w:val="en-US"/>
        </w:rPr>
        <w:t xml:space="preserve">Nakamura, A.A., </w:t>
      </w:r>
      <w:proofErr w:type="spellStart"/>
      <w:r w:rsidRPr="00B0358F">
        <w:rPr>
          <w:rFonts w:ascii="Arial" w:hAnsi="Arial" w:cs="Arial"/>
          <w:lang w:val="en-US"/>
        </w:rPr>
        <w:t>Meireles</w:t>
      </w:r>
      <w:proofErr w:type="spellEnd"/>
      <w:r w:rsidRPr="00B0358F">
        <w:rPr>
          <w:rFonts w:ascii="Arial" w:hAnsi="Arial" w:cs="Arial"/>
          <w:lang w:val="en-US"/>
        </w:rPr>
        <w:t xml:space="preserve">, M.V., 2015. </w:t>
      </w:r>
      <w:proofErr w:type="gramStart"/>
      <w:r w:rsidRPr="00BC2150">
        <w:rPr>
          <w:rFonts w:ascii="Arial" w:hAnsi="Arial" w:cs="Arial"/>
          <w:lang w:val="en-US"/>
        </w:rPr>
        <w:t>Cryptosporidium infections in birds - a review.</w:t>
      </w:r>
      <w:proofErr w:type="gramEnd"/>
      <w:r w:rsidRPr="00BC2150">
        <w:rPr>
          <w:rFonts w:ascii="Arial" w:hAnsi="Arial" w:cs="Arial"/>
          <w:lang w:val="en-US"/>
        </w:rPr>
        <w:t xml:space="preserve"> </w:t>
      </w:r>
      <w:r w:rsidRPr="00BC2150">
        <w:rPr>
          <w:rFonts w:ascii="Arial" w:hAnsi="Arial" w:cs="Arial"/>
        </w:rPr>
        <w:t xml:space="preserve">Rev. Bras. </w:t>
      </w:r>
      <w:proofErr w:type="spellStart"/>
      <w:r w:rsidRPr="00BC2150">
        <w:rPr>
          <w:rFonts w:ascii="Arial" w:hAnsi="Arial" w:cs="Arial"/>
        </w:rPr>
        <w:t>Parasitol</w:t>
      </w:r>
      <w:proofErr w:type="spellEnd"/>
      <w:r w:rsidRPr="00BC2150">
        <w:rPr>
          <w:rFonts w:ascii="Arial" w:hAnsi="Arial" w:cs="Arial"/>
        </w:rPr>
        <w:t>. Vet. 24, 253–267.</w:t>
      </w:r>
      <w:r w:rsidRPr="00BC2150">
        <w:rPr>
          <w:rFonts w:ascii="Arial" w:hAnsi="Arial" w:cs="Arial"/>
          <w:b/>
          <w:i/>
        </w:rPr>
        <w:t xml:space="preserve"> </w:t>
      </w:r>
      <w:proofErr w:type="gramStart"/>
      <w:r w:rsidRPr="00BC2150">
        <w:rPr>
          <w:rFonts w:ascii="Arial" w:hAnsi="Arial" w:cs="Arial"/>
          <w:bCs/>
        </w:rPr>
        <w:t>http://dx.doi.org/10.</w:t>
      </w:r>
      <w:proofErr w:type="gramEnd"/>
      <w:r w:rsidRPr="00BC2150">
        <w:rPr>
          <w:rFonts w:ascii="Arial" w:hAnsi="Arial" w:cs="Arial"/>
          <w:bCs/>
        </w:rPr>
        <w:t>1590/S1984-29612015063.</w:t>
      </w:r>
      <w:r w:rsidRPr="00BC2150">
        <w:rPr>
          <w:rFonts w:ascii="Arial" w:hAnsi="Arial" w:cs="Arial"/>
          <w:b/>
          <w:bCs/>
          <w:i/>
        </w:rPr>
        <w:t> </w:t>
      </w:r>
    </w:p>
    <w:p w:rsidR="00D36875" w:rsidRPr="00BC2150" w:rsidRDefault="00D36875" w:rsidP="00D36875">
      <w:pPr>
        <w:spacing w:after="100" w:afterAutospacing="1" w:line="360" w:lineRule="auto"/>
        <w:jc w:val="both"/>
        <w:rPr>
          <w:rFonts w:ascii="Arial" w:hAnsi="Arial" w:cs="Arial"/>
          <w:shd w:val="clear" w:color="auto" w:fill="FFFFFF"/>
        </w:rPr>
      </w:pPr>
      <w:r w:rsidRPr="00BC2150">
        <w:rPr>
          <w:rFonts w:ascii="Arial" w:hAnsi="Arial" w:cs="Arial"/>
        </w:rPr>
        <w:t xml:space="preserve">Nakamura, A.A., Simões, D.C., Antunes, R.G., da Silva, D.C., Meireles, M.V., 2009. </w:t>
      </w:r>
      <w:r w:rsidRPr="00BC2150">
        <w:rPr>
          <w:rFonts w:ascii="Arial" w:hAnsi="Arial" w:cs="Arial"/>
          <w:lang w:val="en-US"/>
        </w:rPr>
        <w:t xml:space="preserve">Molecular characterization of </w:t>
      </w:r>
      <w:r w:rsidRPr="00BC2150">
        <w:rPr>
          <w:rFonts w:ascii="Arial" w:hAnsi="Arial" w:cs="Arial"/>
          <w:i/>
          <w:lang w:val="en-US"/>
        </w:rPr>
        <w:t>Cryptosporidium</w:t>
      </w:r>
      <w:r w:rsidRPr="00BC2150">
        <w:rPr>
          <w:rFonts w:ascii="Arial" w:hAnsi="Arial" w:cs="Arial"/>
          <w:lang w:val="en-US"/>
        </w:rPr>
        <w:t xml:space="preserve"> spp. from fecal samples of birds kept in captivity in Brazil. </w:t>
      </w:r>
      <w:r w:rsidRPr="00BC2150">
        <w:rPr>
          <w:rFonts w:ascii="Arial" w:hAnsi="Arial" w:cs="Arial"/>
        </w:rPr>
        <w:t xml:space="preserve">Vet. </w:t>
      </w:r>
      <w:proofErr w:type="spellStart"/>
      <w:r w:rsidRPr="00BC2150">
        <w:rPr>
          <w:rFonts w:ascii="Arial" w:hAnsi="Arial" w:cs="Arial"/>
        </w:rPr>
        <w:t>Parasitol</w:t>
      </w:r>
      <w:proofErr w:type="spellEnd"/>
      <w:r w:rsidRPr="00BC2150">
        <w:rPr>
          <w:rFonts w:ascii="Arial" w:hAnsi="Arial" w:cs="Arial"/>
        </w:rPr>
        <w:t xml:space="preserve">. 166, 47–51. </w:t>
      </w:r>
      <w:proofErr w:type="gramStart"/>
      <w:r w:rsidRPr="002D33E5">
        <w:rPr>
          <w:rFonts w:ascii="Arial" w:hAnsi="Arial" w:cs="Arial"/>
          <w:shd w:val="clear" w:color="auto" w:fill="FFFFFF"/>
        </w:rPr>
        <w:t>http://dx.doi.org/10.</w:t>
      </w:r>
      <w:proofErr w:type="gramEnd"/>
      <w:r w:rsidRPr="002D33E5">
        <w:rPr>
          <w:rFonts w:ascii="Arial" w:hAnsi="Arial" w:cs="Arial"/>
          <w:shd w:val="clear" w:color="auto" w:fill="FFFFFF"/>
        </w:rPr>
        <w:t>1016/j.vetpar.2009.07.033</w:t>
      </w:r>
      <w:r w:rsidRPr="00BC2150">
        <w:rPr>
          <w:rFonts w:ascii="Arial" w:hAnsi="Arial" w:cs="Arial"/>
          <w:shd w:val="clear" w:color="auto" w:fill="FFFFFF"/>
        </w:rPr>
        <w:t>.</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bCs/>
        </w:rPr>
        <w:t xml:space="preserve">Nei, M., </w:t>
      </w:r>
      <w:proofErr w:type="spellStart"/>
      <w:r w:rsidRPr="00BC2150">
        <w:rPr>
          <w:rFonts w:ascii="Arial" w:hAnsi="Arial" w:cs="Arial"/>
          <w:bCs/>
        </w:rPr>
        <w:t>Kumar</w:t>
      </w:r>
      <w:proofErr w:type="spellEnd"/>
      <w:r w:rsidRPr="00BC2150">
        <w:rPr>
          <w:rFonts w:ascii="Arial" w:hAnsi="Arial" w:cs="Arial"/>
          <w:bCs/>
        </w:rPr>
        <w:t xml:space="preserve"> S., 2000. </w:t>
      </w:r>
      <w:proofErr w:type="gramStart"/>
      <w:r w:rsidRPr="00BC2150">
        <w:rPr>
          <w:rFonts w:ascii="Arial" w:hAnsi="Arial" w:cs="Arial"/>
          <w:bCs/>
          <w:lang w:val="en-US"/>
        </w:rPr>
        <w:t xml:space="preserve">Molecular Evolution and </w:t>
      </w:r>
      <w:proofErr w:type="spellStart"/>
      <w:r w:rsidRPr="00BC2150">
        <w:rPr>
          <w:rFonts w:ascii="Arial" w:hAnsi="Arial" w:cs="Arial"/>
          <w:bCs/>
          <w:lang w:val="en-US"/>
        </w:rPr>
        <w:t>Phylogenetics</w:t>
      </w:r>
      <w:proofErr w:type="spellEnd"/>
      <w:r w:rsidRPr="00BC2150">
        <w:rPr>
          <w:rFonts w:ascii="Arial" w:hAnsi="Arial" w:cs="Arial"/>
          <w:bCs/>
          <w:lang w:val="en-US"/>
        </w:rPr>
        <w:t>.</w:t>
      </w:r>
      <w:proofErr w:type="gramEnd"/>
      <w:r w:rsidRPr="00BC2150">
        <w:rPr>
          <w:rFonts w:ascii="Arial" w:hAnsi="Arial" w:cs="Arial"/>
          <w:bCs/>
          <w:lang w:val="en-US"/>
        </w:rPr>
        <w:t xml:space="preserve"> Oxford University Press, New York.</w:t>
      </w:r>
    </w:p>
    <w:p w:rsidR="00D36875" w:rsidRPr="00BC2150" w:rsidRDefault="00D36875" w:rsidP="00D36875">
      <w:pPr>
        <w:spacing w:after="100" w:afterAutospacing="1" w:line="360" w:lineRule="auto"/>
        <w:jc w:val="both"/>
        <w:rPr>
          <w:rFonts w:ascii="Arial" w:hAnsi="Arial" w:cs="Arial"/>
          <w:lang w:val="en-US"/>
        </w:rPr>
      </w:pPr>
      <w:proofErr w:type="gramStart"/>
      <w:r w:rsidRPr="00BC2150">
        <w:rPr>
          <w:rFonts w:ascii="Arial" w:hAnsi="Arial" w:cs="Arial"/>
          <w:lang w:val="en-US"/>
        </w:rPr>
        <w:t xml:space="preserve">Ng, J., </w:t>
      </w:r>
      <w:proofErr w:type="spellStart"/>
      <w:r w:rsidRPr="00BC2150">
        <w:rPr>
          <w:rFonts w:ascii="Arial" w:hAnsi="Arial" w:cs="Arial"/>
          <w:lang w:val="en-US"/>
        </w:rPr>
        <w:t>Pavlasek</w:t>
      </w:r>
      <w:proofErr w:type="spellEnd"/>
      <w:r w:rsidRPr="00BC2150">
        <w:rPr>
          <w:rFonts w:ascii="Arial" w:hAnsi="Arial" w:cs="Arial"/>
          <w:lang w:val="en-US"/>
        </w:rPr>
        <w:t>, I., Ryan, U., 2006.</w:t>
      </w:r>
      <w:proofErr w:type="gramEnd"/>
      <w:r w:rsidRPr="00BC2150">
        <w:rPr>
          <w:rFonts w:ascii="Arial" w:hAnsi="Arial" w:cs="Arial"/>
          <w:lang w:val="en-US"/>
        </w:rPr>
        <w:t xml:space="preserve"> </w:t>
      </w:r>
      <w:proofErr w:type="gramStart"/>
      <w:r w:rsidRPr="00BC2150">
        <w:rPr>
          <w:rFonts w:ascii="Arial" w:hAnsi="Arial" w:cs="Arial"/>
          <w:lang w:val="en-US"/>
        </w:rPr>
        <w:t xml:space="preserve">Identification of novel </w:t>
      </w:r>
      <w:r w:rsidRPr="00BC2150">
        <w:rPr>
          <w:rFonts w:ascii="Arial" w:hAnsi="Arial" w:cs="Arial"/>
          <w:i/>
          <w:lang w:val="en-US"/>
        </w:rPr>
        <w:t>Cryptosporidium</w:t>
      </w:r>
      <w:r w:rsidRPr="00BC2150">
        <w:rPr>
          <w:rFonts w:ascii="Arial" w:hAnsi="Arial" w:cs="Arial"/>
          <w:lang w:val="en-US"/>
        </w:rPr>
        <w:t xml:space="preserve"> genotypes from avian hosts.</w:t>
      </w:r>
      <w:proofErr w:type="gramEnd"/>
      <w:r w:rsidRPr="00BC2150">
        <w:rPr>
          <w:rFonts w:ascii="Arial" w:hAnsi="Arial" w:cs="Arial"/>
          <w:lang w:val="en-US"/>
        </w:rPr>
        <w:t xml:space="preserve"> Appl. Environ.</w:t>
      </w:r>
      <w:r>
        <w:rPr>
          <w:rFonts w:ascii="Arial" w:hAnsi="Arial" w:cs="Arial"/>
          <w:lang w:val="en-US"/>
        </w:rPr>
        <w:t xml:space="preserve"> </w:t>
      </w:r>
      <w:proofErr w:type="spellStart"/>
      <w:proofErr w:type="gramStart"/>
      <w:r w:rsidRPr="00BC2150">
        <w:rPr>
          <w:rFonts w:ascii="Arial" w:hAnsi="Arial" w:cs="Arial"/>
          <w:lang w:val="en-US"/>
        </w:rPr>
        <w:t>Microbiol</w:t>
      </w:r>
      <w:proofErr w:type="spellEnd"/>
      <w:r w:rsidRPr="00BC2150">
        <w:rPr>
          <w:rFonts w:ascii="Arial" w:hAnsi="Arial" w:cs="Arial"/>
          <w:lang w:val="en-US"/>
        </w:rPr>
        <w:t>.</w:t>
      </w:r>
      <w:proofErr w:type="gramEnd"/>
      <w:r w:rsidRPr="00BC2150">
        <w:rPr>
          <w:rFonts w:ascii="Arial" w:hAnsi="Arial" w:cs="Arial"/>
          <w:lang w:val="en-US"/>
        </w:rPr>
        <w:t xml:space="preserve"> 72, 7548–7553.</w:t>
      </w:r>
      <w:r>
        <w:rPr>
          <w:rFonts w:ascii="Arial" w:hAnsi="Arial" w:cs="Arial"/>
          <w:lang w:val="en-US"/>
        </w:rPr>
        <w:t xml:space="preserve"> </w:t>
      </w:r>
      <w:r w:rsidRPr="00BC2150">
        <w:rPr>
          <w:rFonts w:ascii="Arial" w:hAnsi="Arial" w:cs="Arial"/>
          <w:shd w:val="clear" w:color="auto" w:fill="FFFFFF"/>
          <w:lang w:val="en-US"/>
        </w:rPr>
        <w:t>http://dx.doi.org/10.1128/AEM.01352-06.</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lang w:val="en-US"/>
        </w:rPr>
        <w:lastRenderedPageBreak/>
        <w:t xml:space="preserve">Oliveira, B.C.M., Ferrari, E.D., </w:t>
      </w:r>
      <w:proofErr w:type="spellStart"/>
      <w:r w:rsidRPr="00BC2150">
        <w:rPr>
          <w:rFonts w:ascii="Arial" w:hAnsi="Arial" w:cs="Arial"/>
          <w:lang w:val="en-US"/>
        </w:rPr>
        <w:t>Panegossi</w:t>
      </w:r>
      <w:proofErr w:type="spellEnd"/>
      <w:r w:rsidRPr="00BC2150">
        <w:rPr>
          <w:rFonts w:ascii="Arial" w:hAnsi="Arial" w:cs="Arial"/>
          <w:lang w:val="en-US"/>
        </w:rPr>
        <w:t xml:space="preserve">, M.F.C., Nakamura, A.A., Corbucci, F.S., Nagata, W.B., Santos, B.M., Gomes, J.F., </w:t>
      </w:r>
      <w:proofErr w:type="spellStart"/>
      <w:r w:rsidRPr="00BC2150">
        <w:rPr>
          <w:rFonts w:ascii="Arial" w:hAnsi="Arial" w:cs="Arial"/>
          <w:lang w:val="en-US"/>
        </w:rPr>
        <w:t>Meireles</w:t>
      </w:r>
      <w:proofErr w:type="spellEnd"/>
      <w:r w:rsidRPr="00BC2150">
        <w:rPr>
          <w:rFonts w:ascii="Arial" w:hAnsi="Arial" w:cs="Arial"/>
          <w:lang w:val="en-US"/>
        </w:rPr>
        <w:t xml:space="preserve">, M.V., </w:t>
      </w:r>
      <w:proofErr w:type="spellStart"/>
      <w:r w:rsidRPr="00BC2150">
        <w:rPr>
          <w:rFonts w:ascii="Arial" w:hAnsi="Arial" w:cs="Arial"/>
          <w:lang w:val="en-US"/>
        </w:rPr>
        <w:t>Widmer</w:t>
      </w:r>
      <w:proofErr w:type="spellEnd"/>
      <w:r w:rsidRPr="00BC2150">
        <w:rPr>
          <w:rFonts w:ascii="Arial" w:hAnsi="Arial" w:cs="Arial"/>
          <w:lang w:val="en-US"/>
        </w:rPr>
        <w:t xml:space="preserve">, G., </w:t>
      </w:r>
      <w:proofErr w:type="spellStart"/>
      <w:r w:rsidRPr="00BC2150">
        <w:rPr>
          <w:rFonts w:ascii="Arial" w:hAnsi="Arial" w:cs="Arial"/>
          <w:lang w:val="en-US"/>
        </w:rPr>
        <w:t>Bresciani</w:t>
      </w:r>
      <w:proofErr w:type="spellEnd"/>
      <w:r w:rsidRPr="00BC2150">
        <w:rPr>
          <w:rFonts w:ascii="Arial" w:hAnsi="Arial" w:cs="Arial"/>
          <w:lang w:val="en-US"/>
        </w:rPr>
        <w:t xml:space="preserve">, K.D.S., 2017.  </w:t>
      </w:r>
      <w:proofErr w:type="gramStart"/>
      <w:r w:rsidRPr="00BC2150">
        <w:rPr>
          <w:rFonts w:ascii="Arial" w:hAnsi="Arial" w:cs="Arial"/>
          <w:lang w:val="en-US"/>
        </w:rPr>
        <w:t xml:space="preserve">First description of </w:t>
      </w:r>
      <w:r w:rsidRPr="00BC2150">
        <w:rPr>
          <w:rFonts w:ascii="Arial" w:hAnsi="Arial" w:cs="Arial"/>
          <w:i/>
          <w:lang w:val="en-US"/>
        </w:rPr>
        <w:t>Cryptosporidium</w:t>
      </w:r>
      <w:r w:rsidRPr="00BC2150">
        <w:rPr>
          <w:rFonts w:ascii="Arial" w:hAnsi="Arial" w:cs="Arial"/>
          <w:lang w:val="en-US"/>
        </w:rPr>
        <w:t xml:space="preserve"> </w:t>
      </w:r>
      <w:proofErr w:type="spellStart"/>
      <w:r w:rsidRPr="00BC2150">
        <w:rPr>
          <w:rFonts w:ascii="Arial" w:hAnsi="Arial" w:cs="Arial"/>
          <w:i/>
          <w:lang w:val="en-US"/>
        </w:rPr>
        <w:t>parvum</w:t>
      </w:r>
      <w:proofErr w:type="spellEnd"/>
      <w:r w:rsidRPr="00BC2150">
        <w:rPr>
          <w:rFonts w:ascii="Arial" w:hAnsi="Arial" w:cs="Arial"/>
          <w:lang w:val="en-US"/>
        </w:rPr>
        <w:t xml:space="preserve"> in carrier pigeons (</w:t>
      </w:r>
      <w:r w:rsidRPr="00BC2150">
        <w:rPr>
          <w:rFonts w:ascii="Arial" w:hAnsi="Arial" w:cs="Arial"/>
          <w:i/>
          <w:lang w:val="en-US"/>
        </w:rPr>
        <w:t xml:space="preserve">Columba </w:t>
      </w:r>
      <w:proofErr w:type="spellStart"/>
      <w:r w:rsidRPr="00BC2150">
        <w:rPr>
          <w:rFonts w:ascii="Arial" w:hAnsi="Arial" w:cs="Arial"/>
          <w:i/>
          <w:lang w:val="en-US"/>
        </w:rPr>
        <w:t>livia</w:t>
      </w:r>
      <w:proofErr w:type="spellEnd"/>
      <w:r w:rsidRPr="00BC2150">
        <w:rPr>
          <w:rFonts w:ascii="Arial" w:hAnsi="Arial" w:cs="Arial"/>
          <w:lang w:val="en-US"/>
        </w:rPr>
        <w:t>).</w:t>
      </w:r>
      <w:proofErr w:type="gramEnd"/>
      <w:r w:rsidRPr="00BC2150">
        <w:rPr>
          <w:rFonts w:ascii="Arial" w:hAnsi="Arial" w:cs="Arial"/>
          <w:lang w:val="en-US"/>
        </w:rPr>
        <w:t xml:space="preserve"> Vet. </w:t>
      </w:r>
      <w:proofErr w:type="spellStart"/>
      <w:proofErr w:type="gramStart"/>
      <w:r w:rsidRPr="00BC2150">
        <w:rPr>
          <w:rFonts w:ascii="Arial" w:hAnsi="Arial" w:cs="Arial"/>
          <w:lang w:val="en-US"/>
        </w:rPr>
        <w:t>Parasitol</w:t>
      </w:r>
      <w:proofErr w:type="spellEnd"/>
      <w:r w:rsidRPr="00BC2150">
        <w:rPr>
          <w:rFonts w:ascii="Arial" w:hAnsi="Arial" w:cs="Arial"/>
          <w:lang w:val="en-US"/>
        </w:rPr>
        <w:t>.</w:t>
      </w:r>
      <w:proofErr w:type="gramEnd"/>
      <w:r w:rsidRPr="00BC2150">
        <w:rPr>
          <w:rFonts w:ascii="Arial" w:hAnsi="Arial" w:cs="Arial"/>
          <w:lang w:val="en-US"/>
        </w:rPr>
        <w:t xml:space="preserve"> 243, 148–150.</w:t>
      </w:r>
    </w:p>
    <w:p w:rsidR="00D36875" w:rsidRPr="00BC2150" w:rsidRDefault="00D36875" w:rsidP="00D36875">
      <w:pPr>
        <w:spacing w:after="100" w:afterAutospacing="1" w:line="360" w:lineRule="auto"/>
        <w:jc w:val="both"/>
        <w:rPr>
          <w:rFonts w:ascii="Arial" w:hAnsi="Arial" w:cs="Arial"/>
          <w:lang w:val="en-US"/>
        </w:rPr>
      </w:pPr>
      <w:proofErr w:type="spellStart"/>
      <w:proofErr w:type="gramStart"/>
      <w:r w:rsidRPr="00BC2150">
        <w:rPr>
          <w:rFonts w:ascii="Arial" w:hAnsi="Arial" w:cs="Arial"/>
          <w:lang w:val="en-US"/>
        </w:rPr>
        <w:t>Piyamongkol</w:t>
      </w:r>
      <w:proofErr w:type="spellEnd"/>
      <w:r w:rsidRPr="00BC2150">
        <w:rPr>
          <w:rFonts w:ascii="Arial" w:hAnsi="Arial" w:cs="Arial"/>
          <w:lang w:val="en-US"/>
        </w:rPr>
        <w:t>, W., Bermudez, M.G, Harper, J.C., Wells, D., 2003.</w:t>
      </w:r>
      <w:proofErr w:type="gramEnd"/>
      <w:r w:rsidRPr="00BC2150">
        <w:rPr>
          <w:rFonts w:ascii="Arial" w:hAnsi="Arial" w:cs="Arial"/>
          <w:lang w:val="en-US"/>
        </w:rPr>
        <w:t xml:space="preserve"> Detailed investigation of factors influencing amplification efficiency and allele drop-out in single cell PCR: implications for preimplantation genetic diagnosis. Mol. Hum. </w:t>
      </w:r>
      <w:proofErr w:type="spellStart"/>
      <w:r w:rsidRPr="00BC2150">
        <w:rPr>
          <w:rFonts w:ascii="Arial" w:hAnsi="Arial" w:cs="Arial"/>
          <w:lang w:val="en-US"/>
        </w:rPr>
        <w:t>Reprod</w:t>
      </w:r>
      <w:proofErr w:type="spellEnd"/>
      <w:r w:rsidRPr="00BC2150">
        <w:rPr>
          <w:rFonts w:ascii="Arial" w:hAnsi="Arial" w:cs="Arial"/>
          <w:lang w:val="en-US"/>
        </w:rPr>
        <w:t>. 9, 411–420.</w:t>
      </w:r>
    </w:p>
    <w:p w:rsidR="00D36875" w:rsidRPr="00BC2150" w:rsidRDefault="00D36875" w:rsidP="00D36875">
      <w:pPr>
        <w:spacing w:after="100" w:afterAutospacing="1" w:line="360" w:lineRule="auto"/>
        <w:jc w:val="both"/>
        <w:rPr>
          <w:rFonts w:ascii="Arial" w:hAnsi="Arial" w:cs="Arial"/>
          <w:shd w:val="clear" w:color="auto" w:fill="FFFFFF"/>
        </w:rPr>
      </w:pPr>
      <w:proofErr w:type="gramStart"/>
      <w:r w:rsidRPr="00BC2150">
        <w:rPr>
          <w:rFonts w:ascii="Arial" w:hAnsi="Arial" w:cs="Arial"/>
          <w:lang w:val="en-US"/>
        </w:rPr>
        <w:t>Qi, M., Wang, R., Ning, C., Li, X., Zhang, L., Jian, F., Sun, Y., Xiao, L., 2011.</w:t>
      </w:r>
      <w:proofErr w:type="gramEnd"/>
      <w:r w:rsidRPr="00BC2150">
        <w:rPr>
          <w:rFonts w:ascii="Arial" w:hAnsi="Arial" w:cs="Arial"/>
          <w:lang w:val="en-US"/>
        </w:rPr>
        <w:t xml:space="preserve"> </w:t>
      </w:r>
      <w:r w:rsidRPr="00BC2150">
        <w:rPr>
          <w:rFonts w:ascii="Arial" w:hAnsi="Arial" w:cs="Arial"/>
          <w:i/>
          <w:lang w:val="en-US"/>
        </w:rPr>
        <w:t>Cryptosporidium</w:t>
      </w:r>
      <w:r w:rsidRPr="00BC2150">
        <w:rPr>
          <w:rFonts w:ascii="Arial" w:hAnsi="Arial" w:cs="Arial"/>
          <w:lang w:val="en-US"/>
        </w:rPr>
        <w:t xml:space="preserve"> spp. in pet birds: Genetic diversity and potential public health significance. </w:t>
      </w:r>
      <w:r w:rsidRPr="00BC2150">
        <w:rPr>
          <w:rFonts w:ascii="Arial" w:hAnsi="Arial" w:cs="Arial"/>
        </w:rPr>
        <w:t xml:space="preserve">Exp. </w:t>
      </w:r>
      <w:proofErr w:type="spellStart"/>
      <w:r w:rsidRPr="00BC2150">
        <w:rPr>
          <w:rFonts w:ascii="Arial" w:hAnsi="Arial" w:cs="Arial"/>
        </w:rPr>
        <w:t>Parasitol</w:t>
      </w:r>
      <w:proofErr w:type="spellEnd"/>
      <w:r w:rsidRPr="00BC2150">
        <w:rPr>
          <w:rFonts w:ascii="Arial" w:hAnsi="Arial" w:cs="Arial"/>
        </w:rPr>
        <w:t xml:space="preserve">. 128, 336–340. </w:t>
      </w:r>
    </w:p>
    <w:p w:rsidR="00D36875" w:rsidRPr="00BC2150" w:rsidRDefault="00D36875" w:rsidP="00D36875">
      <w:pPr>
        <w:widowControl w:val="0"/>
        <w:autoSpaceDE w:val="0"/>
        <w:autoSpaceDN w:val="0"/>
        <w:adjustRightInd w:val="0"/>
        <w:spacing w:after="100" w:afterAutospacing="1" w:line="360" w:lineRule="auto"/>
        <w:jc w:val="both"/>
        <w:rPr>
          <w:rFonts w:ascii="Arial" w:hAnsi="Arial" w:cs="Arial"/>
          <w:noProof/>
          <w:lang w:val="en-US"/>
        </w:rPr>
      </w:pPr>
      <w:r w:rsidRPr="00BC2150">
        <w:rPr>
          <w:rFonts w:ascii="Arial" w:hAnsi="Arial" w:cs="Arial"/>
          <w:noProof/>
        </w:rPr>
        <w:t xml:space="preserve">Reboredo-Fernández, A., Ares-Mazás, E., Cacciò, S.M.; Gómez-Couso, H., 2015. </w:t>
      </w:r>
      <w:r w:rsidRPr="00BC2150">
        <w:rPr>
          <w:rFonts w:ascii="Arial" w:hAnsi="Arial" w:cs="Arial"/>
          <w:noProof/>
          <w:lang w:val="en-US"/>
        </w:rPr>
        <w:t xml:space="preserve">Occurrence of </w:t>
      </w:r>
      <w:r w:rsidRPr="00BC2150">
        <w:rPr>
          <w:rFonts w:ascii="Arial" w:hAnsi="Arial" w:cs="Arial"/>
          <w:i/>
          <w:noProof/>
          <w:lang w:val="en-US"/>
        </w:rPr>
        <w:t>Giardia</w:t>
      </w:r>
      <w:r w:rsidRPr="00BC2150">
        <w:rPr>
          <w:rFonts w:ascii="Arial" w:hAnsi="Arial" w:cs="Arial"/>
          <w:noProof/>
          <w:lang w:val="en-US"/>
        </w:rPr>
        <w:t xml:space="preserve"> and </w:t>
      </w:r>
      <w:r w:rsidRPr="00BC2150">
        <w:rPr>
          <w:rFonts w:ascii="Arial" w:hAnsi="Arial" w:cs="Arial"/>
          <w:i/>
          <w:noProof/>
          <w:lang w:val="en-US"/>
        </w:rPr>
        <w:t>Cryptosporidium</w:t>
      </w:r>
      <w:r w:rsidRPr="00BC2150">
        <w:rPr>
          <w:rFonts w:ascii="Arial" w:hAnsi="Arial" w:cs="Arial"/>
          <w:noProof/>
          <w:lang w:val="en-US"/>
        </w:rPr>
        <w:t xml:space="preserve"> in wild birds in Galicia (Northwest Spain). Parasitology. 146, 917</w:t>
      </w:r>
      <w:r w:rsidRPr="00BC2150">
        <w:rPr>
          <w:rFonts w:ascii="Arial" w:hAnsi="Arial" w:cs="Arial"/>
          <w:lang w:val="en-US"/>
        </w:rPr>
        <w:t>–</w:t>
      </w:r>
      <w:r w:rsidRPr="00BC2150">
        <w:rPr>
          <w:rFonts w:ascii="Arial" w:hAnsi="Arial" w:cs="Arial"/>
          <w:noProof/>
          <w:lang w:val="en-US"/>
        </w:rPr>
        <w:t xml:space="preserve">925. </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lang w:val="en-US"/>
        </w:rPr>
        <w:t xml:space="preserve">Ryan, U., 2010. </w:t>
      </w:r>
      <w:proofErr w:type="gramStart"/>
      <w:r w:rsidRPr="00BC2150">
        <w:rPr>
          <w:rFonts w:ascii="Arial" w:hAnsi="Arial" w:cs="Arial"/>
          <w:i/>
          <w:lang w:val="en-US"/>
        </w:rPr>
        <w:t>Cryptosporidium</w:t>
      </w:r>
      <w:r w:rsidRPr="00BC2150">
        <w:rPr>
          <w:rFonts w:ascii="Arial" w:hAnsi="Arial" w:cs="Arial"/>
          <w:lang w:val="en-US"/>
        </w:rPr>
        <w:t xml:space="preserve"> in birds, fish and amphibians.</w:t>
      </w:r>
      <w:proofErr w:type="gramEnd"/>
      <w:r w:rsidRPr="00BC2150">
        <w:rPr>
          <w:rFonts w:ascii="Arial" w:hAnsi="Arial" w:cs="Arial"/>
          <w:lang w:val="en-US"/>
        </w:rPr>
        <w:t xml:space="preserve"> Exp. </w:t>
      </w:r>
      <w:proofErr w:type="spellStart"/>
      <w:r w:rsidRPr="00BC2150">
        <w:rPr>
          <w:rFonts w:ascii="Arial" w:hAnsi="Arial" w:cs="Arial"/>
          <w:lang w:val="en-US"/>
        </w:rPr>
        <w:t>Parasitol</w:t>
      </w:r>
      <w:proofErr w:type="spellEnd"/>
      <w:r w:rsidRPr="00BC2150">
        <w:rPr>
          <w:rFonts w:ascii="Arial" w:hAnsi="Arial" w:cs="Arial"/>
          <w:lang w:val="en-US"/>
        </w:rPr>
        <w:t xml:space="preserve">. 124, 113–120. </w:t>
      </w:r>
    </w:p>
    <w:p w:rsidR="00D36875" w:rsidRPr="00B0358F" w:rsidRDefault="00D36875" w:rsidP="00D36875">
      <w:pPr>
        <w:spacing w:after="100" w:afterAutospacing="1" w:line="360" w:lineRule="auto"/>
        <w:jc w:val="both"/>
        <w:rPr>
          <w:rFonts w:ascii="Arial" w:hAnsi="Arial" w:cs="Arial"/>
          <w:lang w:val="en-US"/>
        </w:rPr>
      </w:pPr>
      <w:r w:rsidRPr="00BC2150">
        <w:rPr>
          <w:rFonts w:ascii="Arial" w:hAnsi="Arial" w:cs="Arial"/>
          <w:lang w:val="en-US"/>
        </w:rPr>
        <w:t xml:space="preserve">Ryan, U., Xiao, L., Read, C., Zhou, L., Lal, A.A., </w:t>
      </w:r>
      <w:proofErr w:type="spellStart"/>
      <w:r w:rsidRPr="00BC2150">
        <w:rPr>
          <w:rFonts w:ascii="Arial" w:hAnsi="Arial" w:cs="Arial"/>
          <w:lang w:val="en-US"/>
        </w:rPr>
        <w:t>Pavlasek</w:t>
      </w:r>
      <w:proofErr w:type="spellEnd"/>
      <w:r w:rsidRPr="00BC2150">
        <w:rPr>
          <w:rFonts w:ascii="Arial" w:hAnsi="Arial" w:cs="Arial"/>
          <w:lang w:val="en-US"/>
        </w:rPr>
        <w:t xml:space="preserve">, I., 2003. </w:t>
      </w:r>
      <w:proofErr w:type="gramStart"/>
      <w:r w:rsidRPr="00BC2150">
        <w:rPr>
          <w:rFonts w:ascii="Arial" w:hAnsi="Arial" w:cs="Arial"/>
          <w:lang w:val="en-US"/>
        </w:rPr>
        <w:t xml:space="preserve">Identification of novel </w:t>
      </w:r>
      <w:r w:rsidRPr="00BC2150">
        <w:rPr>
          <w:rFonts w:ascii="Arial" w:hAnsi="Arial" w:cs="Arial"/>
          <w:i/>
          <w:lang w:val="en-US"/>
        </w:rPr>
        <w:t>Cryptosporidium</w:t>
      </w:r>
      <w:r w:rsidRPr="00BC2150">
        <w:rPr>
          <w:rFonts w:ascii="Arial" w:hAnsi="Arial" w:cs="Arial"/>
          <w:lang w:val="en-US"/>
        </w:rPr>
        <w:t xml:space="preserve"> genotypes from the Czech Republic.</w:t>
      </w:r>
      <w:proofErr w:type="gramEnd"/>
      <w:r w:rsidRPr="00BC2150">
        <w:rPr>
          <w:rFonts w:ascii="Arial" w:hAnsi="Arial" w:cs="Arial"/>
          <w:lang w:val="en-US"/>
        </w:rPr>
        <w:t xml:space="preserve"> Appl. Environ. </w:t>
      </w:r>
      <w:proofErr w:type="spellStart"/>
      <w:proofErr w:type="gramStart"/>
      <w:r w:rsidRPr="00B0358F">
        <w:rPr>
          <w:rFonts w:ascii="Arial" w:hAnsi="Arial" w:cs="Arial"/>
          <w:lang w:val="en-US"/>
        </w:rPr>
        <w:t>Microbiol</w:t>
      </w:r>
      <w:proofErr w:type="spellEnd"/>
      <w:r w:rsidRPr="00B0358F">
        <w:rPr>
          <w:rFonts w:ascii="Arial" w:hAnsi="Arial" w:cs="Arial"/>
          <w:lang w:val="en-US"/>
        </w:rPr>
        <w:t>.</w:t>
      </w:r>
      <w:proofErr w:type="gramEnd"/>
      <w:r w:rsidRPr="00B0358F">
        <w:rPr>
          <w:rFonts w:ascii="Arial" w:hAnsi="Arial" w:cs="Arial"/>
          <w:lang w:val="en-US"/>
        </w:rPr>
        <w:t xml:space="preserve"> 69, 4302–4307.</w:t>
      </w:r>
      <w:r w:rsidRPr="00B0358F">
        <w:rPr>
          <w:rFonts w:ascii="Arial" w:hAnsi="Arial" w:cs="Arial"/>
          <w:shd w:val="clear" w:color="auto" w:fill="FFFFFF"/>
          <w:lang w:val="en-US"/>
        </w:rPr>
        <w:t xml:space="preserve"> http://dx.doi.org/10.1645/GE-74RI.</w:t>
      </w:r>
    </w:p>
    <w:p w:rsidR="00D36875" w:rsidRPr="00BC2150" w:rsidRDefault="00D36875" w:rsidP="00D36875">
      <w:pPr>
        <w:spacing w:after="100" w:afterAutospacing="1" w:line="360" w:lineRule="auto"/>
        <w:jc w:val="both"/>
        <w:rPr>
          <w:rFonts w:ascii="Arial" w:hAnsi="Arial" w:cs="Arial"/>
        </w:rPr>
      </w:pPr>
      <w:r w:rsidRPr="00B0358F">
        <w:rPr>
          <w:rFonts w:ascii="Arial" w:hAnsi="Arial" w:cs="Arial"/>
          <w:lang w:val="en-US"/>
        </w:rPr>
        <w:t xml:space="preserve">Ryan, U., Zahedi, A., </w:t>
      </w:r>
      <w:proofErr w:type="spellStart"/>
      <w:r w:rsidRPr="00B0358F">
        <w:rPr>
          <w:rFonts w:ascii="Arial" w:hAnsi="Arial" w:cs="Arial"/>
          <w:lang w:val="en-US"/>
        </w:rPr>
        <w:t>Paparini</w:t>
      </w:r>
      <w:proofErr w:type="spellEnd"/>
      <w:r w:rsidRPr="00B0358F">
        <w:rPr>
          <w:rFonts w:ascii="Arial" w:hAnsi="Arial" w:cs="Arial"/>
          <w:lang w:val="en-US"/>
        </w:rPr>
        <w:t xml:space="preserve">, A., 2016. </w:t>
      </w:r>
      <w:proofErr w:type="gramStart"/>
      <w:r w:rsidRPr="00BC2150">
        <w:rPr>
          <w:rFonts w:ascii="Arial" w:hAnsi="Arial" w:cs="Arial"/>
          <w:i/>
          <w:lang w:val="en-US"/>
        </w:rPr>
        <w:t>Cryptosporidium</w:t>
      </w:r>
      <w:r w:rsidRPr="00BC2150">
        <w:rPr>
          <w:rFonts w:ascii="Arial" w:hAnsi="Arial" w:cs="Arial"/>
          <w:lang w:val="en-US"/>
        </w:rPr>
        <w:t xml:space="preserve"> in humans and animals - a one health approach to prophylaxis.</w:t>
      </w:r>
      <w:proofErr w:type="gramEnd"/>
      <w:r w:rsidRPr="00BC2150">
        <w:rPr>
          <w:rFonts w:ascii="Arial" w:hAnsi="Arial" w:cs="Arial"/>
          <w:lang w:val="en-US"/>
        </w:rPr>
        <w:t xml:space="preserve"> </w:t>
      </w:r>
      <w:r w:rsidRPr="00BC2150">
        <w:rPr>
          <w:rFonts w:ascii="Arial" w:hAnsi="Arial" w:cs="Arial"/>
        </w:rPr>
        <w:t xml:space="preserve">Parasite </w:t>
      </w:r>
      <w:proofErr w:type="spellStart"/>
      <w:r w:rsidRPr="00BC2150">
        <w:rPr>
          <w:rFonts w:ascii="Arial" w:hAnsi="Arial" w:cs="Arial"/>
        </w:rPr>
        <w:t>Immunol</w:t>
      </w:r>
      <w:proofErr w:type="spellEnd"/>
      <w:r w:rsidRPr="00BC2150">
        <w:rPr>
          <w:rFonts w:ascii="Arial" w:hAnsi="Arial" w:cs="Arial"/>
        </w:rPr>
        <w:t xml:space="preserve">. 38, 535–547.  </w:t>
      </w:r>
      <w:proofErr w:type="gramStart"/>
      <w:r w:rsidRPr="00BC2150">
        <w:rPr>
          <w:rFonts w:ascii="Arial" w:hAnsi="Arial" w:cs="Arial"/>
          <w:shd w:val="clear" w:color="auto" w:fill="FFFFFF"/>
        </w:rPr>
        <w:t>http://dx.doi.org/10.</w:t>
      </w:r>
      <w:proofErr w:type="gramEnd"/>
      <w:r w:rsidRPr="00BC2150">
        <w:rPr>
          <w:rFonts w:ascii="Arial" w:hAnsi="Arial" w:cs="Arial"/>
          <w:shd w:val="clear" w:color="auto" w:fill="FFFFFF"/>
        </w:rPr>
        <w:t>1111/pim.12350.</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rPr>
        <w:t xml:space="preserve">Santos, M.M.A.B., </w:t>
      </w:r>
      <w:proofErr w:type="spellStart"/>
      <w:r w:rsidRPr="00BC2150">
        <w:rPr>
          <w:rFonts w:ascii="Arial" w:hAnsi="Arial" w:cs="Arial"/>
        </w:rPr>
        <w:t>Peiró</w:t>
      </w:r>
      <w:proofErr w:type="spellEnd"/>
      <w:r w:rsidRPr="00BC2150">
        <w:rPr>
          <w:rFonts w:ascii="Arial" w:hAnsi="Arial" w:cs="Arial"/>
        </w:rPr>
        <w:t xml:space="preserve">, J.R., Meireles, M.V, 2005. </w:t>
      </w:r>
      <w:r w:rsidRPr="00BC2150">
        <w:rPr>
          <w:rFonts w:ascii="Arial" w:hAnsi="Arial" w:cs="Arial"/>
          <w:i/>
          <w:lang w:val="en-US"/>
        </w:rPr>
        <w:t>Cryptosporidium</w:t>
      </w:r>
      <w:r w:rsidRPr="00BC2150">
        <w:rPr>
          <w:rFonts w:ascii="Arial" w:hAnsi="Arial" w:cs="Arial"/>
          <w:lang w:val="en-US"/>
        </w:rPr>
        <w:t xml:space="preserve"> infection in ostriches (</w:t>
      </w:r>
      <w:proofErr w:type="spellStart"/>
      <w:r w:rsidRPr="00BC2150">
        <w:rPr>
          <w:rFonts w:ascii="Arial" w:hAnsi="Arial" w:cs="Arial"/>
          <w:i/>
          <w:lang w:val="en-US"/>
        </w:rPr>
        <w:t>Struthio</w:t>
      </w:r>
      <w:proofErr w:type="spellEnd"/>
      <w:r w:rsidRPr="00BC2150">
        <w:rPr>
          <w:rFonts w:ascii="Arial" w:hAnsi="Arial" w:cs="Arial"/>
          <w:i/>
          <w:lang w:val="en-US"/>
        </w:rPr>
        <w:t xml:space="preserve"> </w:t>
      </w:r>
      <w:proofErr w:type="spellStart"/>
      <w:r w:rsidRPr="00BC2150">
        <w:rPr>
          <w:rFonts w:ascii="Arial" w:hAnsi="Arial" w:cs="Arial"/>
          <w:i/>
          <w:lang w:val="en-US"/>
        </w:rPr>
        <w:t>camelus</w:t>
      </w:r>
      <w:proofErr w:type="spellEnd"/>
      <w:r w:rsidRPr="00BC2150">
        <w:rPr>
          <w:rFonts w:ascii="Arial" w:hAnsi="Arial" w:cs="Arial"/>
          <w:lang w:val="en-US"/>
        </w:rPr>
        <w:t xml:space="preserve">) in Brazil: clinical, morphological and molecular studies. Rev. Bras. </w:t>
      </w:r>
      <w:proofErr w:type="spellStart"/>
      <w:proofErr w:type="gramStart"/>
      <w:r w:rsidRPr="00BC2150">
        <w:rPr>
          <w:rFonts w:ascii="Arial" w:hAnsi="Arial" w:cs="Arial"/>
          <w:lang w:val="en-US"/>
        </w:rPr>
        <w:t>Cienc</w:t>
      </w:r>
      <w:proofErr w:type="spellEnd"/>
      <w:r w:rsidRPr="00BC2150">
        <w:rPr>
          <w:rFonts w:ascii="Arial" w:hAnsi="Arial" w:cs="Arial"/>
          <w:lang w:val="en-US"/>
        </w:rPr>
        <w:t>.</w:t>
      </w:r>
      <w:proofErr w:type="gramEnd"/>
      <w:r w:rsidRPr="00BC2150">
        <w:rPr>
          <w:rFonts w:ascii="Arial" w:hAnsi="Arial" w:cs="Arial"/>
          <w:lang w:val="en-US"/>
        </w:rPr>
        <w:t xml:space="preserve"> </w:t>
      </w:r>
      <w:proofErr w:type="spellStart"/>
      <w:proofErr w:type="gramStart"/>
      <w:r w:rsidRPr="00BC2150">
        <w:rPr>
          <w:rFonts w:ascii="Arial" w:hAnsi="Arial" w:cs="Arial"/>
          <w:lang w:val="en-US"/>
        </w:rPr>
        <w:t>Avic</w:t>
      </w:r>
      <w:proofErr w:type="spellEnd"/>
      <w:r w:rsidRPr="00BC2150">
        <w:rPr>
          <w:rFonts w:ascii="Arial" w:hAnsi="Arial" w:cs="Arial"/>
          <w:lang w:val="en-US"/>
        </w:rPr>
        <w:t>.</w:t>
      </w:r>
      <w:proofErr w:type="gramEnd"/>
      <w:r w:rsidRPr="00BC2150">
        <w:rPr>
          <w:rFonts w:ascii="Arial" w:hAnsi="Arial" w:cs="Arial"/>
          <w:lang w:val="en-US"/>
        </w:rPr>
        <w:t xml:space="preserve"> 7, 113–117.</w:t>
      </w:r>
    </w:p>
    <w:p w:rsidR="00D36875" w:rsidRPr="00BC2150" w:rsidRDefault="00D36875" w:rsidP="00D36875">
      <w:pPr>
        <w:spacing w:after="100" w:afterAutospacing="1" w:line="360" w:lineRule="auto"/>
        <w:jc w:val="both"/>
        <w:rPr>
          <w:rFonts w:ascii="Arial" w:hAnsi="Arial" w:cs="Arial"/>
          <w:lang w:val="en-US"/>
        </w:rPr>
      </w:pPr>
      <w:proofErr w:type="gramStart"/>
      <w:r w:rsidRPr="00BC2150">
        <w:rPr>
          <w:rFonts w:ascii="Arial" w:hAnsi="Arial" w:cs="Arial"/>
          <w:bCs/>
          <w:lang w:val="en-US"/>
        </w:rPr>
        <w:lastRenderedPageBreak/>
        <w:t>Sergeant, E.S.G., 2017.</w:t>
      </w:r>
      <w:proofErr w:type="gramEnd"/>
      <w:r w:rsidRPr="00BC2150">
        <w:rPr>
          <w:rFonts w:ascii="Arial" w:hAnsi="Arial" w:cs="Arial"/>
          <w:bCs/>
          <w:lang w:val="en-US"/>
        </w:rPr>
        <w:t xml:space="preserve"> </w:t>
      </w:r>
      <w:proofErr w:type="spellStart"/>
      <w:proofErr w:type="gramStart"/>
      <w:r w:rsidRPr="00BC2150">
        <w:rPr>
          <w:rFonts w:ascii="Arial" w:hAnsi="Arial" w:cs="Arial"/>
          <w:bCs/>
          <w:lang w:val="en-US"/>
        </w:rPr>
        <w:t>Epitools</w:t>
      </w:r>
      <w:proofErr w:type="spellEnd"/>
      <w:r w:rsidRPr="00BC2150">
        <w:rPr>
          <w:rFonts w:ascii="Arial" w:hAnsi="Arial" w:cs="Arial"/>
          <w:bCs/>
          <w:lang w:val="en-US"/>
        </w:rPr>
        <w:t xml:space="preserve"> epidemiological calculators.</w:t>
      </w:r>
      <w:proofErr w:type="gramEnd"/>
      <w:r w:rsidRPr="00BC2150">
        <w:rPr>
          <w:rFonts w:ascii="Arial" w:hAnsi="Arial" w:cs="Arial"/>
          <w:bCs/>
          <w:lang w:val="en-US"/>
        </w:rPr>
        <w:t xml:space="preserve"> </w:t>
      </w:r>
      <w:proofErr w:type="spellStart"/>
      <w:r w:rsidRPr="00BC2150">
        <w:rPr>
          <w:rFonts w:ascii="Arial" w:hAnsi="Arial" w:cs="Arial"/>
          <w:bCs/>
          <w:lang w:val="en-US"/>
        </w:rPr>
        <w:t>Ausvet</w:t>
      </w:r>
      <w:proofErr w:type="spellEnd"/>
      <w:r w:rsidRPr="00BC2150">
        <w:rPr>
          <w:rFonts w:ascii="Arial" w:hAnsi="Arial" w:cs="Arial"/>
          <w:bCs/>
          <w:lang w:val="en-US"/>
        </w:rPr>
        <w:t xml:space="preserve"> Pty Ltd. Available at: http://epitools.ausvet.com.au.</w:t>
      </w:r>
    </w:p>
    <w:p w:rsidR="00D36875" w:rsidRPr="00BC2150" w:rsidRDefault="00D36875" w:rsidP="00D36875">
      <w:pPr>
        <w:spacing w:after="100" w:afterAutospacing="1" w:line="360" w:lineRule="auto"/>
        <w:jc w:val="both"/>
        <w:rPr>
          <w:rFonts w:ascii="Arial" w:hAnsi="Arial" w:cs="Arial"/>
          <w:lang w:val="en-US"/>
        </w:rPr>
      </w:pPr>
      <w:proofErr w:type="spellStart"/>
      <w:r w:rsidRPr="00BC2150">
        <w:rPr>
          <w:rFonts w:ascii="Arial" w:hAnsi="Arial" w:cs="Arial"/>
          <w:lang w:val="en-US"/>
        </w:rPr>
        <w:t>Slavin</w:t>
      </w:r>
      <w:proofErr w:type="spellEnd"/>
      <w:r w:rsidRPr="00BC2150">
        <w:rPr>
          <w:rFonts w:ascii="Arial" w:hAnsi="Arial" w:cs="Arial"/>
          <w:lang w:val="en-US"/>
        </w:rPr>
        <w:t xml:space="preserve">, D., 1955. </w:t>
      </w:r>
      <w:proofErr w:type="gramStart"/>
      <w:r w:rsidRPr="00BC2150">
        <w:rPr>
          <w:rFonts w:ascii="Arial" w:hAnsi="Arial" w:cs="Arial"/>
          <w:i/>
          <w:lang w:val="en-US"/>
        </w:rPr>
        <w:t>Cryptosporidium</w:t>
      </w:r>
      <w:r w:rsidRPr="00BC2150">
        <w:rPr>
          <w:rFonts w:ascii="Arial" w:hAnsi="Arial" w:cs="Arial"/>
          <w:lang w:val="en-US"/>
        </w:rPr>
        <w:t xml:space="preserve"> </w:t>
      </w:r>
      <w:proofErr w:type="spellStart"/>
      <w:r w:rsidRPr="00BC2150">
        <w:rPr>
          <w:rFonts w:ascii="Arial" w:hAnsi="Arial" w:cs="Arial"/>
          <w:i/>
          <w:lang w:val="en-US"/>
        </w:rPr>
        <w:t>meleagridis</w:t>
      </w:r>
      <w:proofErr w:type="spellEnd"/>
      <w:r w:rsidRPr="00BC2150">
        <w:rPr>
          <w:rFonts w:ascii="Arial" w:hAnsi="Arial" w:cs="Arial"/>
          <w:lang w:val="en-US"/>
        </w:rPr>
        <w:t xml:space="preserve"> (</w:t>
      </w:r>
      <w:proofErr w:type="spellStart"/>
      <w:r w:rsidRPr="00BC2150">
        <w:rPr>
          <w:rFonts w:ascii="Arial" w:hAnsi="Arial" w:cs="Arial"/>
          <w:lang w:val="en-US"/>
        </w:rPr>
        <w:t>sp.nov</w:t>
      </w:r>
      <w:proofErr w:type="spellEnd"/>
      <w:r w:rsidRPr="00BC2150">
        <w:rPr>
          <w:rFonts w:ascii="Arial" w:hAnsi="Arial" w:cs="Arial"/>
          <w:lang w:val="en-US"/>
        </w:rPr>
        <w:t>.).</w:t>
      </w:r>
      <w:proofErr w:type="gramEnd"/>
      <w:r w:rsidRPr="00BC2150">
        <w:rPr>
          <w:rFonts w:ascii="Arial" w:hAnsi="Arial" w:cs="Arial"/>
          <w:lang w:val="en-US"/>
        </w:rPr>
        <w:t xml:space="preserve"> J. Comp. </w:t>
      </w:r>
      <w:proofErr w:type="spellStart"/>
      <w:r w:rsidRPr="00BC2150">
        <w:rPr>
          <w:rFonts w:ascii="Arial" w:hAnsi="Arial" w:cs="Arial"/>
          <w:lang w:val="en-US"/>
        </w:rPr>
        <w:t>Pathol</w:t>
      </w:r>
      <w:proofErr w:type="spellEnd"/>
      <w:r w:rsidRPr="00BC2150">
        <w:rPr>
          <w:rFonts w:ascii="Arial" w:hAnsi="Arial" w:cs="Arial"/>
          <w:lang w:val="en-US"/>
        </w:rPr>
        <w:t>. 65, 262–266.</w:t>
      </w:r>
      <w:r w:rsidRPr="00BC2150">
        <w:rPr>
          <w:rFonts w:ascii="Arial" w:hAnsi="Arial" w:cs="Arial"/>
          <w:shd w:val="clear" w:color="auto" w:fill="FFFFFF"/>
          <w:lang w:val="en-US"/>
        </w:rPr>
        <w:t xml:space="preserve"> http://dx.doi.org/10.1016/S0368-</w:t>
      </w:r>
      <w:proofErr w:type="gramStart"/>
      <w:r w:rsidRPr="00BC2150">
        <w:rPr>
          <w:rFonts w:ascii="Arial" w:hAnsi="Arial" w:cs="Arial"/>
          <w:shd w:val="clear" w:color="auto" w:fill="FFFFFF"/>
          <w:lang w:val="en-US"/>
        </w:rPr>
        <w:t>1742(</w:t>
      </w:r>
      <w:proofErr w:type="gramEnd"/>
      <w:r w:rsidRPr="00BC2150">
        <w:rPr>
          <w:rFonts w:ascii="Arial" w:hAnsi="Arial" w:cs="Arial"/>
          <w:shd w:val="clear" w:color="auto" w:fill="FFFFFF"/>
          <w:lang w:val="en-US"/>
        </w:rPr>
        <w:t>55)80025-2.</w:t>
      </w:r>
    </w:p>
    <w:p w:rsidR="00D36875" w:rsidRPr="00BC2150" w:rsidRDefault="00D36875" w:rsidP="00D36875">
      <w:pPr>
        <w:spacing w:after="100" w:afterAutospacing="1" w:line="360" w:lineRule="auto"/>
        <w:jc w:val="both"/>
        <w:rPr>
          <w:rFonts w:ascii="Arial" w:hAnsi="Arial" w:cs="Arial"/>
          <w:lang w:val="en-US"/>
        </w:rPr>
      </w:pPr>
      <w:proofErr w:type="gramStart"/>
      <w:r w:rsidRPr="00BC2150">
        <w:rPr>
          <w:rFonts w:ascii="Arial" w:hAnsi="Arial" w:cs="Arial"/>
          <w:lang w:val="en-US"/>
        </w:rPr>
        <w:t xml:space="preserve">Snyder, D.B., Current, W.L., </w:t>
      </w:r>
      <w:proofErr w:type="spellStart"/>
      <w:r w:rsidRPr="00BC2150">
        <w:rPr>
          <w:rFonts w:ascii="Arial" w:hAnsi="Arial" w:cs="Arial"/>
          <w:lang w:val="en-US"/>
        </w:rPr>
        <w:t>Russek</w:t>
      </w:r>
      <w:proofErr w:type="spellEnd"/>
      <w:r w:rsidRPr="00BC2150">
        <w:rPr>
          <w:rFonts w:ascii="Arial" w:hAnsi="Arial" w:cs="Arial"/>
          <w:lang w:val="en-US"/>
        </w:rPr>
        <w:t xml:space="preserve">-Cohen, E., Gorham, S.L., </w:t>
      </w:r>
      <w:proofErr w:type="spellStart"/>
      <w:r w:rsidRPr="00BC2150">
        <w:rPr>
          <w:rFonts w:ascii="Arial" w:hAnsi="Arial" w:cs="Arial"/>
          <w:lang w:val="en-US"/>
        </w:rPr>
        <w:t>Mallinson</w:t>
      </w:r>
      <w:proofErr w:type="spellEnd"/>
      <w:r w:rsidRPr="00BC2150">
        <w:rPr>
          <w:rFonts w:ascii="Arial" w:hAnsi="Arial" w:cs="Arial"/>
          <w:lang w:val="en-US"/>
        </w:rPr>
        <w:t>, E.T., Marquardt, W.W., Savage, P.K., 1988.</w:t>
      </w:r>
      <w:proofErr w:type="gramEnd"/>
      <w:r w:rsidRPr="00BC2150">
        <w:rPr>
          <w:rFonts w:ascii="Arial" w:hAnsi="Arial" w:cs="Arial"/>
          <w:lang w:val="en-US"/>
        </w:rPr>
        <w:t xml:space="preserve"> Serologic incidence of </w:t>
      </w:r>
      <w:r w:rsidRPr="00BC2150">
        <w:rPr>
          <w:rFonts w:ascii="Arial" w:hAnsi="Arial" w:cs="Arial"/>
          <w:i/>
          <w:lang w:val="en-US"/>
        </w:rPr>
        <w:t>Cryptosporidium</w:t>
      </w:r>
      <w:r w:rsidRPr="00BC2150">
        <w:rPr>
          <w:rFonts w:ascii="Arial" w:hAnsi="Arial" w:cs="Arial"/>
          <w:lang w:val="en-US"/>
        </w:rPr>
        <w:t xml:space="preserve"> in Delmarva broiler flocks. </w:t>
      </w:r>
      <w:proofErr w:type="spellStart"/>
      <w:proofErr w:type="gramStart"/>
      <w:r w:rsidRPr="00BC2150">
        <w:rPr>
          <w:rFonts w:ascii="Arial" w:hAnsi="Arial" w:cs="Arial"/>
          <w:lang w:val="en-US"/>
        </w:rPr>
        <w:t>Poult</w:t>
      </w:r>
      <w:proofErr w:type="spellEnd"/>
      <w:r w:rsidRPr="00BC2150">
        <w:rPr>
          <w:rFonts w:ascii="Arial" w:hAnsi="Arial" w:cs="Arial"/>
          <w:lang w:val="en-US"/>
        </w:rPr>
        <w:t>.</w:t>
      </w:r>
      <w:proofErr w:type="gramEnd"/>
      <w:r w:rsidRPr="00BC2150">
        <w:rPr>
          <w:rFonts w:ascii="Arial" w:hAnsi="Arial" w:cs="Arial"/>
          <w:lang w:val="en-US"/>
        </w:rPr>
        <w:t xml:space="preserve"> Sci. 67, 730–735.</w:t>
      </w:r>
      <w:r w:rsidRPr="00BC2150">
        <w:rPr>
          <w:rFonts w:ascii="Arial" w:hAnsi="Arial" w:cs="Arial"/>
          <w:shd w:val="clear" w:color="auto" w:fill="FFFFFF"/>
          <w:lang w:val="en-US"/>
        </w:rPr>
        <w:t xml:space="preserve"> http://dx.doi.org/10.3382/ps.0670730.</w:t>
      </w:r>
    </w:p>
    <w:p w:rsidR="00D36875" w:rsidRPr="00BC2150" w:rsidRDefault="00D36875" w:rsidP="00D36875">
      <w:pPr>
        <w:spacing w:after="100" w:afterAutospacing="1" w:line="360" w:lineRule="auto"/>
        <w:jc w:val="both"/>
        <w:rPr>
          <w:rFonts w:ascii="Arial" w:hAnsi="Arial" w:cs="Arial"/>
          <w:lang w:val="en-US"/>
        </w:rPr>
      </w:pPr>
      <w:proofErr w:type="spellStart"/>
      <w:proofErr w:type="gramStart"/>
      <w:r w:rsidRPr="00BC2150">
        <w:rPr>
          <w:rFonts w:ascii="Arial" w:hAnsi="Arial" w:cs="Arial"/>
          <w:lang w:val="en-US"/>
        </w:rPr>
        <w:t>Sréter</w:t>
      </w:r>
      <w:proofErr w:type="spellEnd"/>
      <w:r w:rsidRPr="00BC2150">
        <w:rPr>
          <w:rFonts w:ascii="Arial" w:hAnsi="Arial" w:cs="Arial"/>
          <w:lang w:val="en-US"/>
        </w:rPr>
        <w:t xml:space="preserve">, T., </w:t>
      </w:r>
      <w:proofErr w:type="spellStart"/>
      <w:r w:rsidRPr="00BC2150">
        <w:rPr>
          <w:rFonts w:ascii="Arial" w:hAnsi="Arial" w:cs="Arial"/>
          <w:lang w:val="en-US"/>
        </w:rPr>
        <w:t>Varga</w:t>
      </w:r>
      <w:proofErr w:type="spellEnd"/>
      <w:r w:rsidRPr="00BC2150">
        <w:rPr>
          <w:rFonts w:ascii="Arial" w:hAnsi="Arial" w:cs="Arial"/>
          <w:lang w:val="en-US"/>
        </w:rPr>
        <w:t>, I., 2000.</w:t>
      </w:r>
      <w:proofErr w:type="gramEnd"/>
      <w:r w:rsidRPr="00BC2150">
        <w:rPr>
          <w:rFonts w:ascii="Arial" w:hAnsi="Arial" w:cs="Arial"/>
          <w:lang w:val="en-US"/>
        </w:rPr>
        <w:t xml:space="preserve"> </w:t>
      </w:r>
      <w:proofErr w:type="gramStart"/>
      <w:r w:rsidRPr="00BC2150">
        <w:rPr>
          <w:rFonts w:ascii="Arial" w:hAnsi="Arial" w:cs="Arial"/>
          <w:lang w:val="en-US"/>
        </w:rPr>
        <w:t xml:space="preserve">Cryptosporidiosis in birds - </w:t>
      </w:r>
      <w:r>
        <w:rPr>
          <w:rFonts w:ascii="Arial" w:hAnsi="Arial" w:cs="Arial"/>
          <w:lang w:val="en-US"/>
        </w:rPr>
        <w:t>a</w:t>
      </w:r>
      <w:r w:rsidRPr="00BC2150">
        <w:rPr>
          <w:rFonts w:ascii="Arial" w:hAnsi="Arial" w:cs="Arial"/>
          <w:lang w:val="en-US"/>
        </w:rPr>
        <w:t xml:space="preserve"> review.</w:t>
      </w:r>
      <w:proofErr w:type="gramEnd"/>
      <w:r w:rsidRPr="00BC2150">
        <w:rPr>
          <w:rFonts w:ascii="Arial" w:hAnsi="Arial" w:cs="Arial"/>
          <w:lang w:val="en-US"/>
        </w:rPr>
        <w:t xml:space="preserve"> Vet. </w:t>
      </w:r>
      <w:proofErr w:type="spellStart"/>
      <w:proofErr w:type="gramStart"/>
      <w:r w:rsidRPr="00BC2150">
        <w:rPr>
          <w:rFonts w:ascii="Arial" w:hAnsi="Arial" w:cs="Arial"/>
          <w:lang w:val="en-US"/>
        </w:rPr>
        <w:t>Parasitol</w:t>
      </w:r>
      <w:proofErr w:type="spellEnd"/>
      <w:r w:rsidRPr="00BC2150">
        <w:rPr>
          <w:rFonts w:ascii="Arial" w:hAnsi="Arial" w:cs="Arial"/>
          <w:lang w:val="en-US"/>
        </w:rPr>
        <w:t>.</w:t>
      </w:r>
      <w:proofErr w:type="gramEnd"/>
      <w:r w:rsidRPr="00BC2150">
        <w:rPr>
          <w:rFonts w:ascii="Arial" w:hAnsi="Arial" w:cs="Arial"/>
          <w:lang w:val="en-US"/>
        </w:rPr>
        <w:t xml:space="preserve"> 87, 261–279. </w:t>
      </w:r>
      <w:r w:rsidRPr="002D33E5">
        <w:rPr>
          <w:rFonts w:ascii="Arial" w:hAnsi="Arial" w:cs="Arial"/>
          <w:shd w:val="clear" w:color="auto" w:fill="FFFFFF"/>
          <w:lang w:val="en-US"/>
        </w:rPr>
        <w:t>http://dx.doi.org/10.1016/S0304-</w:t>
      </w:r>
      <w:proofErr w:type="gramStart"/>
      <w:r w:rsidRPr="002D33E5">
        <w:rPr>
          <w:rFonts w:ascii="Arial" w:hAnsi="Arial" w:cs="Arial"/>
          <w:shd w:val="clear" w:color="auto" w:fill="FFFFFF"/>
          <w:lang w:val="en-US"/>
        </w:rPr>
        <w:t>4017(</w:t>
      </w:r>
      <w:proofErr w:type="gramEnd"/>
      <w:r w:rsidRPr="002D33E5">
        <w:rPr>
          <w:rFonts w:ascii="Arial" w:hAnsi="Arial" w:cs="Arial"/>
          <w:shd w:val="clear" w:color="auto" w:fill="FFFFFF"/>
          <w:lang w:val="en-US"/>
        </w:rPr>
        <w:t>99)00178-8</w:t>
      </w:r>
      <w:r w:rsidRPr="00BC2150">
        <w:rPr>
          <w:rFonts w:ascii="Arial" w:hAnsi="Arial" w:cs="Arial"/>
          <w:lang w:val="en-US"/>
        </w:rPr>
        <w:t>.</w:t>
      </w:r>
    </w:p>
    <w:p w:rsidR="00D36875" w:rsidRPr="00BC2150" w:rsidRDefault="00D36875" w:rsidP="00D36875">
      <w:pPr>
        <w:spacing w:after="100" w:afterAutospacing="1" w:line="360" w:lineRule="auto"/>
        <w:jc w:val="both"/>
        <w:rPr>
          <w:rFonts w:ascii="Arial" w:hAnsi="Arial" w:cs="Arial"/>
          <w:lang w:val="en-US"/>
        </w:rPr>
      </w:pPr>
      <w:proofErr w:type="spellStart"/>
      <w:proofErr w:type="gramStart"/>
      <w:r w:rsidRPr="00BC2150">
        <w:rPr>
          <w:rFonts w:ascii="Arial" w:hAnsi="Arial" w:cs="Arial"/>
          <w:lang w:val="en-US"/>
        </w:rPr>
        <w:t>Stensvold</w:t>
      </w:r>
      <w:proofErr w:type="spellEnd"/>
      <w:r w:rsidRPr="00BC2150">
        <w:rPr>
          <w:rFonts w:ascii="Arial" w:hAnsi="Arial" w:cs="Arial"/>
          <w:lang w:val="en-US"/>
        </w:rPr>
        <w:t xml:space="preserve">, C.R., </w:t>
      </w:r>
      <w:proofErr w:type="spellStart"/>
      <w:r w:rsidRPr="00BC2150">
        <w:rPr>
          <w:rFonts w:ascii="Arial" w:hAnsi="Arial" w:cs="Arial"/>
          <w:lang w:val="en-US"/>
        </w:rPr>
        <w:t>Beser</w:t>
      </w:r>
      <w:proofErr w:type="spellEnd"/>
      <w:r w:rsidRPr="00BC2150">
        <w:rPr>
          <w:rFonts w:ascii="Arial" w:hAnsi="Arial" w:cs="Arial"/>
          <w:lang w:val="en-US"/>
        </w:rPr>
        <w:t xml:space="preserve">, J., </w:t>
      </w:r>
      <w:proofErr w:type="spellStart"/>
      <w:r w:rsidRPr="00BC2150">
        <w:rPr>
          <w:rFonts w:ascii="Arial" w:hAnsi="Arial" w:cs="Arial"/>
          <w:lang w:val="en-US"/>
        </w:rPr>
        <w:t>Axen</w:t>
      </w:r>
      <w:proofErr w:type="spellEnd"/>
      <w:r w:rsidRPr="00BC2150">
        <w:rPr>
          <w:rFonts w:ascii="Arial" w:hAnsi="Arial" w:cs="Arial"/>
          <w:lang w:val="en-US"/>
        </w:rPr>
        <w:t xml:space="preserve">, C., </w:t>
      </w:r>
      <w:proofErr w:type="spellStart"/>
      <w:r w:rsidRPr="00BC2150">
        <w:rPr>
          <w:rFonts w:ascii="Arial" w:hAnsi="Arial" w:cs="Arial"/>
          <w:lang w:val="en-US"/>
        </w:rPr>
        <w:t>Lebbad</w:t>
      </w:r>
      <w:proofErr w:type="spellEnd"/>
      <w:r w:rsidRPr="00BC2150">
        <w:rPr>
          <w:rFonts w:ascii="Arial" w:hAnsi="Arial" w:cs="Arial"/>
          <w:lang w:val="en-US"/>
        </w:rPr>
        <w:t>, M., 2014.</w:t>
      </w:r>
      <w:proofErr w:type="gramEnd"/>
      <w:r w:rsidRPr="00BC2150">
        <w:rPr>
          <w:rFonts w:ascii="Arial" w:hAnsi="Arial" w:cs="Arial"/>
          <w:lang w:val="en-US"/>
        </w:rPr>
        <w:t xml:space="preserve"> </w:t>
      </w:r>
      <w:proofErr w:type="gramStart"/>
      <w:r w:rsidRPr="00BC2150">
        <w:rPr>
          <w:rFonts w:ascii="Arial" w:hAnsi="Arial" w:cs="Arial"/>
          <w:lang w:val="en-US"/>
        </w:rPr>
        <w:t xml:space="preserve">High applicability of a novel method for gp60-based subtyping of </w:t>
      </w:r>
      <w:r w:rsidRPr="00BC2150">
        <w:rPr>
          <w:rFonts w:ascii="Arial" w:hAnsi="Arial" w:cs="Arial"/>
          <w:i/>
          <w:lang w:val="en-US"/>
        </w:rPr>
        <w:t>Cryptosporidium</w:t>
      </w:r>
      <w:r w:rsidRPr="00BC2150">
        <w:rPr>
          <w:rFonts w:ascii="Arial" w:hAnsi="Arial" w:cs="Arial"/>
          <w:lang w:val="en-US"/>
        </w:rPr>
        <w:t xml:space="preserve"> </w:t>
      </w:r>
      <w:proofErr w:type="spellStart"/>
      <w:r w:rsidRPr="00BC2150">
        <w:rPr>
          <w:rFonts w:ascii="Arial" w:hAnsi="Arial" w:cs="Arial"/>
          <w:i/>
          <w:lang w:val="en-US"/>
        </w:rPr>
        <w:t>meleagridis</w:t>
      </w:r>
      <w:proofErr w:type="spellEnd"/>
      <w:r w:rsidRPr="00BC2150">
        <w:rPr>
          <w:rFonts w:ascii="Arial" w:hAnsi="Arial" w:cs="Arial"/>
          <w:lang w:val="en-US"/>
        </w:rPr>
        <w:t>.</w:t>
      </w:r>
      <w:proofErr w:type="gramEnd"/>
      <w:r w:rsidRPr="00BC2150">
        <w:rPr>
          <w:rFonts w:ascii="Arial" w:hAnsi="Arial" w:cs="Arial"/>
          <w:lang w:val="en-US"/>
        </w:rPr>
        <w:t xml:space="preserve"> J. </w:t>
      </w:r>
      <w:proofErr w:type="spellStart"/>
      <w:r w:rsidRPr="00BC2150">
        <w:rPr>
          <w:rFonts w:ascii="Arial" w:hAnsi="Arial" w:cs="Arial"/>
          <w:lang w:val="en-US"/>
        </w:rPr>
        <w:t>Clin</w:t>
      </w:r>
      <w:proofErr w:type="spellEnd"/>
      <w:r w:rsidRPr="00BC2150">
        <w:rPr>
          <w:rFonts w:ascii="Arial" w:hAnsi="Arial" w:cs="Arial"/>
          <w:lang w:val="en-US"/>
        </w:rPr>
        <w:t xml:space="preserve">. </w:t>
      </w:r>
      <w:proofErr w:type="spellStart"/>
      <w:proofErr w:type="gramStart"/>
      <w:r w:rsidRPr="00BC2150">
        <w:rPr>
          <w:rFonts w:ascii="Arial" w:hAnsi="Arial" w:cs="Arial"/>
          <w:lang w:val="en-US"/>
        </w:rPr>
        <w:t>Microbiol</w:t>
      </w:r>
      <w:proofErr w:type="spellEnd"/>
      <w:r w:rsidRPr="00BC2150">
        <w:rPr>
          <w:rFonts w:ascii="Arial" w:hAnsi="Arial" w:cs="Arial"/>
          <w:lang w:val="en-US"/>
        </w:rPr>
        <w:t>.</w:t>
      </w:r>
      <w:proofErr w:type="gramEnd"/>
      <w:r w:rsidRPr="00BC2150">
        <w:rPr>
          <w:rFonts w:ascii="Arial" w:hAnsi="Arial" w:cs="Arial"/>
          <w:lang w:val="en-US"/>
        </w:rPr>
        <w:t xml:space="preserve"> 52, 2311–2319. </w:t>
      </w:r>
      <w:r w:rsidRPr="00BC2150">
        <w:rPr>
          <w:rFonts w:ascii="Arial" w:hAnsi="Arial" w:cs="Arial"/>
          <w:shd w:val="clear" w:color="auto" w:fill="FFFFFF"/>
          <w:lang w:val="en-US"/>
        </w:rPr>
        <w:t>http://dx.doi.org/10.1128/JCM.00598-14.</w:t>
      </w:r>
    </w:p>
    <w:p w:rsidR="00D36875" w:rsidRPr="00BC2150" w:rsidRDefault="00D36875" w:rsidP="00D36875">
      <w:pPr>
        <w:spacing w:after="100" w:afterAutospacing="1" w:line="360" w:lineRule="auto"/>
        <w:jc w:val="both"/>
        <w:rPr>
          <w:rFonts w:ascii="Arial" w:hAnsi="Arial" w:cs="Arial"/>
          <w:lang w:val="en-US"/>
        </w:rPr>
      </w:pPr>
      <w:proofErr w:type="spellStart"/>
      <w:r w:rsidRPr="00BC2150">
        <w:rPr>
          <w:rFonts w:ascii="Arial" w:hAnsi="Arial" w:cs="Arial"/>
          <w:lang w:val="en-US"/>
        </w:rPr>
        <w:t>Sulaiman</w:t>
      </w:r>
      <w:proofErr w:type="spellEnd"/>
      <w:r w:rsidRPr="00BC2150">
        <w:rPr>
          <w:rFonts w:ascii="Arial" w:hAnsi="Arial" w:cs="Arial"/>
          <w:lang w:val="en-US"/>
        </w:rPr>
        <w:t xml:space="preserve">, I.M., Lal, A.A., Xiao, L., 2002. </w:t>
      </w:r>
      <w:proofErr w:type="gramStart"/>
      <w:r w:rsidRPr="00BC2150">
        <w:rPr>
          <w:rFonts w:ascii="Arial" w:hAnsi="Arial" w:cs="Arial"/>
          <w:lang w:val="en-US"/>
        </w:rPr>
        <w:t xml:space="preserve">Molecular phylogeny and evolutionary relationships of </w:t>
      </w:r>
      <w:r w:rsidRPr="00BC2150">
        <w:rPr>
          <w:rFonts w:ascii="Arial" w:hAnsi="Arial" w:cs="Arial"/>
          <w:i/>
          <w:lang w:val="en-US"/>
        </w:rPr>
        <w:t xml:space="preserve">Cryptosporidium </w:t>
      </w:r>
      <w:r w:rsidRPr="00BC2150">
        <w:rPr>
          <w:rFonts w:ascii="Arial" w:hAnsi="Arial" w:cs="Arial"/>
          <w:lang w:val="en-US"/>
        </w:rPr>
        <w:t>parasites at the actin lo</w:t>
      </w:r>
      <w:r>
        <w:rPr>
          <w:rFonts w:ascii="Arial" w:hAnsi="Arial" w:cs="Arial"/>
          <w:lang w:val="en-US"/>
        </w:rPr>
        <w:t>cus.</w:t>
      </w:r>
      <w:proofErr w:type="gramEnd"/>
      <w:r>
        <w:rPr>
          <w:rFonts w:ascii="Arial" w:hAnsi="Arial" w:cs="Arial"/>
          <w:lang w:val="en-US"/>
        </w:rPr>
        <w:t xml:space="preserve"> J. </w:t>
      </w:r>
      <w:proofErr w:type="spellStart"/>
      <w:r>
        <w:rPr>
          <w:rFonts w:ascii="Arial" w:hAnsi="Arial" w:cs="Arial"/>
          <w:lang w:val="en-US"/>
        </w:rPr>
        <w:t>Parasitol</w:t>
      </w:r>
      <w:proofErr w:type="spellEnd"/>
      <w:r>
        <w:rPr>
          <w:rFonts w:ascii="Arial" w:hAnsi="Arial" w:cs="Arial"/>
          <w:lang w:val="en-US"/>
        </w:rPr>
        <w:t xml:space="preserve">. 88, 388–394. </w:t>
      </w:r>
      <w:r w:rsidRPr="002D33E5">
        <w:rPr>
          <w:rFonts w:ascii="Arial" w:hAnsi="Arial" w:cs="Arial"/>
          <w:shd w:val="clear" w:color="auto" w:fill="FFFFFF"/>
          <w:lang w:val="en-US"/>
        </w:rPr>
        <w:t>http://dx.doi.org/10.1645/0022-</w:t>
      </w:r>
      <w:proofErr w:type="gramStart"/>
      <w:r w:rsidRPr="002D33E5">
        <w:rPr>
          <w:rFonts w:ascii="Arial" w:hAnsi="Arial" w:cs="Arial"/>
          <w:shd w:val="clear" w:color="auto" w:fill="FFFFFF"/>
          <w:lang w:val="en-US"/>
        </w:rPr>
        <w:t>3395(</w:t>
      </w:r>
      <w:proofErr w:type="gramEnd"/>
      <w:r w:rsidRPr="002D33E5">
        <w:rPr>
          <w:rFonts w:ascii="Arial" w:hAnsi="Arial" w:cs="Arial"/>
          <w:shd w:val="clear" w:color="auto" w:fill="FFFFFF"/>
          <w:lang w:val="en-US"/>
        </w:rPr>
        <w:t>2002)088[0388:MPAERO]2.0.CO;2</w:t>
      </w:r>
      <w:r w:rsidRPr="00BC2150">
        <w:rPr>
          <w:rFonts w:ascii="Arial" w:hAnsi="Arial" w:cs="Arial"/>
          <w:shd w:val="clear" w:color="auto" w:fill="FFFFFF"/>
          <w:lang w:val="en-US"/>
        </w:rPr>
        <w:t>.</w:t>
      </w:r>
    </w:p>
    <w:p w:rsidR="00D36875" w:rsidRPr="00BC2150" w:rsidRDefault="00D36875" w:rsidP="00D36875">
      <w:pPr>
        <w:spacing w:after="100" w:afterAutospacing="1" w:line="360" w:lineRule="auto"/>
        <w:jc w:val="both"/>
        <w:rPr>
          <w:rFonts w:ascii="Arial" w:hAnsi="Arial" w:cs="Arial"/>
          <w:lang w:val="en-US"/>
        </w:rPr>
      </w:pPr>
      <w:proofErr w:type="gramStart"/>
      <w:r w:rsidRPr="00BC2150">
        <w:rPr>
          <w:rFonts w:ascii="Arial" w:hAnsi="Arial" w:cs="Arial"/>
          <w:lang w:val="en-US"/>
        </w:rPr>
        <w:t xml:space="preserve">Thompson, J.D., Gibson, T.J., </w:t>
      </w:r>
      <w:proofErr w:type="spellStart"/>
      <w:r w:rsidRPr="00BC2150">
        <w:rPr>
          <w:rFonts w:ascii="Arial" w:hAnsi="Arial" w:cs="Arial"/>
          <w:lang w:val="en-US"/>
        </w:rPr>
        <w:t>Plewniak</w:t>
      </w:r>
      <w:proofErr w:type="spellEnd"/>
      <w:r w:rsidRPr="00BC2150">
        <w:rPr>
          <w:rFonts w:ascii="Arial" w:hAnsi="Arial" w:cs="Arial"/>
          <w:lang w:val="en-US"/>
        </w:rPr>
        <w:t xml:space="preserve">, F., </w:t>
      </w:r>
      <w:proofErr w:type="spellStart"/>
      <w:r w:rsidRPr="00BC2150">
        <w:rPr>
          <w:rFonts w:ascii="Arial" w:hAnsi="Arial" w:cs="Arial"/>
          <w:lang w:val="en-US"/>
        </w:rPr>
        <w:t>Jeanmougin</w:t>
      </w:r>
      <w:proofErr w:type="spellEnd"/>
      <w:r w:rsidRPr="00BC2150">
        <w:rPr>
          <w:rFonts w:ascii="Arial" w:hAnsi="Arial" w:cs="Arial"/>
          <w:lang w:val="en-US"/>
        </w:rPr>
        <w:t>, F., Higgins, D.G., 1997.</w:t>
      </w:r>
      <w:proofErr w:type="gramEnd"/>
      <w:r w:rsidRPr="00BC2150">
        <w:rPr>
          <w:rFonts w:ascii="Arial" w:hAnsi="Arial" w:cs="Arial"/>
          <w:lang w:val="en-US"/>
        </w:rPr>
        <w:t xml:space="preserve"> The CLUSTAL X windows interface: Flexible strategies for multiple sequence alignment aided by quality analysis tools. Nucleic Acids Res. 25, 4876–4882. </w:t>
      </w:r>
    </w:p>
    <w:p w:rsidR="00D36875" w:rsidRPr="00BC2150" w:rsidRDefault="00D36875" w:rsidP="00D36875">
      <w:pPr>
        <w:spacing w:after="100" w:afterAutospacing="1" w:line="360" w:lineRule="auto"/>
        <w:jc w:val="both"/>
        <w:rPr>
          <w:rFonts w:ascii="Arial" w:hAnsi="Arial" w:cs="Arial"/>
          <w:lang w:val="en-US"/>
        </w:rPr>
      </w:pPr>
      <w:proofErr w:type="gramStart"/>
      <w:r w:rsidRPr="00B0358F">
        <w:rPr>
          <w:rFonts w:ascii="Arial" w:hAnsi="Arial" w:cs="Arial"/>
          <w:lang w:val="en-US"/>
        </w:rPr>
        <w:t xml:space="preserve">Wang, L., </w:t>
      </w:r>
      <w:proofErr w:type="spellStart"/>
      <w:r w:rsidRPr="00B0358F">
        <w:rPr>
          <w:rFonts w:ascii="Arial" w:hAnsi="Arial" w:cs="Arial"/>
          <w:lang w:val="en-US"/>
        </w:rPr>
        <w:t>Xue</w:t>
      </w:r>
      <w:proofErr w:type="spellEnd"/>
      <w:r w:rsidRPr="00B0358F">
        <w:rPr>
          <w:rFonts w:ascii="Arial" w:hAnsi="Arial" w:cs="Arial"/>
          <w:lang w:val="en-US"/>
        </w:rPr>
        <w:t>, X., Li, J., Zhou, Q., Yu, Y., Du, A., 2014.</w:t>
      </w:r>
      <w:proofErr w:type="gramEnd"/>
      <w:r w:rsidRPr="00B0358F">
        <w:rPr>
          <w:rFonts w:ascii="Arial" w:hAnsi="Arial" w:cs="Arial"/>
          <w:lang w:val="en-US"/>
        </w:rPr>
        <w:t xml:space="preserve"> </w:t>
      </w:r>
      <w:r w:rsidRPr="00BC2150">
        <w:rPr>
          <w:rFonts w:ascii="Arial" w:hAnsi="Arial" w:cs="Arial"/>
          <w:lang w:val="en-US"/>
        </w:rPr>
        <w:t xml:space="preserve">Cryptosporidiosis in broiler chickens in Zhejiang Province, China: molecular characterization of oocysts detected in fecal samples. </w:t>
      </w:r>
      <w:proofErr w:type="gramStart"/>
      <w:r w:rsidRPr="00BC2150">
        <w:rPr>
          <w:rFonts w:ascii="Arial" w:hAnsi="Arial" w:cs="Arial"/>
          <w:lang w:val="en-US"/>
        </w:rPr>
        <w:t>Parasite.</w:t>
      </w:r>
      <w:proofErr w:type="gramEnd"/>
      <w:r w:rsidRPr="00BC2150">
        <w:rPr>
          <w:rFonts w:ascii="Arial" w:hAnsi="Arial" w:cs="Arial"/>
          <w:lang w:val="en-US"/>
        </w:rPr>
        <w:t xml:space="preserve"> </w:t>
      </w:r>
      <w:proofErr w:type="gramStart"/>
      <w:r w:rsidRPr="00BC2150">
        <w:rPr>
          <w:rFonts w:ascii="Arial" w:hAnsi="Arial" w:cs="Arial"/>
          <w:lang w:val="en-US"/>
        </w:rPr>
        <w:t>21, 36.</w:t>
      </w:r>
      <w:proofErr w:type="gramEnd"/>
      <w:r w:rsidRPr="00BC2150">
        <w:rPr>
          <w:rFonts w:ascii="Arial" w:hAnsi="Arial" w:cs="Arial"/>
          <w:lang w:val="en-US"/>
        </w:rPr>
        <w:t xml:space="preserve"> http://dx.doi.org/</w:t>
      </w:r>
      <w:r w:rsidRPr="002D33E5">
        <w:rPr>
          <w:rFonts w:ascii="Arial" w:hAnsi="Arial" w:cs="Arial"/>
          <w:shd w:val="clear" w:color="auto" w:fill="FFFFFF"/>
          <w:lang w:val="en-US"/>
        </w:rPr>
        <w:t>10.1051/parasite/2014035</w:t>
      </w:r>
      <w:r w:rsidRPr="00BC2150">
        <w:rPr>
          <w:rFonts w:ascii="Arial" w:hAnsi="Arial" w:cs="Arial"/>
          <w:lang w:val="en-US"/>
        </w:rPr>
        <w:t>.</w:t>
      </w:r>
    </w:p>
    <w:p w:rsidR="00D36875" w:rsidRPr="00BC2150" w:rsidRDefault="00D36875" w:rsidP="00D36875">
      <w:pPr>
        <w:autoSpaceDE w:val="0"/>
        <w:autoSpaceDN w:val="0"/>
        <w:adjustRightInd w:val="0"/>
        <w:spacing w:after="100" w:afterAutospacing="1" w:line="360" w:lineRule="auto"/>
        <w:jc w:val="both"/>
        <w:rPr>
          <w:rFonts w:ascii="Arial" w:hAnsi="Arial" w:cs="Arial"/>
          <w:lang w:val="en-US"/>
        </w:rPr>
      </w:pPr>
      <w:r w:rsidRPr="00BC2150">
        <w:rPr>
          <w:rFonts w:ascii="Arial" w:hAnsi="Arial" w:cs="Arial"/>
          <w:lang w:val="en-US"/>
        </w:rPr>
        <w:lastRenderedPageBreak/>
        <w:t xml:space="preserve">Xiao, L., </w:t>
      </w:r>
      <w:proofErr w:type="spellStart"/>
      <w:r w:rsidRPr="00BC2150">
        <w:rPr>
          <w:rFonts w:ascii="Arial" w:hAnsi="Arial" w:cs="Arial"/>
          <w:lang w:val="en-US"/>
        </w:rPr>
        <w:t>Alderisio</w:t>
      </w:r>
      <w:proofErr w:type="spellEnd"/>
      <w:r w:rsidRPr="00BC2150">
        <w:rPr>
          <w:rFonts w:ascii="Arial" w:hAnsi="Arial" w:cs="Arial"/>
          <w:lang w:val="en-US"/>
        </w:rPr>
        <w:t xml:space="preserve">, K., </w:t>
      </w:r>
      <w:proofErr w:type="spellStart"/>
      <w:r w:rsidRPr="00BC2150">
        <w:rPr>
          <w:rFonts w:ascii="Arial" w:hAnsi="Arial" w:cs="Arial"/>
          <w:lang w:val="en-US"/>
        </w:rPr>
        <w:t>Limor</w:t>
      </w:r>
      <w:proofErr w:type="spellEnd"/>
      <w:r w:rsidRPr="00BC2150">
        <w:rPr>
          <w:rFonts w:ascii="Arial" w:hAnsi="Arial" w:cs="Arial"/>
          <w:lang w:val="en-US"/>
        </w:rPr>
        <w:t xml:space="preserve">, J., Royer, M., Lal, A.A., 2000. Identification of species and sources of </w:t>
      </w:r>
      <w:r w:rsidRPr="00BC2150">
        <w:rPr>
          <w:rFonts w:ascii="Arial" w:hAnsi="Arial" w:cs="Arial"/>
          <w:i/>
          <w:iCs/>
          <w:lang w:val="en-US"/>
        </w:rPr>
        <w:t xml:space="preserve">Cryptosporidium </w:t>
      </w:r>
      <w:r w:rsidRPr="00BC2150">
        <w:rPr>
          <w:rFonts w:ascii="Arial" w:hAnsi="Arial" w:cs="Arial"/>
          <w:lang w:val="en-US"/>
        </w:rPr>
        <w:t xml:space="preserve">oocysts in storm waters with a small-subunit </w:t>
      </w:r>
      <w:proofErr w:type="spellStart"/>
      <w:r w:rsidRPr="00BC2150">
        <w:rPr>
          <w:rFonts w:ascii="Arial" w:hAnsi="Arial" w:cs="Arial"/>
          <w:lang w:val="en-US"/>
        </w:rPr>
        <w:t>rRNA</w:t>
      </w:r>
      <w:proofErr w:type="spellEnd"/>
      <w:r w:rsidRPr="00BC2150">
        <w:rPr>
          <w:rFonts w:ascii="Arial" w:hAnsi="Arial" w:cs="Arial"/>
          <w:lang w:val="en-US"/>
        </w:rPr>
        <w:t xml:space="preserve">-based diagnostic and genotyping tool.  Appl. Environ. </w:t>
      </w:r>
      <w:proofErr w:type="spellStart"/>
      <w:proofErr w:type="gramStart"/>
      <w:r w:rsidRPr="00BC2150">
        <w:rPr>
          <w:rFonts w:ascii="Arial" w:hAnsi="Arial" w:cs="Arial"/>
          <w:lang w:val="en-US"/>
        </w:rPr>
        <w:t>Microbiol</w:t>
      </w:r>
      <w:proofErr w:type="spellEnd"/>
      <w:r w:rsidRPr="00BC2150">
        <w:rPr>
          <w:rFonts w:ascii="Arial" w:hAnsi="Arial" w:cs="Arial"/>
          <w:lang w:val="en-US"/>
        </w:rPr>
        <w:t>.</w:t>
      </w:r>
      <w:proofErr w:type="gramEnd"/>
      <w:r w:rsidRPr="00BC2150">
        <w:rPr>
          <w:rFonts w:ascii="Arial" w:hAnsi="Arial" w:cs="Arial"/>
          <w:lang w:val="en-US"/>
        </w:rPr>
        <w:t xml:space="preserve"> 66, 5492–5498.</w:t>
      </w:r>
    </w:p>
    <w:p w:rsidR="00D36875" w:rsidRPr="00BC2150" w:rsidRDefault="00D36875" w:rsidP="00D36875">
      <w:pPr>
        <w:spacing w:after="100" w:afterAutospacing="1" w:line="360" w:lineRule="auto"/>
        <w:jc w:val="both"/>
        <w:rPr>
          <w:rFonts w:ascii="Arial" w:hAnsi="Arial" w:cs="Arial"/>
          <w:lang w:val="en-US"/>
        </w:rPr>
      </w:pPr>
      <w:r w:rsidRPr="00BC2150">
        <w:rPr>
          <w:rFonts w:ascii="Arial" w:hAnsi="Arial" w:cs="Arial"/>
          <w:lang w:val="en-US"/>
        </w:rPr>
        <w:t xml:space="preserve">Xiao, L., Bern, C., </w:t>
      </w:r>
      <w:proofErr w:type="spellStart"/>
      <w:r w:rsidRPr="00BC2150">
        <w:rPr>
          <w:rFonts w:ascii="Arial" w:hAnsi="Arial" w:cs="Arial"/>
          <w:lang w:val="en-US"/>
        </w:rPr>
        <w:t>Limor</w:t>
      </w:r>
      <w:proofErr w:type="spellEnd"/>
      <w:r w:rsidRPr="00BC2150">
        <w:rPr>
          <w:rFonts w:ascii="Arial" w:hAnsi="Arial" w:cs="Arial"/>
          <w:lang w:val="en-US"/>
        </w:rPr>
        <w:t xml:space="preserve">, J., </w:t>
      </w:r>
      <w:proofErr w:type="spellStart"/>
      <w:r w:rsidRPr="00BC2150">
        <w:rPr>
          <w:rFonts w:ascii="Arial" w:hAnsi="Arial" w:cs="Arial"/>
          <w:lang w:val="en-US"/>
        </w:rPr>
        <w:t>Sulaiman</w:t>
      </w:r>
      <w:proofErr w:type="spellEnd"/>
      <w:r w:rsidRPr="00BC2150">
        <w:rPr>
          <w:rFonts w:ascii="Arial" w:hAnsi="Arial" w:cs="Arial"/>
          <w:lang w:val="en-US"/>
        </w:rPr>
        <w:t xml:space="preserve">, I., Roberts, J., Checkley, W., Cabrera, L., Gilman, R.H., Lal, A.A., 2001. </w:t>
      </w:r>
      <w:proofErr w:type="gramStart"/>
      <w:r w:rsidRPr="00BC2150">
        <w:rPr>
          <w:rFonts w:ascii="Arial" w:hAnsi="Arial" w:cs="Arial"/>
          <w:lang w:val="en-US"/>
        </w:rPr>
        <w:t xml:space="preserve">Identification of 5 types of </w:t>
      </w:r>
      <w:r w:rsidRPr="00BC2150">
        <w:rPr>
          <w:rFonts w:ascii="Arial" w:hAnsi="Arial" w:cs="Arial"/>
          <w:i/>
          <w:lang w:val="en-US"/>
        </w:rPr>
        <w:t>Cryptosporidium</w:t>
      </w:r>
      <w:r w:rsidRPr="00BC2150">
        <w:rPr>
          <w:rFonts w:ascii="Arial" w:hAnsi="Arial" w:cs="Arial"/>
          <w:lang w:val="en-US"/>
        </w:rPr>
        <w:t xml:space="preserve"> parasites in children in Lima, Peru.</w:t>
      </w:r>
      <w:proofErr w:type="gramEnd"/>
      <w:r w:rsidRPr="00BC2150">
        <w:rPr>
          <w:rFonts w:ascii="Arial" w:hAnsi="Arial" w:cs="Arial"/>
          <w:lang w:val="en-US"/>
        </w:rPr>
        <w:t xml:space="preserve"> J. Infect. Dis. 183, 492–497. </w:t>
      </w:r>
      <w:proofErr w:type="gramStart"/>
      <w:r w:rsidRPr="00BC2150">
        <w:rPr>
          <w:rFonts w:ascii="Arial" w:hAnsi="Arial" w:cs="Arial"/>
          <w:lang w:val="en-US"/>
        </w:rPr>
        <w:t>http://dx.doi.org/</w:t>
      </w:r>
      <w:hyperlink r:id="rId14" w:history="1">
        <w:r w:rsidRPr="00BC2150">
          <w:rPr>
            <w:rStyle w:val="Hyperlink"/>
            <w:rFonts w:ascii="Arial" w:hAnsi="Arial" w:cs="Arial"/>
            <w:color w:val="auto"/>
            <w:u w:val="none"/>
            <w:shd w:val="clear" w:color="auto" w:fill="FFFFFF"/>
            <w:lang w:val="en-US"/>
          </w:rPr>
          <w:t>10.1086/318090</w:t>
        </w:r>
      </w:hyperlink>
      <w:r w:rsidRPr="00BC2150">
        <w:rPr>
          <w:rFonts w:ascii="Arial" w:hAnsi="Arial" w:cs="Arial"/>
          <w:lang w:val="en-US"/>
        </w:rPr>
        <w:t>.</w:t>
      </w:r>
      <w:proofErr w:type="gramEnd"/>
    </w:p>
    <w:p w:rsidR="00D36875" w:rsidRPr="00BC2150" w:rsidRDefault="00D36875" w:rsidP="00D36875">
      <w:pPr>
        <w:autoSpaceDE w:val="0"/>
        <w:autoSpaceDN w:val="0"/>
        <w:adjustRightInd w:val="0"/>
        <w:spacing w:after="100" w:afterAutospacing="1" w:line="360" w:lineRule="auto"/>
        <w:jc w:val="both"/>
        <w:rPr>
          <w:rFonts w:ascii="Arial" w:hAnsi="Arial" w:cs="Arial"/>
          <w:lang w:val="en-US"/>
        </w:rPr>
      </w:pPr>
      <w:proofErr w:type="gramStart"/>
      <w:r w:rsidRPr="00BC2150">
        <w:rPr>
          <w:rFonts w:ascii="Arial" w:hAnsi="Arial" w:cs="Arial"/>
          <w:lang w:val="en-US"/>
        </w:rPr>
        <w:t xml:space="preserve">Xiao, L., Morgan, U.M., </w:t>
      </w:r>
      <w:proofErr w:type="spellStart"/>
      <w:r w:rsidRPr="00BC2150">
        <w:rPr>
          <w:rFonts w:ascii="Arial" w:hAnsi="Arial" w:cs="Arial"/>
          <w:lang w:val="en-US"/>
        </w:rPr>
        <w:t>Limor</w:t>
      </w:r>
      <w:proofErr w:type="spellEnd"/>
      <w:r w:rsidRPr="00BC2150">
        <w:rPr>
          <w:rFonts w:ascii="Arial" w:hAnsi="Arial" w:cs="Arial"/>
          <w:lang w:val="en-US"/>
        </w:rPr>
        <w:t xml:space="preserve">, J., Escalante, A., </w:t>
      </w:r>
      <w:proofErr w:type="spellStart"/>
      <w:r w:rsidRPr="00BC2150">
        <w:rPr>
          <w:rFonts w:ascii="Arial" w:hAnsi="Arial" w:cs="Arial"/>
          <w:lang w:val="en-US"/>
        </w:rPr>
        <w:t>Arrowood</w:t>
      </w:r>
      <w:proofErr w:type="spellEnd"/>
      <w:r w:rsidRPr="00BC2150">
        <w:rPr>
          <w:rFonts w:ascii="Arial" w:hAnsi="Arial" w:cs="Arial"/>
          <w:lang w:val="en-US"/>
        </w:rPr>
        <w:t xml:space="preserve">, M., </w:t>
      </w:r>
      <w:proofErr w:type="spellStart"/>
      <w:r w:rsidRPr="00BC2150">
        <w:rPr>
          <w:rFonts w:ascii="Arial" w:hAnsi="Arial" w:cs="Arial"/>
          <w:lang w:val="en-US"/>
        </w:rPr>
        <w:t>Shulaw</w:t>
      </w:r>
      <w:proofErr w:type="spellEnd"/>
      <w:r w:rsidRPr="00BC2150">
        <w:rPr>
          <w:rFonts w:ascii="Arial" w:hAnsi="Arial" w:cs="Arial"/>
          <w:lang w:val="en-US"/>
        </w:rPr>
        <w:t xml:space="preserve">, W., Thompson, R.C.A., </w:t>
      </w:r>
      <w:proofErr w:type="spellStart"/>
      <w:r w:rsidRPr="00BC2150">
        <w:rPr>
          <w:rFonts w:ascii="Arial" w:hAnsi="Arial" w:cs="Arial"/>
          <w:lang w:val="en-US"/>
        </w:rPr>
        <w:t>Fayer</w:t>
      </w:r>
      <w:proofErr w:type="spellEnd"/>
      <w:r w:rsidRPr="00BC2150">
        <w:rPr>
          <w:rFonts w:ascii="Arial" w:hAnsi="Arial" w:cs="Arial"/>
          <w:lang w:val="en-US"/>
        </w:rPr>
        <w:t>, R., Lal, A.A., 1999.</w:t>
      </w:r>
      <w:proofErr w:type="gramEnd"/>
      <w:r w:rsidRPr="00BC2150">
        <w:rPr>
          <w:rFonts w:ascii="Arial" w:hAnsi="Arial" w:cs="Arial"/>
          <w:lang w:val="en-US"/>
        </w:rPr>
        <w:t xml:space="preserve"> </w:t>
      </w:r>
      <w:proofErr w:type="gramStart"/>
      <w:r w:rsidRPr="00BC2150">
        <w:rPr>
          <w:rFonts w:ascii="Arial" w:hAnsi="Arial" w:cs="Arial"/>
          <w:lang w:val="en-US"/>
        </w:rPr>
        <w:t xml:space="preserve">Genetic diversity within </w:t>
      </w:r>
      <w:r w:rsidRPr="00BC2150">
        <w:rPr>
          <w:rFonts w:ascii="Arial" w:hAnsi="Arial" w:cs="Arial"/>
          <w:i/>
          <w:iCs/>
          <w:lang w:val="en-US"/>
        </w:rPr>
        <w:t xml:space="preserve">Cryptosporidium </w:t>
      </w:r>
      <w:proofErr w:type="spellStart"/>
      <w:r w:rsidRPr="00BC2150">
        <w:rPr>
          <w:rFonts w:ascii="Arial" w:hAnsi="Arial" w:cs="Arial"/>
          <w:i/>
          <w:iCs/>
          <w:lang w:val="en-US"/>
        </w:rPr>
        <w:t>parvum</w:t>
      </w:r>
      <w:proofErr w:type="spellEnd"/>
      <w:r w:rsidRPr="00BC2150">
        <w:rPr>
          <w:rFonts w:ascii="Arial" w:hAnsi="Arial" w:cs="Arial"/>
          <w:i/>
          <w:iCs/>
          <w:lang w:val="en-US"/>
        </w:rPr>
        <w:t xml:space="preserve"> </w:t>
      </w:r>
      <w:r w:rsidRPr="00BC2150">
        <w:rPr>
          <w:rFonts w:ascii="Arial" w:hAnsi="Arial" w:cs="Arial"/>
          <w:lang w:val="en-US"/>
        </w:rPr>
        <w:t xml:space="preserve">and related </w:t>
      </w:r>
      <w:r w:rsidRPr="00BC2150">
        <w:rPr>
          <w:rFonts w:ascii="Arial" w:hAnsi="Arial" w:cs="Arial"/>
          <w:i/>
          <w:lang w:val="en-US"/>
        </w:rPr>
        <w:t>Cryptosporidium</w:t>
      </w:r>
      <w:r w:rsidRPr="00BC2150">
        <w:rPr>
          <w:rFonts w:ascii="Arial" w:hAnsi="Arial" w:cs="Arial"/>
          <w:i/>
          <w:iCs/>
          <w:lang w:val="en-US"/>
        </w:rPr>
        <w:t xml:space="preserve"> </w:t>
      </w:r>
      <w:r w:rsidRPr="00BC2150">
        <w:rPr>
          <w:rFonts w:ascii="Arial" w:hAnsi="Arial" w:cs="Arial"/>
          <w:lang w:val="en-US"/>
        </w:rPr>
        <w:t>species.</w:t>
      </w:r>
      <w:proofErr w:type="gramEnd"/>
      <w:r w:rsidRPr="00BC2150">
        <w:rPr>
          <w:rFonts w:ascii="Arial" w:hAnsi="Arial" w:cs="Arial"/>
          <w:lang w:val="en-US"/>
        </w:rPr>
        <w:t xml:space="preserve"> Appl. Environ. </w:t>
      </w:r>
      <w:proofErr w:type="spellStart"/>
      <w:proofErr w:type="gramStart"/>
      <w:r w:rsidRPr="00BC2150">
        <w:rPr>
          <w:rFonts w:ascii="Arial" w:hAnsi="Arial" w:cs="Arial"/>
          <w:lang w:val="en-US"/>
        </w:rPr>
        <w:t>Microbiol</w:t>
      </w:r>
      <w:proofErr w:type="spellEnd"/>
      <w:r w:rsidRPr="00BC2150">
        <w:rPr>
          <w:rFonts w:ascii="Arial" w:hAnsi="Arial" w:cs="Arial"/>
          <w:lang w:val="en-US"/>
        </w:rPr>
        <w:t>.</w:t>
      </w:r>
      <w:proofErr w:type="gramEnd"/>
      <w:r w:rsidRPr="00BC2150">
        <w:rPr>
          <w:rFonts w:ascii="Arial" w:hAnsi="Arial" w:cs="Arial"/>
          <w:lang w:val="en-US"/>
        </w:rPr>
        <w:t xml:space="preserve"> 65, 3386–3391.</w:t>
      </w:r>
    </w:p>
    <w:p w:rsidR="00D36875" w:rsidRDefault="00D36875" w:rsidP="00D36875">
      <w:pPr>
        <w:spacing w:after="100" w:afterAutospacing="1" w:line="360" w:lineRule="auto"/>
        <w:jc w:val="both"/>
        <w:rPr>
          <w:rFonts w:ascii="Arial" w:hAnsi="Arial" w:cs="Arial"/>
          <w:shd w:val="clear" w:color="auto" w:fill="FFFFFF"/>
          <w:lang w:val="en-US"/>
        </w:rPr>
      </w:pPr>
      <w:r w:rsidRPr="00BC2150">
        <w:rPr>
          <w:rFonts w:ascii="Arial" w:hAnsi="Arial" w:cs="Arial"/>
          <w:lang w:val="en-US"/>
        </w:rPr>
        <w:t xml:space="preserve">Yang, W., Chen, P., Villegas, E.N., </w:t>
      </w:r>
      <w:proofErr w:type="spellStart"/>
      <w:r w:rsidRPr="00BC2150">
        <w:rPr>
          <w:rFonts w:ascii="Arial" w:hAnsi="Arial" w:cs="Arial"/>
          <w:lang w:val="en-US"/>
        </w:rPr>
        <w:t>Landy</w:t>
      </w:r>
      <w:proofErr w:type="spellEnd"/>
      <w:r w:rsidRPr="00BC2150">
        <w:rPr>
          <w:rFonts w:ascii="Arial" w:hAnsi="Arial" w:cs="Arial"/>
          <w:lang w:val="en-US"/>
        </w:rPr>
        <w:t xml:space="preserve">, R.B., </w:t>
      </w:r>
      <w:proofErr w:type="spellStart"/>
      <w:r w:rsidRPr="00BC2150">
        <w:rPr>
          <w:rFonts w:ascii="Arial" w:hAnsi="Arial" w:cs="Arial"/>
          <w:lang w:val="en-US"/>
        </w:rPr>
        <w:t>Kanetsky</w:t>
      </w:r>
      <w:proofErr w:type="spellEnd"/>
      <w:r w:rsidRPr="00BC2150">
        <w:rPr>
          <w:rFonts w:ascii="Arial" w:hAnsi="Arial" w:cs="Arial"/>
          <w:lang w:val="en-US"/>
        </w:rPr>
        <w:t xml:space="preserve">, C., </w:t>
      </w:r>
      <w:proofErr w:type="spellStart"/>
      <w:r w:rsidRPr="00BC2150">
        <w:rPr>
          <w:rFonts w:ascii="Arial" w:hAnsi="Arial" w:cs="Arial"/>
          <w:lang w:val="en-US"/>
        </w:rPr>
        <w:t>Cama</w:t>
      </w:r>
      <w:proofErr w:type="spellEnd"/>
      <w:r w:rsidRPr="00BC2150">
        <w:rPr>
          <w:rFonts w:ascii="Arial" w:hAnsi="Arial" w:cs="Arial"/>
          <w:lang w:val="en-US"/>
        </w:rPr>
        <w:t xml:space="preserve">, V., </w:t>
      </w:r>
      <w:proofErr w:type="spellStart"/>
      <w:r w:rsidRPr="00BC2150">
        <w:rPr>
          <w:rFonts w:ascii="Arial" w:hAnsi="Arial" w:cs="Arial"/>
          <w:lang w:val="en-US"/>
        </w:rPr>
        <w:t>Dearen</w:t>
      </w:r>
      <w:proofErr w:type="spellEnd"/>
      <w:r w:rsidRPr="00BC2150">
        <w:rPr>
          <w:rFonts w:ascii="Arial" w:hAnsi="Arial" w:cs="Arial"/>
          <w:lang w:val="en-US"/>
        </w:rPr>
        <w:t xml:space="preserve">, T., Schultz, C.L., </w:t>
      </w:r>
      <w:proofErr w:type="spellStart"/>
      <w:r w:rsidRPr="00BC2150">
        <w:rPr>
          <w:rFonts w:ascii="Arial" w:hAnsi="Arial" w:cs="Arial"/>
          <w:lang w:val="en-US"/>
        </w:rPr>
        <w:t>Orndorff</w:t>
      </w:r>
      <w:proofErr w:type="spellEnd"/>
      <w:r w:rsidRPr="00BC2150">
        <w:rPr>
          <w:rFonts w:ascii="Arial" w:hAnsi="Arial" w:cs="Arial"/>
          <w:lang w:val="en-US"/>
        </w:rPr>
        <w:t xml:space="preserve">, K.G., </w:t>
      </w:r>
      <w:proofErr w:type="spellStart"/>
      <w:r w:rsidRPr="00BC2150">
        <w:rPr>
          <w:rFonts w:ascii="Arial" w:hAnsi="Arial" w:cs="Arial"/>
          <w:lang w:val="en-US"/>
        </w:rPr>
        <w:t>Prelewicz</w:t>
      </w:r>
      <w:proofErr w:type="spellEnd"/>
      <w:r w:rsidRPr="00BC2150">
        <w:rPr>
          <w:rFonts w:ascii="Arial" w:hAnsi="Arial" w:cs="Arial"/>
          <w:lang w:val="en-US"/>
        </w:rPr>
        <w:t xml:space="preserve">, G.J., Brown, M.H., Young, K.R., Xiao, L., 2008. </w:t>
      </w:r>
      <w:r w:rsidRPr="00BC2150">
        <w:rPr>
          <w:rFonts w:ascii="Arial" w:hAnsi="Arial" w:cs="Arial"/>
          <w:i/>
          <w:lang w:val="en-US"/>
        </w:rPr>
        <w:t>Cryptosporidium</w:t>
      </w:r>
      <w:r w:rsidRPr="00BC2150">
        <w:rPr>
          <w:rFonts w:ascii="Arial" w:hAnsi="Arial" w:cs="Arial"/>
          <w:lang w:val="en-US"/>
        </w:rPr>
        <w:t xml:space="preserve"> source tracking in the Potomac </w:t>
      </w:r>
      <w:proofErr w:type="gramStart"/>
      <w:r w:rsidRPr="00BC2150">
        <w:rPr>
          <w:rFonts w:ascii="Arial" w:hAnsi="Arial" w:cs="Arial"/>
          <w:lang w:val="en-US"/>
        </w:rPr>
        <w:t>river</w:t>
      </w:r>
      <w:proofErr w:type="gramEnd"/>
      <w:r w:rsidRPr="00BC2150">
        <w:rPr>
          <w:rFonts w:ascii="Arial" w:hAnsi="Arial" w:cs="Arial"/>
          <w:lang w:val="en-US"/>
        </w:rPr>
        <w:t xml:space="preserve"> watershed. Appl. Environ. </w:t>
      </w:r>
      <w:proofErr w:type="spellStart"/>
      <w:proofErr w:type="gramStart"/>
      <w:r w:rsidRPr="00BC2150">
        <w:rPr>
          <w:rFonts w:ascii="Arial" w:hAnsi="Arial" w:cs="Arial"/>
          <w:lang w:val="en-US"/>
        </w:rPr>
        <w:t>Microbiol</w:t>
      </w:r>
      <w:proofErr w:type="spellEnd"/>
      <w:r w:rsidRPr="00BC2150">
        <w:rPr>
          <w:rFonts w:ascii="Arial" w:hAnsi="Arial" w:cs="Arial"/>
          <w:lang w:val="en-US"/>
        </w:rPr>
        <w:t>.</w:t>
      </w:r>
      <w:proofErr w:type="gramEnd"/>
      <w:r w:rsidRPr="00BC2150">
        <w:rPr>
          <w:rFonts w:ascii="Arial" w:hAnsi="Arial" w:cs="Arial"/>
          <w:lang w:val="en-US"/>
        </w:rPr>
        <w:t xml:space="preserve"> 74, 6495–6504.</w:t>
      </w:r>
      <w:r w:rsidRPr="00BC2150">
        <w:rPr>
          <w:rFonts w:ascii="Arial" w:hAnsi="Arial" w:cs="Arial"/>
          <w:shd w:val="clear" w:color="auto" w:fill="FFFFFF"/>
          <w:lang w:val="en-US"/>
        </w:rPr>
        <w:t xml:space="preserve"> </w:t>
      </w:r>
      <w:hyperlink r:id="rId15" w:history="1">
        <w:r w:rsidR="00EC0FB7" w:rsidRPr="00062F58">
          <w:rPr>
            <w:rStyle w:val="Hyperlink"/>
            <w:rFonts w:ascii="Arial" w:hAnsi="Arial" w:cs="Arial"/>
            <w:shd w:val="clear" w:color="auto" w:fill="FFFFFF"/>
            <w:lang w:val="en-US"/>
          </w:rPr>
          <w:t>http://dx.doi.org/10.1128/AEM.01345-08</w:t>
        </w:r>
      </w:hyperlink>
      <w:r w:rsidRPr="00BC2150">
        <w:rPr>
          <w:rFonts w:ascii="Arial" w:hAnsi="Arial" w:cs="Arial"/>
          <w:shd w:val="clear" w:color="auto" w:fill="FFFFFF"/>
          <w:lang w:val="en-US"/>
        </w:rPr>
        <w:t>.</w:t>
      </w:r>
    </w:p>
    <w:p w:rsidR="00EC0FB7" w:rsidRPr="00EC0FB7" w:rsidRDefault="00EC0FB7" w:rsidP="00D36875">
      <w:pPr>
        <w:spacing w:after="100" w:afterAutospacing="1" w:line="360" w:lineRule="auto"/>
        <w:jc w:val="both"/>
        <w:rPr>
          <w:rFonts w:ascii="Arial" w:hAnsi="Arial" w:cs="Arial"/>
          <w:lang w:val="en-US"/>
        </w:rPr>
      </w:pPr>
      <w:r w:rsidRPr="009851B1">
        <w:rPr>
          <w:rFonts w:ascii="Arial" w:hAnsi="Arial" w:cs="Arial"/>
          <w:color w:val="000000"/>
          <w:shd w:val="clear" w:color="auto" w:fill="FFFFFF"/>
          <w:lang w:val="en-US"/>
        </w:rPr>
        <w:t xml:space="preserve">Zhou, L., </w:t>
      </w:r>
      <w:proofErr w:type="spellStart"/>
      <w:r w:rsidRPr="009851B1">
        <w:rPr>
          <w:rFonts w:ascii="Arial" w:hAnsi="Arial" w:cs="Arial"/>
          <w:color w:val="000000"/>
          <w:shd w:val="clear" w:color="auto" w:fill="FFFFFF"/>
          <w:lang w:val="en-US"/>
        </w:rPr>
        <w:t>Kassa</w:t>
      </w:r>
      <w:proofErr w:type="spellEnd"/>
      <w:r w:rsidRPr="009851B1">
        <w:rPr>
          <w:rFonts w:ascii="Arial" w:hAnsi="Arial" w:cs="Arial"/>
          <w:color w:val="000000"/>
          <w:shd w:val="clear" w:color="auto" w:fill="FFFFFF"/>
          <w:lang w:val="en-US"/>
        </w:rPr>
        <w:t xml:space="preserve">, H., </w:t>
      </w:r>
      <w:proofErr w:type="spellStart"/>
      <w:r w:rsidRPr="009851B1">
        <w:rPr>
          <w:rFonts w:ascii="Arial" w:hAnsi="Arial" w:cs="Arial"/>
          <w:color w:val="000000"/>
          <w:shd w:val="clear" w:color="auto" w:fill="FFFFFF"/>
          <w:lang w:val="en-US"/>
        </w:rPr>
        <w:t>Tischler</w:t>
      </w:r>
      <w:proofErr w:type="spellEnd"/>
      <w:r w:rsidRPr="009851B1">
        <w:rPr>
          <w:rFonts w:ascii="Arial" w:hAnsi="Arial" w:cs="Arial"/>
          <w:color w:val="000000"/>
          <w:shd w:val="clear" w:color="auto" w:fill="FFFFFF"/>
          <w:lang w:val="en-US"/>
        </w:rPr>
        <w:t>, M.L., Xiao, L.</w:t>
      </w:r>
      <w:proofErr w:type="gramStart"/>
      <w:r w:rsidRPr="009851B1">
        <w:rPr>
          <w:rFonts w:ascii="Arial" w:hAnsi="Arial" w:cs="Arial"/>
          <w:color w:val="000000"/>
          <w:shd w:val="clear" w:color="auto" w:fill="FFFFFF"/>
          <w:lang w:val="en-US"/>
        </w:rPr>
        <w:t>,2004.Host</w:t>
      </w:r>
      <w:proofErr w:type="gramEnd"/>
      <w:r w:rsidRPr="009851B1">
        <w:rPr>
          <w:rFonts w:ascii="Arial" w:hAnsi="Arial" w:cs="Arial"/>
          <w:color w:val="000000"/>
          <w:shd w:val="clear" w:color="auto" w:fill="FFFFFF"/>
          <w:lang w:val="en-US"/>
        </w:rPr>
        <w:t>-adapted </w:t>
      </w:r>
      <w:r w:rsidRPr="009851B1">
        <w:rPr>
          <w:rStyle w:val="nfase"/>
          <w:rFonts w:ascii="Arial" w:hAnsi="Arial" w:cs="Arial"/>
          <w:color w:val="000000"/>
          <w:shd w:val="clear" w:color="auto" w:fill="FFFFFF"/>
          <w:lang w:val="en-US"/>
        </w:rPr>
        <w:t>Cryptosporidium</w:t>
      </w:r>
      <w:r w:rsidRPr="009851B1">
        <w:rPr>
          <w:rFonts w:ascii="Arial" w:hAnsi="Arial" w:cs="Arial"/>
          <w:color w:val="000000"/>
          <w:shd w:val="clear" w:color="auto" w:fill="FFFFFF"/>
          <w:lang w:val="en-US"/>
        </w:rPr>
        <w:t> spp. in Canada geese (</w:t>
      </w:r>
      <w:proofErr w:type="spellStart"/>
      <w:r w:rsidRPr="009851B1">
        <w:rPr>
          <w:rStyle w:val="nfase"/>
          <w:rFonts w:ascii="Arial" w:hAnsi="Arial" w:cs="Arial"/>
          <w:color w:val="000000"/>
          <w:shd w:val="clear" w:color="auto" w:fill="FFFFFF"/>
          <w:lang w:val="en-US"/>
        </w:rPr>
        <w:t>Branta</w:t>
      </w:r>
      <w:proofErr w:type="spellEnd"/>
      <w:r w:rsidRPr="009851B1">
        <w:rPr>
          <w:rStyle w:val="nfase"/>
          <w:rFonts w:ascii="Arial" w:hAnsi="Arial" w:cs="Arial"/>
          <w:color w:val="000000"/>
          <w:shd w:val="clear" w:color="auto" w:fill="FFFFFF"/>
          <w:lang w:val="en-US"/>
        </w:rPr>
        <w:t xml:space="preserve"> </w:t>
      </w:r>
      <w:proofErr w:type="spellStart"/>
      <w:r w:rsidRPr="009851B1">
        <w:rPr>
          <w:rStyle w:val="nfase"/>
          <w:rFonts w:ascii="Arial" w:hAnsi="Arial" w:cs="Arial"/>
          <w:color w:val="000000"/>
          <w:shd w:val="clear" w:color="auto" w:fill="FFFFFF"/>
          <w:lang w:val="en-US"/>
        </w:rPr>
        <w:t>canadensis</w:t>
      </w:r>
      <w:proofErr w:type="spellEnd"/>
      <w:r w:rsidRPr="009851B1">
        <w:rPr>
          <w:rFonts w:ascii="Arial" w:hAnsi="Arial" w:cs="Arial"/>
          <w:color w:val="000000"/>
          <w:shd w:val="clear" w:color="auto" w:fill="FFFFFF"/>
          <w:lang w:val="en-US"/>
        </w:rPr>
        <w:t>). </w:t>
      </w:r>
      <w:proofErr w:type="spellStart"/>
      <w:r w:rsidRPr="009851B1">
        <w:rPr>
          <w:rStyle w:val="ref-journal"/>
          <w:rFonts w:ascii="Arial" w:hAnsi="Arial" w:cs="Arial"/>
          <w:color w:val="000000"/>
          <w:shd w:val="clear" w:color="auto" w:fill="FFFFFF"/>
          <w:lang w:val="en-US"/>
        </w:rPr>
        <w:t>Appl</w:t>
      </w:r>
      <w:proofErr w:type="spellEnd"/>
      <w:r w:rsidRPr="009851B1">
        <w:rPr>
          <w:rStyle w:val="ref-journal"/>
          <w:rFonts w:ascii="Arial" w:hAnsi="Arial" w:cs="Arial"/>
          <w:color w:val="000000"/>
          <w:shd w:val="clear" w:color="auto" w:fill="FFFFFF"/>
          <w:lang w:val="en-US"/>
        </w:rPr>
        <w:t xml:space="preserve"> Environ Microbiol.</w:t>
      </w:r>
      <w:r w:rsidRPr="009851B1">
        <w:rPr>
          <w:rStyle w:val="ref-vol"/>
          <w:rFonts w:ascii="Arial" w:hAnsi="Arial" w:cs="Arial"/>
          <w:color w:val="000000"/>
          <w:shd w:val="clear" w:color="auto" w:fill="FFFFFF"/>
          <w:lang w:val="en-US"/>
        </w:rPr>
        <w:t>70</w:t>
      </w:r>
      <w:proofErr w:type="gramStart"/>
      <w:r w:rsidRPr="009851B1">
        <w:rPr>
          <w:rFonts w:ascii="Arial" w:hAnsi="Arial" w:cs="Arial"/>
          <w:color w:val="000000"/>
          <w:shd w:val="clear" w:color="auto" w:fill="FFFFFF"/>
          <w:lang w:val="en-US"/>
        </w:rPr>
        <w:t>,4211</w:t>
      </w:r>
      <w:proofErr w:type="gramEnd"/>
      <w:r w:rsidRPr="009851B1">
        <w:rPr>
          <w:rFonts w:ascii="Arial" w:hAnsi="Arial" w:cs="Arial"/>
          <w:color w:val="000000"/>
          <w:shd w:val="clear" w:color="auto" w:fill="FFFFFF"/>
          <w:lang w:val="en-US"/>
        </w:rPr>
        <w:t>–4215. doi:10.1128/aem.70.7.4211-4215.2004. </w:t>
      </w:r>
    </w:p>
    <w:p w:rsidR="00BB06D4" w:rsidRDefault="00D36875" w:rsidP="00D36875">
      <w:pPr>
        <w:spacing w:after="100" w:afterAutospacing="1" w:line="360" w:lineRule="auto"/>
        <w:jc w:val="both"/>
        <w:rPr>
          <w:rFonts w:ascii="Arial" w:hAnsi="Arial" w:cs="Arial"/>
          <w:shd w:val="clear" w:color="auto" w:fill="FFFFFF"/>
        </w:rPr>
      </w:pPr>
      <w:proofErr w:type="spellStart"/>
      <w:proofErr w:type="gramStart"/>
      <w:r w:rsidRPr="00BC2150">
        <w:rPr>
          <w:rFonts w:ascii="Arial" w:hAnsi="Arial" w:cs="Arial"/>
          <w:lang w:val="en-US"/>
        </w:rPr>
        <w:t>Zylan</w:t>
      </w:r>
      <w:proofErr w:type="spellEnd"/>
      <w:r w:rsidRPr="00BC2150">
        <w:rPr>
          <w:rFonts w:ascii="Arial" w:hAnsi="Arial" w:cs="Arial"/>
          <w:lang w:val="en-US"/>
        </w:rPr>
        <w:t xml:space="preserve">, K., Bailey, T., Smith, H.V, </w:t>
      </w:r>
      <w:proofErr w:type="spellStart"/>
      <w:r w:rsidRPr="00BC2150">
        <w:rPr>
          <w:rFonts w:ascii="Arial" w:hAnsi="Arial" w:cs="Arial"/>
          <w:lang w:val="en-US"/>
        </w:rPr>
        <w:t>Silvanose</w:t>
      </w:r>
      <w:proofErr w:type="spellEnd"/>
      <w:r w:rsidRPr="00BC2150">
        <w:rPr>
          <w:rFonts w:ascii="Arial" w:hAnsi="Arial" w:cs="Arial"/>
          <w:lang w:val="en-US"/>
        </w:rPr>
        <w:t xml:space="preserve">, C., </w:t>
      </w:r>
      <w:proofErr w:type="spellStart"/>
      <w:r w:rsidRPr="00BC2150">
        <w:rPr>
          <w:rFonts w:ascii="Arial" w:hAnsi="Arial" w:cs="Arial"/>
          <w:lang w:val="en-US"/>
        </w:rPr>
        <w:t>Kinne</w:t>
      </w:r>
      <w:proofErr w:type="spellEnd"/>
      <w:r w:rsidRPr="00BC2150">
        <w:rPr>
          <w:rFonts w:ascii="Arial" w:hAnsi="Arial" w:cs="Arial"/>
          <w:lang w:val="en-US"/>
        </w:rPr>
        <w:t>, J., Schuster, R.K., Hyland, K., 2008.</w:t>
      </w:r>
      <w:proofErr w:type="gramEnd"/>
      <w:r w:rsidRPr="00BC2150">
        <w:rPr>
          <w:rFonts w:ascii="Arial" w:hAnsi="Arial" w:cs="Arial"/>
          <w:lang w:val="en-US"/>
        </w:rPr>
        <w:t xml:space="preserve"> </w:t>
      </w:r>
      <w:proofErr w:type="gramStart"/>
      <w:r w:rsidRPr="00BC2150">
        <w:rPr>
          <w:rFonts w:ascii="Arial" w:hAnsi="Arial" w:cs="Arial"/>
          <w:lang w:val="en-US"/>
        </w:rPr>
        <w:t>An outbreak of cryptosporidiosis in a collection of Stone curlews (</w:t>
      </w:r>
      <w:proofErr w:type="spellStart"/>
      <w:r w:rsidRPr="00BC2150">
        <w:rPr>
          <w:rFonts w:ascii="Arial" w:hAnsi="Arial" w:cs="Arial"/>
          <w:i/>
          <w:lang w:val="en-US"/>
        </w:rPr>
        <w:t>Burhinus</w:t>
      </w:r>
      <w:proofErr w:type="spellEnd"/>
      <w:r w:rsidRPr="00BC2150">
        <w:rPr>
          <w:rFonts w:ascii="Arial" w:hAnsi="Arial" w:cs="Arial"/>
          <w:i/>
          <w:lang w:val="en-US"/>
        </w:rPr>
        <w:t xml:space="preserve"> </w:t>
      </w:r>
      <w:proofErr w:type="spellStart"/>
      <w:r w:rsidRPr="00BC2150">
        <w:rPr>
          <w:rFonts w:ascii="Arial" w:hAnsi="Arial" w:cs="Arial"/>
          <w:i/>
          <w:lang w:val="en-US"/>
        </w:rPr>
        <w:t>oedicnemus</w:t>
      </w:r>
      <w:proofErr w:type="spellEnd"/>
      <w:r w:rsidRPr="00BC2150">
        <w:rPr>
          <w:rFonts w:ascii="Arial" w:hAnsi="Arial" w:cs="Arial"/>
          <w:lang w:val="en-US"/>
        </w:rPr>
        <w:t>) in Dubai.</w:t>
      </w:r>
      <w:proofErr w:type="gramEnd"/>
      <w:r w:rsidRPr="00BC2150">
        <w:rPr>
          <w:rFonts w:ascii="Arial" w:hAnsi="Arial" w:cs="Arial"/>
          <w:lang w:val="en-US"/>
        </w:rPr>
        <w:t xml:space="preserve"> </w:t>
      </w:r>
      <w:proofErr w:type="spellStart"/>
      <w:r w:rsidRPr="00BC2150">
        <w:rPr>
          <w:rFonts w:ascii="Arial" w:hAnsi="Arial" w:cs="Arial"/>
        </w:rPr>
        <w:t>Avian</w:t>
      </w:r>
      <w:proofErr w:type="spellEnd"/>
      <w:r w:rsidRPr="00BC2150">
        <w:rPr>
          <w:rFonts w:ascii="Arial" w:hAnsi="Arial" w:cs="Arial"/>
        </w:rPr>
        <w:t xml:space="preserve"> </w:t>
      </w:r>
      <w:proofErr w:type="spellStart"/>
      <w:r w:rsidRPr="00BC2150">
        <w:rPr>
          <w:rFonts w:ascii="Arial" w:hAnsi="Arial" w:cs="Arial"/>
        </w:rPr>
        <w:t>Pathol</w:t>
      </w:r>
      <w:proofErr w:type="spellEnd"/>
      <w:r w:rsidRPr="00BC2150">
        <w:rPr>
          <w:rFonts w:ascii="Arial" w:hAnsi="Arial" w:cs="Arial"/>
        </w:rPr>
        <w:t xml:space="preserve">. 37, 521–526. </w:t>
      </w:r>
      <w:hyperlink r:id="rId16" w:history="1">
        <w:r w:rsidR="00EC0FB7" w:rsidRPr="00062F58">
          <w:rPr>
            <w:rStyle w:val="Hyperlink"/>
            <w:rFonts w:ascii="Arial" w:hAnsi="Arial" w:cs="Arial"/>
            <w:shd w:val="clear" w:color="auto" w:fill="FFFFFF"/>
          </w:rPr>
          <w:t>http://dx.doi.org/10.1080/03079450802357019</w:t>
        </w:r>
      </w:hyperlink>
      <w:r w:rsidRPr="00BC2150">
        <w:rPr>
          <w:rFonts w:ascii="Arial" w:hAnsi="Arial" w:cs="Arial"/>
          <w:shd w:val="clear" w:color="auto" w:fill="FFFFFF"/>
        </w:rPr>
        <w:t>.</w:t>
      </w:r>
    </w:p>
    <w:p w:rsidR="00EC0FB7" w:rsidRPr="00BB06D4" w:rsidRDefault="00EC0FB7" w:rsidP="00D36875">
      <w:pPr>
        <w:spacing w:after="100" w:afterAutospacing="1" w:line="360" w:lineRule="auto"/>
        <w:jc w:val="both"/>
        <w:rPr>
          <w:rFonts w:ascii="Arial" w:hAnsi="Arial" w:cs="Arial"/>
          <w:b/>
        </w:rPr>
      </w:pPr>
    </w:p>
    <w:sectPr w:rsidR="00EC0FB7" w:rsidRPr="00BB06D4" w:rsidSect="00302232">
      <w:headerReference w:type="default" r:id="rId17"/>
      <w:pgSz w:w="11906" w:h="16838"/>
      <w:pgMar w:top="2268"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55C1" w:rsidRDefault="00DF55C1" w:rsidP="006D0FEF">
      <w:r>
        <w:separator/>
      </w:r>
    </w:p>
  </w:endnote>
  <w:endnote w:type="continuationSeparator" w:id="0">
    <w:p w:rsidR="00DF55C1" w:rsidRDefault="00DF55C1" w:rsidP="006D0F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Helvetica-Bold">
    <w:altName w:val="Times New Roman"/>
    <w:panose1 w:val="00000000000000000000"/>
    <w:charset w:val="00"/>
    <w:family w:val="roman"/>
    <w:notTrueType/>
    <w:pitch w:val="default"/>
  </w:font>
  <w:font w:name="Bell MT">
    <w:panose1 w:val="02020503060305020303"/>
    <w:charset w:val="00"/>
    <w:family w:val="roman"/>
    <w:pitch w:val="variable"/>
    <w:sig w:usb0="00000003" w:usb1="00000000" w:usb2="00000000" w:usb3="00000000" w:csb0="00000001" w:csb1="00000000"/>
  </w:font>
  <w:font w:name="BSGulliver">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55C1" w:rsidRDefault="00DF55C1" w:rsidP="006D0FEF">
      <w:r>
        <w:separator/>
      </w:r>
    </w:p>
  </w:footnote>
  <w:footnote w:type="continuationSeparator" w:id="0">
    <w:p w:rsidR="00DF55C1" w:rsidRDefault="00DF55C1" w:rsidP="006D0F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358F" w:rsidRDefault="00B0358F">
    <w:pPr>
      <w:pStyle w:val="Cabealho"/>
      <w:jc w:val="right"/>
    </w:pPr>
  </w:p>
  <w:p w:rsidR="00B0358F" w:rsidRDefault="00B0358F">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5350380"/>
      <w:docPartObj>
        <w:docPartGallery w:val="Page Numbers (Top of Page)"/>
        <w:docPartUnique/>
      </w:docPartObj>
    </w:sdtPr>
    <w:sdtEndPr/>
    <w:sdtContent>
      <w:p w:rsidR="00B0358F" w:rsidRDefault="00B0358F">
        <w:pPr>
          <w:pStyle w:val="Cabealho"/>
          <w:jc w:val="right"/>
        </w:pPr>
        <w:r>
          <w:fldChar w:fldCharType="begin"/>
        </w:r>
        <w:r>
          <w:instrText xml:space="preserve"> PAGE   \* MERGEFORMAT </w:instrText>
        </w:r>
        <w:r>
          <w:fldChar w:fldCharType="separate"/>
        </w:r>
        <w:r w:rsidR="00890C88">
          <w:rPr>
            <w:noProof/>
          </w:rPr>
          <w:t>7</w:t>
        </w:r>
        <w:r>
          <w:rPr>
            <w:noProof/>
          </w:rPr>
          <w:fldChar w:fldCharType="end"/>
        </w:r>
      </w:p>
    </w:sdtContent>
  </w:sdt>
  <w:p w:rsidR="00B0358F" w:rsidRDefault="00B0358F">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60447"/>
      <w:docPartObj>
        <w:docPartGallery w:val="Page Numbers (Top of Page)"/>
        <w:docPartUnique/>
      </w:docPartObj>
    </w:sdtPr>
    <w:sdtEndPr/>
    <w:sdtContent>
      <w:p w:rsidR="00B0358F" w:rsidRDefault="00B0358F">
        <w:pPr>
          <w:pStyle w:val="Cabealho"/>
          <w:jc w:val="right"/>
        </w:pPr>
        <w:r>
          <w:fldChar w:fldCharType="begin"/>
        </w:r>
        <w:r>
          <w:instrText xml:space="preserve"> PAGE   \* MERGEFORMAT </w:instrText>
        </w:r>
        <w:r>
          <w:fldChar w:fldCharType="separate"/>
        </w:r>
        <w:r w:rsidR="00890C88">
          <w:rPr>
            <w:noProof/>
          </w:rPr>
          <w:t>34</w:t>
        </w:r>
        <w:r>
          <w:rPr>
            <w:noProof/>
          </w:rPr>
          <w:fldChar w:fldCharType="end"/>
        </w:r>
      </w:p>
    </w:sdtContent>
  </w:sdt>
  <w:p w:rsidR="00B0358F" w:rsidRDefault="00B0358F">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01D54"/>
    <w:multiLevelType w:val="multilevel"/>
    <w:tmpl w:val="B0287DB8"/>
    <w:lvl w:ilvl="0">
      <w:start w:val="1"/>
      <w:numFmt w:val="decimal"/>
      <w:lvlText w:val="%1."/>
      <w:lvlJc w:val="left"/>
      <w:pPr>
        <w:ind w:left="720" w:hanging="360"/>
      </w:pPr>
    </w:lvl>
    <w:lvl w:ilvl="1">
      <w:start w:val="1"/>
      <w:numFmt w:val="decimal"/>
      <w:isLgl/>
      <w:lvlText w:val="%1.%2."/>
      <w:lvlJc w:val="left"/>
      <w:pPr>
        <w:ind w:left="1068" w:hanging="360"/>
      </w:pPr>
      <w:rPr>
        <w:rFonts w:hint="default"/>
        <w:b/>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
    <w:nsid w:val="17AC5B93"/>
    <w:multiLevelType w:val="hybridMultilevel"/>
    <w:tmpl w:val="16365A52"/>
    <w:lvl w:ilvl="0" w:tplc="EEBAEA0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1C186DA2"/>
    <w:multiLevelType w:val="multilevel"/>
    <w:tmpl w:val="60E0C626"/>
    <w:lvl w:ilvl="0">
      <w:start w:val="1"/>
      <w:numFmt w:val="decimal"/>
      <w:lvlText w:val="%1."/>
      <w:lvlJc w:val="left"/>
      <w:pPr>
        <w:ind w:left="720" w:hanging="360"/>
      </w:p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3">
    <w:nsid w:val="23DD1BFC"/>
    <w:multiLevelType w:val="multilevel"/>
    <w:tmpl w:val="60E0C626"/>
    <w:lvl w:ilvl="0">
      <w:start w:val="1"/>
      <w:numFmt w:val="decimal"/>
      <w:lvlText w:val="%1."/>
      <w:lvlJc w:val="left"/>
      <w:pPr>
        <w:ind w:left="720" w:hanging="360"/>
      </w:p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4">
    <w:nsid w:val="28C54003"/>
    <w:multiLevelType w:val="multilevel"/>
    <w:tmpl w:val="06BA898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331E3B0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C6161FF"/>
    <w:multiLevelType w:val="multilevel"/>
    <w:tmpl w:val="04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50661D89"/>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DE7420A"/>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66994ED8"/>
    <w:multiLevelType w:val="multilevel"/>
    <w:tmpl w:val="B0287DB8"/>
    <w:lvl w:ilvl="0">
      <w:start w:val="1"/>
      <w:numFmt w:val="decimal"/>
      <w:lvlText w:val="%1."/>
      <w:lvlJc w:val="left"/>
      <w:pPr>
        <w:ind w:left="720" w:hanging="360"/>
      </w:pPr>
    </w:lvl>
    <w:lvl w:ilvl="1">
      <w:start w:val="1"/>
      <w:numFmt w:val="decimal"/>
      <w:isLgl/>
      <w:lvlText w:val="%1.%2."/>
      <w:lvlJc w:val="left"/>
      <w:pPr>
        <w:ind w:left="1068" w:hanging="360"/>
      </w:pPr>
      <w:rPr>
        <w:rFonts w:hint="default"/>
        <w:b/>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0">
    <w:nsid w:val="677E0B97"/>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6D134BD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75120030"/>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790A3DD6"/>
    <w:multiLevelType w:val="hybridMultilevel"/>
    <w:tmpl w:val="509E2B0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6"/>
  </w:num>
  <w:num w:numId="2">
    <w:abstractNumId w:val="8"/>
  </w:num>
  <w:num w:numId="3">
    <w:abstractNumId w:val="5"/>
  </w:num>
  <w:num w:numId="4">
    <w:abstractNumId w:val="0"/>
  </w:num>
  <w:num w:numId="5">
    <w:abstractNumId w:val="2"/>
  </w:num>
  <w:num w:numId="6">
    <w:abstractNumId w:val="3"/>
  </w:num>
  <w:num w:numId="7">
    <w:abstractNumId w:val="12"/>
  </w:num>
  <w:num w:numId="8">
    <w:abstractNumId w:val="7"/>
  </w:num>
  <w:num w:numId="9">
    <w:abstractNumId w:val="10"/>
  </w:num>
  <w:num w:numId="10">
    <w:abstractNumId w:val="11"/>
  </w:num>
  <w:num w:numId="11">
    <w:abstractNumId w:val="9"/>
  </w:num>
  <w:num w:numId="12">
    <w:abstractNumId w:val="4"/>
  </w:num>
  <w:num w:numId="13">
    <w:abstractNumId w:val="13"/>
  </w:num>
  <w:num w:numId="1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celo">
    <w15:presenceInfo w15:providerId="None" w15:userId="Marcel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tTQxNbUwMTA3Nrc0NTBS0lEKTi0uzszPAykwqgUAWutm3SwAAAA="/>
  </w:docVars>
  <w:rsids>
    <w:rsidRoot w:val="007E6096"/>
    <w:rsid w:val="00001B24"/>
    <w:rsid w:val="0001329E"/>
    <w:rsid w:val="00025C35"/>
    <w:rsid w:val="00032885"/>
    <w:rsid w:val="00044E3D"/>
    <w:rsid w:val="00046572"/>
    <w:rsid w:val="000502F3"/>
    <w:rsid w:val="00062A07"/>
    <w:rsid w:val="000750A5"/>
    <w:rsid w:val="000862FD"/>
    <w:rsid w:val="00086EAD"/>
    <w:rsid w:val="00087B0F"/>
    <w:rsid w:val="000A3427"/>
    <w:rsid w:val="000A671D"/>
    <w:rsid w:val="000A7344"/>
    <w:rsid w:val="000C34D5"/>
    <w:rsid w:val="000E542A"/>
    <w:rsid w:val="000E5C48"/>
    <w:rsid w:val="000F6CD0"/>
    <w:rsid w:val="00106995"/>
    <w:rsid w:val="001148A3"/>
    <w:rsid w:val="00122C8B"/>
    <w:rsid w:val="00125184"/>
    <w:rsid w:val="001303C7"/>
    <w:rsid w:val="00154BBE"/>
    <w:rsid w:val="00174B1D"/>
    <w:rsid w:val="001B5846"/>
    <w:rsid w:val="001C2888"/>
    <w:rsid w:val="001D3DE5"/>
    <w:rsid w:val="001D7482"/>
    <w:rsid w:val="001E12C9"/>
    <w:rsid w:val="001E2876"/>
    <w:rsid w:val="001E619A"/>
    <w:rsid w:val="001F0FD7"/>
    <w:rsid w:val="001F2277"/>
    <w:rsid w:val="00206C0E"/>
    <w:rsid w:val="00211ED5"/>
    <w:rsid w:val="00213F05"/>
    <w:rsid w:val="002147E1"/>
    <w:rsid w:val="00230755"/>
    <w:rsid w:val="00237228"/>
    <w:rsid w:val="0024307C"/>
    <w:rsid w:val="002456EB"/>
    <w:rsid w:val="002461B8"/>
    <w:rsid w:val="00247568"/>
    <w:rsid w:val="00256E9D"/>
    <w:rsid w:val="00270C35"/>
    <w:rsid w:val="00271B8D"/>
    <w:rsid w:val="0027205E"/>
    <w:rsid w:val="00274AD3"/>
    <w:rsid w:val="00276EB8"/>
    <w:rsid w:val="00284CFF"/>
    <w:rsid w:val="002908CE"/>
    <w:rsid w:val="002956F2"/>
    <w:rsid w:val="002B1B5E"/>
    <w:rsid w:val="002B432D"/>
    <w:rsid w:val="002B4B74"/>
    <w:rsid w:val="002B7A9F"/>
    <w:rsid w:val="002C0DB6"/>
    <w:rsid w:val="002D4BB4"/>
    <w:rsid w:val="002F600C"/>
    <w:rsid w:val="00302232"/>
    <w:rsid w:val="0033654D"/>
    <w:rsid w:val="00336D46"/>
    <w:rsid w:val="00353596"/>
    <w:rsid w:val="00360112"/>
    <w:rsid w:val="0037440D"/>
    <w:rsid w:val="00381A60"/>
    <w:rsid w:val="003B2505"/>
    <w:rsid w:val="00417564"/>
    <w:rsid w:val="00422DDE"/>
    <w:rsid w:val="00422ED9"/>
    <w:rsid w:val="0042745E"/>
    <w:rsid w:val="00432D9D"/>
    <w:rsid w:val="004403D6"/>
    <w:rsid w:val="00446AAA"/>
    <w:rsid w:val="004476E7"/>
    <w:rsid w:val="004679BE"/>
    <w:rsid w:val="004B59D0"/>
    <w:rsid w:val="004B5B76"/>
    <w:rsid w:val="004B69F4"/>
    <w:rsid w:val="004B71FD"/>
    <w:rsid w:val="004B7344"/>
    <w:rsid w:val="004D3580"/>
    <w:rsid w:val="004D6467"/>
    <w:rsid w:val="004E18AB"/>
    <w:rsid w:val="004E2DF5"/>
    <w:rsid w:val="004F50FF"/>
    <w:rsid w:val="004F6747"/>
    <w:rsid w:val="004F6AED"/>
    <w:rsid w:val="005121B3"/>
    <w:rsid w:val="005129AA"/>
    <w:rsid w:val="00512FB2"/>
    <w:rsid w:val="0051399E"/>
    <w:rsid w:val="00523077"/>
    <w:rsid w:val="00540228"/>
    <w:rsid w:val="005469B1"/>
    <w:rsid w:val="00551914"/>
    <w:rsid w:val="00553F49"/>
    <w:rsid w:val="00554F36"/>
    <w:rsid w:val="00562FA9"/>
    <w:rsid w:val="00566176"/>
    <w:rsid w:val="00573FC0"/>
    <w:rsid w:val="005758BD"/>
    <w:rsid w:val="005C67A7"/>
    <w:rsid w:val="005E0C45"/>
    <w:rsid w:val="005E389A"/>
    <w:rsid w:val="005E3A1C"/>
    <w:rsid w:val="005F7238"/>
    <w:rsid w:val="00607910"/>
    <w:rsid w:val="00610779"/>
    <w:rsid w:val="0061142A"/>
    <w:rsid w:val="006119C7"/>
    <w:rsid w:val="00633168"/>
    <w:rsid w:val="00633D0C"/>
    <w:rsid w:val="00644C42"/>
    <w:rsid w:val="00650312"/>
    <w:rsid w:val="00655F2E"/>
    <w:rsid w:val="00665358"/>
    <w:rsid w:val="00680A24"/>
    <w:rsid w:val="0068164A"/>
    <w:rsid w:val="00682469"/>
    <w:rsid w:val="00685E3C"/>
    <w:rsid w:val="00690D43"/>
    <w:rsid w:val="006B23EB"/>
    <w:rsid w:val="006D0FEF"/>
    <w:rsid w:val="006E0677"/>
    <w:rsid w:val="006E2D45"/>
    <w:rsid w:val="007033EB"/>
    <w:rsid w:val="00710F0B"/>
    <w:rsid w:val="00711766"/>
    <w:rsid w:val="007142D0"/>
    <w:rsid w:val="00716D2E"/>
    <w:rsid w:val="007218DB"/>
    <w:rsid w:val="00723916"/>
    <w:rsid w:val="007359C7"/>
    <w:rsid w:val="007378D6"/>
    <w:rsid w:val="00763EB9"/>
    <w:rsid w:val="007667BB"/>
    <w:rsid w:val="00777BBA"/>
    <w:rsid w:val="00780368"/>
    <w:rsid w:val="00791511"/>
    <w:rsid w:val="00792416"/>
    <w:rsid w:val="00792A6A"/>
    <w:rsid w:val="007B0A08"/>
    <w:rsid w:val="007B2929"/>
    <w:rsid w:val="007B54B8"/>
    <w:rsid w:val="007D66B3"/>
    <w:rsid w:val="007E6096"/>
    <w:rsid w:val="007F1453"/>
    <w:rsid w:val="007F3C9F"/>
    <w:rsid w:val="0080454F"/>
    <w:rsid w:val="008250C5"/>
    <w:rsid w:val="008300B9"/>
    <w:rsid w:val="0083350B"/>
    <w:rsid w:val="008375B9"/>
    <w:rsid w:val="00844196"/>
    <w:rsid w:val="00856247"/>
    <w:rsid w:val="00875A86"/>
    <w:rsid w:val="008766AA"/>
    <w:rsid w:val="008767F1"/>
    <w:rsid w:val="008816DB"/>
    <w:rsid w:val="00890C88"/>
    <w:rsid w:val="008970BD"/>
    <w:rsid w:val="008A1BFE"/>
    <w:rsid w:val="008D35B7"/>
    <w:rsid w:val="008D6CD5"/>
    <w:rsid w:val="008E1715"/>
    <w:rsid w:val="008F3994"/>
    <w:rsid w:val="00916942"/>
    <w:rsid w:val="00925807"/>
    <w:rsid w:val="0095747D"/>
    <w:rsid w:val="00970B33"/>
    <w:rsid w:val="009819B8"/>
    <w:rsid w:val="009851B1"/>
    <w:rsid w:val="009A56F1"/>
    <w:rsid w:val="009D4A48"/>
    <w:rsid w:val="009D58F5"/>
    <w:rsid w:val="009E0185"/>
    <w:rsid w:val="009E3E3B"/>
    <w:rsid w:val="009F667A"/>
    <w:rsid w:val="009F6E0D"/>
    <w:rsid w:val="00A0159E"/>
    <w:rsid w:val="00A0242B"/>
    <w:rsid w:val="00A0502A"/>
    <w:rsid w:val="00A14BD8"/>
    <w:rsid w:val="00A2317B"/>
    <w:rsid w:val="00A4049D"/>
    <w:rsid w:val="00A44088"/>
    <w:rsid w:val="00A45773"/>
    <w:rsid w:val="00A46407"/>
    <w:rsid w:val="00A70152"/>
    <w:rsid w:val="00A86F48"/>
    <w:rsid w:val="00A91A15"/>
    <w:rsid w:val="00AA1CD2"/>
    <w:rsid w:val="00AA4DE4"/>
    <w:rsid w:val="00AB19CB"/>
    <w:rsid w:val="00AB586B"/>
    <w:rsid w:val="00AC4652"/>
    <w:rsid w:val="00AD7BA9"/>
    <w:rsid w:val="00AF1A4F"/>
    <w:rsid w:val="00B0358F"/>
    <w:rsid w:val="00B20300"/>
    <w:rsid w:val="00B27B4E"/>
    <w:rsid w:val="00B31E9F"/>
    <w:rsid w:val="00B40923"/>
    <w:rsid w:val="00B418DF"/>
    <w:rsid w:val="00B42360"/>
    <w:rsid w:val="00B565EC"/>
    <w:rsid w:val="00B65CCC"/>
    <w:rsid w:val="00B65D8A"/>
    <w:rsid w:val="00B85981"/>
    <w:rsid w:val="00BA6C2B"/>
    <w:rsid w:val="00BB06D4"/>
    <w:rsid w:val="00BB08DD"/>
    <w:rsid w:val="00BB7B1B"/>
    <w:rsid w:val="00BC0211"/>
    <w:rsid w:val="00BE0002"/>
    <w:rsid w:val="00BE3262"/>
    <w:rsid w:val="00BF2270"/>
    <w:rsid w:val="00BF448E"/>
    <w:rsid w:val="00C03752"/>
    <w:rsid w:val="00C22E0C"/>
    <w:rsid w:val="00C326E8"/>
    <w:rsid w:val="00C506FA"/>
    <w:rsid w:val="00C566FE"/>
    <w:rsid w:val="00C56E93"/>
    <w:rsid w:val="00C77895"/>
    <w:rsid w:val="00C85BE0"/>
    <w:rsid w:val="00C87EAA"/>
    <w:rsid w:val="00CB0E2D"/>
    <w:rsid w:val="00CB7CA2"/>
    <w:rsid w:val="00CE3A35"/>
    <w:rsid w:val="00CF2A3F"/>
    <w:rsid w:val="00D1108C"/>
    <w:rsid w:val="00D12FD7"/>
    <w:rsid w:val="00D36875"/>
    <w:rsid w:val="00D6076A"/>
    <w:rsid w:val="00D74B93"/>
    <w:rsid w:val="00D80206"/>
    <w:rsid w:val="00D85110"/>
    <w:rsid w:val="00DC7AD3"/>
    <w:rsid w:val="00DD437F"/>
    <w:rsid w:val="00DE454C"/>
    <w:rsid w:val="00DE5320"/>
    <w:rsid w:val="00DF430F"/>
    <w:rsid w:val="00DF55C1"/>
    <w:rsid w:val="00E01D3A"/>
    <w:rsid w:val="00E1654E"/>
    <w:rsid w:val="00E2173D"/>
    <w:rsid w:val="00E73858"/>
    <w:rsid w:val="00E80D22"/>
    <w:rsid w:val="00E81CF9"/>
    <w:rsid w:val="00E97BD6"/>
    <w:rsid w:val="00EA0A08"/>
    <w:rsid w:val="00EB3733"/>
    <w:rsid w:val="00EB4121"/>
    <w:rsid w:val="00EB5015"/>
    <w:rsid w:val="00EC0FB7"/>
    <w:rsid w:val="00ED125A"/>
    <w:rsid w:val="00ED785C"/>
    <w:rsid w:val="00EE2684"/>
    <w:rsid w:val="00EE2F1B"/>
    <w:rsid w:val="00EE67F3"/>
    <w:rsid w:val="00EE7AEB"/>
    <w:rsid w:val="00EF09B6"/>
    <w:rsid w:val="00F120B7"/>
    <w:rsid w:val="00F33D85"/>
    <w:rsid w:val="00F40D1B"/>
    <w:rsid w:val="00F43A6D"/>
    <w:rsid w:val="00F56DCA"/>
    <w:rsid w:val="00F742A2"/>
    <w:rsid w:val="00FA66B4"/>
    <w:rsid w:val="00FB0364"/>
    <w:rsid w:val="00FC0C62"/>
    <w:rsid w:val="00FD0256"/>
    <w:rsid w:val="00FF112A"/>
    <w:rsid w:val="00FF333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6096"/>
    <w:rPr>
      <w:sz w:val="24"/>
      <w:szCs w:val="24"/>
    </w:rPr>
  </w:style>
  <w:style w:type="paragraph" w:styleId="Ttulo1">
    <w:name w:val="heading 1"/>
    <w:basedOn w:val="Normal"/>
    <w:next w:val="Normal"/>
    <w:link w:val="Ttulo1Char"/>
    <w:qFormat/>
    <w:rsid w:val="00ED785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nfase">
    <w:name w:val="Emphasis"/>
    <w:basedOn w:val="Fontepargpadro"/>
    <w:uiPriority w:val="20"/>
    <w:qFormat/>
    <w:rsid w:val="009F667A"/>
    <w:rPr>
      <w:i/>
      <w:iCs/>
    </w:rPr>
  </w:style>
  <w:style w:type="character" w:styleId="Hyperlink">
    <w:name w:val="Hyperlink"/>
    <w:basedOn w:val="Fontepargpadro"/>
    <w:uiPriority w:val="99"/>
    <w:unhideWhenUsed/>
    <w:rsid w:val="009F667A"/>
    <w:rPr>
      <w:color w:val="0000FF"/>
      <w:u w:val="single"/>
    </w:rPr>
  </w:style>
  <w:style w:type="paragraph" w:styleId="PargrafodaLista">
    <w:name w:val="List Paragraph"/>
    <w:basedOn w:val="Normal"/>
    <w:uiPriority w:val="34"/>
    <w:qFormat/>
    <w:rsid w:val="00025C35"/>
    <w:pPr>
      <w:ind w:left="720"/>
      <w:contextualSpacing/>
      <w:jc w:val="both"/>
    </w:pPr>
    <w:rPr>
      <w:rFonts w:ascii="Arial" w:eastAsia="Calibri" w:hAnsi="Arial" w:cs="Arial"/>
    </w:rPr>
  </w:style>
  <w:style w:type="table" w:styleId="Tabelacomgrade1">
    <w:name w:val="Table Grid 1"/>
    <w:basedOn w:val="Tabelanormal"/>
    <w:rsid w:val="00E80D22"/>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Cabealho">
    <w:name w:val="header"/>
    <w:basedOn w:val="Normal"/>
    <w:link w:val="CabealhoChar"/>
    <w:uiPriority w:val="99"/>
    <w:rsid w:val="006D0FEF"/>
    <w:pPr>
      <w:tabs>
        <w:tab w:val="center" w:pos="4252"/>
        <w:tab w:val="right" w:pos="8504"/>
      </w:tabs>
    </w:pPr>
  </w:style>
  <w:style w:type="character" w:customStyle="1" w:styleId="CabealhoChar">
    <w:name w:val="Cabeçalho Char"/>
    <w:basedOn w:val="Fontepargpadro"/>
    <w:link w:val="Cabealho"/>
    <w:uiPriority w:val="99"/>
    <w:rsid w:val="006D0FEF"/>
    <w:rPr>
      <w:sz w:val="24"/>
      <w:szCs w:val="24"/>
    </w:rPr>
  </w:style>
  <w:style w:type="paragraph" w:styleId="Rodap">
    <w:name w:val="footer"/>
    <w:basedOn w:val="Normal"/>
    <w:link w:val="RodapChar"/>
    <w:rsid w:val="006D0FEF"/>
    <w:pPr>
      <w:tabs>
        <w:tab w:val="center" w:pos="4252"/>
        <w:tab w:val="right" w:pos="8504"/>
      </w:tabs>
    </w:pPr>
  </w:style>
  <w:style w:type="character" w:customStyle="1" w:styleId="RodapChar">
    <w:name w:val="Rodapé Char"/>
    <w:basedOn w:val="Fontepargpadro"/>
    <w:link w:val="Rodap"/>
    <w:rsid w:val="006D0FEF"/>
    <w:rPr>
      <w:sz w:val="24"/>
      <w:szCs w:val="24"/>
    </w:rPr>
  </w:style>
  <w:style w:type="paragraph" w:styleId="Textodebalo">
    <w:name w:val="Balloon Text"/>
    <w:basedOn w:val="Normal"/>
    <w:link w:val="TextodebaloChar"/>
    <w:rsid w:val="006D0FEF"/>
    <w:rPr>
      <w:rFonts w:ascii="Tahoma" w:hAnsi="Tahoma" w:cs="Tahoma"/>
      <w:sz w:val="16"/>
      <w:szCs w:val="16"/>
    </w:rPr>
  </w:style>
  <w:style w:type="character" w:customStyle="1" w:styleId="TextodebaloChar">
    <w:name w:val="Texto de balão Char"/>
    <w:basedOn w:val="Fontepargpadro"/>
    <w:link w:val="Textodebalo"/>
    <w:rsid w:val="006D0FEF"/>
    <w:rPr>
      <w:rFonts w:ascii="Tahoma" w:hAnsi="Tahoma" w:cs="Tahoma"/>
      <w:sz w:val="16"/>
      <w:szCs w:val="16"/>
    </w:rPr>
  </w:style>
  <w:style w:type="character" w:customStyle="1" w:styleId="Ttulo1Char">
    <w:name w:val="Título 1 Char"/>
    <w:basedOn w:val="Fontepargpadro"/>
    <w:link w:val="Ttulo1"/>
    <w:rsid w:val="00ED785C"/>
    <w:rPr>
      <w:rFonts w:asciiTheme="majorHAnsi" w:eastAsiaTheme="majorEastAsia" w:hAnsiTheme="majorHAnsi" w:cstheme="majorBidi"/>
      <w:b/>
      <w:bCs/>
      <w:color w:val="365F91" w:themeColor="accent1" w:themeShade="BF"/>
      <w:sz w:val="28"/>
      <w:szCs w:val="28"/>
    </w:rPr>
  </w:style>
  <w:style w:type="paragraph" w:styleId="CabealhodoSumrio">
    <w:name w:val="TOC Heading"/>
    <w:basedOn w:val="Ttulo1"/>
    <w:next w:val="Normal"/>
    <w:uiPriority w:val="39"/>
    <w:unhideWhenUsed/>
    <w:qFormat/>
    <w:rsid w:val="00ED785C"/>
    <w:pPr>
      <w:spacing w:line="276" w:lineRule="auto"/>
      <w:outlineLvl w:val="9"/>
    </w:pPr>
    <w:rPr>
      <w:lang w:eastAsia="en-US"/>
    </w:rPr>
  </w:style>
  <w:style w:type="paragraph" w:styleId="Sumrio2">
    <w:name w:val="toc 2"/>
    <w:basedOn w:val="Normal"/>
    <w:next w:val="Normal"/>
    <w:autoRedefine/>
    <w:uiPriority w:val="39"/>
    <w:unhideWhenUsed/>
    <w:qFormat/>
    <w:rsid w:val="00ED785C"/>
    <w:pPr>
      <w:spacing w:after="100" w:line="276" w:lineRule="auto"/>
      <w:ind w:left="220"/>
    </w:pPr>
    <w:rPr>
      <w:rFonts w:asciiTheme="minorHAnsi" w:eastAsiaTheme="minorEastAsia" w:hAnsiTheme="minorHAnsi" w:cstheme="minorBidi"/>
      <w:sz w:val="22"/>
      <w:szCs w:val="22"/>
      <w:lang w:eastAsia="en-US"/>
    </w:rPr>
  </w:style>
  <w:style w:type="paragraph" w:styleId="Sumrio1">
    <w:name w:val="toc 1"/>
    <w:basedOn w:val="Normal"/>
    <w:next w:val="Normal"/>
    <w:autoRedefine/>
    <w:uiPriority w:val="39"/>
    <w:unhideWhenUsed/>
    <w:qFormat/>
    <w:rsid w:val="00ED785C"/>
    <w:pPr>
      <w:spacing w:after="100" w:line="276" w:lineRule="auto"/>
    </w:pPr>
    <w:rPr>
      <w:rFonts w:asciiTheme="minorHAnsi" w:eastAsiaTheme="minorEastAsia" w:hAnsiTheme="minorHAnsi" w:cstheme="minorBidi"/>
      <w:sz w:val="22"/>
      <w:szCs w:val="22"/>
      <w:lang w:eastAsia="en-US"/>
    </w:rPr>
  </w:style>
  <w:style w:type="paragraph" w:styleId="Sumrio3">
    <w:name w:val="toc 3"/>
    <w:basedOn w:val="Normal"/>
    <w:next w:val="Normal"/>
    <w:autoRedefine/>
    <w:uiPriority w:val="39"/>
    <w:unhideWhenUsed/>
    <w:qFormat/>
    <w:rsid w:val="00ED785C"/>
    <w:pPr>
      <w:spacing w:after="100" w:line="276" w:lineRule="auto"/>
      <w:ind w:left="440"/>
    </w:pPr>
    <w:rPr>
      <w:rFonts w:asciiTheme="minorHAnsi" w:eastAsiaTheme="minorEastAsia" w:hAnsiTheme="minorHAnsi" w:cstheme="minorBidi"/>
      <w:sz w:val="22"/>
      <w:szCs w:val="22"/>
      <w:lang w:eastAsia="en-US"/>
    </w:rPr>
  </w:style>
  <w:style w:type="table" w:styleId="Tabelacomgrade">
    <w:name w:val="Table Grid"/>
    <w:basedOn w:val="Tabelanormal"/>
    <w:uiPriority w:val="39"/>
    <w:rsid w:val="00276E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B7B1B"/>
    <w:pPr>
      <w:spacing w:before="100" w:beforeAutospacing="1" w:after="100" w:afterAutospacing="1"/>
      <w:jc w:val="both"/>
    </w:pPr>
  </w:style>
  <w:style w:type="character" w:styleId="Forte">
    <w:name w:val="Strong"/>
    <w:basedOn w:val="Fontepargpadro"/>
    <w:uiPriority w:val="22"/>
    <w:qFormat/>
    <w:rsid w:val="00B418DF"/>
    <w:rPr>
      <w:b/>
      <w:bCs/>
    </w:rPr>
  </w:style>
  <w:style w:type="paragraph" w:styleId="Recuodecorpodetexto2">
    <w:name w:val="Body Text Indent 2"/>
    <w:basedOn w:val="Normal"/>
    <w:link w:val="Recuodecorpodetexto2Char"/>
    <w:unhideWhenUsed/>
    <w:rsid w:val="00B418DF"/>
    <w:pPr>
      <w:spacing w:after="120" w:line="480" w:lineRule="auto"/>
      <w:ind w:left="283"/>
      <w:jc w:val="both"/>
    </w:pPr>
    <w:rPr>
      <w:rFonts w:asciiTheme="minorHAnsi" w:eastAsiaTheme="minorEastAsia" w:hAnsiTheme="minorHAnsi" w:cstheme="minorBidi"/>
      <w:sz w:val="22"/>
      <w:szCs w:val="22"/>
    </w:rPr>
  </w:style>
  <w:style w:type="character" w:customStyle="1" w:styleId="Recuodecorpodetexto2Char">
    <w:name w:val="Recuo de corpo de texto 2 Char"/>
    <w:basedOn w:val="Fontepargpadro"/>
    <w:link w:val="Recuodecorpodetexto2"/>
    <w:rsid w:val="00B418DF"/>
    <w:rPr>
      <w:rFonts w:asciiTheme="minorHAnsi" w:eastAsiaTheme="minorEastAsia" w:hAnsiTheme="minorHAnsi" w:cstheme="minorBidi"/>
      <w:sz w:val="22"/>
      <w:szCs w:val="22"/>
    </w:rPr>
  </w:style>
  <w:style w:type="paragraph" w:customStyle="1" w:styleId="Pa19">
    <w:name w:val="Pa19"/>
    <w:basedOn w:val="Normal"/>
    <w:next w:val="Normal"/>
    <w:uiPriority w:val="99"/>
    <w:rsid w:val="00AA1CD2"/>
    <w:pPr>
      <w:autoSpaceDE w:val="0"/>
      <w:autoSpaceDN w:val="0"/>
      <w:adjustRightInd w:val="0"/>
      <w:spacing w:line="181" w:lineRule="atLeast"/>
    </w:pPr>
    <w:rPr>
      <w:rFonts w:ascii="Adobe Garamond Pro" w:eastAsiaTheme="minorEastAsia" w:hAnsi="Adobe Garamond Pro" w:cstheme="minorBidi"/>
    </w:rPr>
  </w:style>
  <w:style w:type="character" w:customStyle="1" w:styleId="A10">
    <w:name w:val="A10"/>
    <w:uiPriority w:val="99"/>
    <w:rsid w:val="00AA1CD2"/>
    <w:rPr>
      <w:rFonts w:cs="Adobe Garamond Pro"/>
      <w:i/>
      <w:iCs/>
      <w:color w:val="000000"/>
      <w:sz w:val="15"/>
      <w:szCs w:val="15"/>
    </w:rPr>
  </w:style>
  <w:style w:type="paragraph" w:styleId="Pr-formataoHTML">
    <w:name w:val="HTML Preformatted"/>
    <w:basedOn w:val="Normal"/>
    <w:link w:val="Pr-formataoHTMLChar"/>
    <w:uiPriority w:val="99"/>
    <w:unhideWhenUsed/>
    <w:rsid w:val="009819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Pr>
      <w:rFonts w:ascii="Courier New" w:hAnsi="Courier New" w:cs="Courier New"/>
      <w:sz w:val="20"/>
      <w:szCs w:val="20"/>
    </w:rPr>
  </w:style>
  <w:style w:type="character" w:customStyle="1" w:styleId="Pr-formataoHTMLChar">
    <w:name w:val="Pré-formatação HTML Char"/>
    <w:basedOn w:val="Fontepargpadro"/>
    <w:link w:val="Pr-formataoHTML"/>
    <w:uiPriority w:val="99"/>
    <w:rsid w:val="009819B8"/>
    <w:rPr>
      <w:rFonts w:ascii="Courier New" w:hAnsi="Courier New" w:cs="Courier New"/>
    </w:rPr>
  </w:style>
  <w:style w:type="paragraph" w:customStyle="1" w:styleId="Pa24">
    <w:name w:val="Pa24"/>
    <w:basedOn w:val="Normal"/>
    <w:next w:val="Normal"/>
    <w:uiPriority w:val="99"/>
    <w:rsid w:val="008A1BFE"/>
    <w:pPr>
      <w:autoSpaceDE w:val="0"/>
      <w:autoSpaceDN w:val="0"/>
      <w:adjustRightInd w:val="0"/>
      <w:spacing w:line="181" w:lineRule="atLeast"/>
    </w:pPr>
    <w:rPr>
      <w:rFonts w:ascii="Adobe Garamond Pro" w:eastAsiaTheme="minorHAnsi" w:hAnsi="Adobe Garamond Pro" w:cstheme="minorBidi"/>
      <w:lang w:eastAsia="en-US"/>
    </w:rPr>
  </w:style>
  <w:style w:type="paragraph" w:customStyle="1" w:styleId="Default">
    <w:name w:val="Default"/>
    <w:link w:val="DefaultChar"/>
    <w:rsid w:val="004B7344"/>
    <w:pPr>
      <w:autoSpaceDE w:val="0"/>
      <w:autoSpaceDN w:val="0"/>
      <w:adjustRightInd w:val="0"/>
      <w:jc w:val="both"/>
    </w:pPr>
    <w:rPr>
      <w:rFonts w:eastAsiaTheme="minorEastAsia"/>
      <w:color w:val="000000"/>
      <w:sz w:val="24"/>
      <w:szCs w:val="24"/>
    </w:rPr>
  </w:style>
  <w:style w:type="character" w:customStyle="1" w:styleId="DefaultChar">
    <w:name w:val="Default Char"/>
    <w:link w:val="Default"/>
    <w:rsid w:val="004B7344"/>
    <w:rPr>
      <w:rFonts w:eastAsiaTheme="minorEastAsia"/>
      <w:color w:val="000000"/>
      <w:sz w:val="24"/>
      <w:szCs w:val="24"/>
    </w:rPr>
  </w:style>
  <w:style w:type="character" w:customStyle="1" w:styleId="st1">
    <w:name w:val="st1"/>
    <w:basedOn w:val="Fontepargpadro"/>
    <w:rsid w:val="004B7344"/>
  </w:style>
  <w:style w:type="paragraph" w:customStyle="1" w:styleId="xmsonormal">
    <w:name w:val="x_msonormal"/>
    <w:basedOn w:val="Normal"/>
    <w:rsid w:val="00AB586B"/>
    <w:pPr>
      <w:spacing w:before="100" w:beforeAutospacing="1" w:after="100" w:afterAutospacing="1"/>
      <w:jc w:val="both"/>
    </w:pPr>
  </w:style>
  <w:style w:type="character" w:customStyle="1" w:styleId="ref-journal">
    <w:name w:val="ref-journal"/>
    <w:basedOn w:val="Fontepargpadro"/>
    <w:rsid w:val="00EC0FB7"/>
  </w:style>
  <w:style w:type="character" w:customStyle="1" w:styleId="ref-vol">
    <w:name w:val="ref-vol"/>
    <w:basedOn w:val="Fontepargpadro"/>
    <w:rsid w:val="00EC0F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6096"/>
    <w:rPr>
      <w:sz w:val="24"/>
      <w:szCs w:val="24"/>
    </w:rPr>
  </w:style>
  <w:style w:type="paragraph" w:styleId="Ttulo1">
    <w:name w:val="heading 1"/>
    <w:basedOn w:val="Normal"/>
    <w:next w:val="Normal"/>
    <w:link w:val="Ttulo1Char"/>
    <w:qFormat/>
    <w:rsid w:val="00ED785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nfase">
    <w:name w:val="Emphasis"/>
    <w:basedOn w:val="Fontepargpadro"/>
    <w:uiPriority w:val="20"/>
    <w:qFormat/>
    <w:rsid w:val="009F667A"/>
    <w:rPr>
      <w:i/>
      <w:iCs/>
    </w:rPr>
  </w:style>
  <w:style w:type="character" w:styleId="Hyperlink">
    <w:name w:val="Hyperlink"/>
    <w:basedOn w:val="Fontepargpadro"/>
    <w:uiPriority w:val="99"/>
    <w:unhideWhenUsed/>
    <w:rsid w:val="009F667A"/>
    <w:rPr>
      <w:color w:val="0000FF"/>
      <w:u w:val="single"/>
    </w:rPr>
  </w:style>
  <w:style w:type="paragraph" w:styleId="PargrafodaLista">
    <w:name w:val="List Paragraph"/>
    <w:basedOn w:val="Normal"/>
    <w:uiPriority w:val="34"/>
    <w:qFormat/>
    <w:rsid w:val="00025C35"/>
    <w:pPr>
      <w:ind w:left="720"/>
      <w:contextualSpacing/>
      <w:jc w:val="both"/>
    </w:pPr>
    <w:rPr>
      <w:rFonts w:ascii="Arial" w:eastAsia="Calibri" w:hAnsi="Arial" w:cs="Arial"/>
    </w:rPr>
  </w:style>
  <w:style w:type="table" w:styleId="Tabelacomgrade1">
    <w:name w:val="Table Grid 1"/>
    <w:basedOn w:val="Tabelanormal"/>
    <w:rsid w:val="00E80D22"/>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Cabealho">
    <w:name w:val="header"/>
    <w:basedOn w:val="Normal"/>
    <w:link w:val="CabealhoChar"/>
    <w:uiPriority w:val="99"/>
    <w:rsid w:val="006D0FEF"/>
    <w:pPr>
      <w:tabs>
        <w:tab w:val="center" w:pos="4252"/>
        <w:tab w:val="right" w:pos="8504"/>
      </w:tabs>
    </w:pPr>
  </w:style>
  <w:style w:type="character" w:customStyle="1" w:styleId="CabealhoChar">
    <w:name w:val="Cabeçalho Char"/>
    <w:basedOn w:val="Fontepargpadro"/>
    <w:link w:val="Cabealho"/>
    <w:uiPriority w:val="99"/>
    <w:rsid w:val="006D0FEF"/>
    <w:rPr>
      <w:sz w:val="24"/>
      <w:szCs w:val="24"/>
    </w:rPr>
  </w:style>
  <w:style w:type="paragraph" w:styleId="Rodap">
    <w:name w:val="footer"/>
    <w:basedOn w:val="Normal"/>
    <w:link w:val="RodapChar"/>
    <w:rsid w:val="006D0FEF"/>
    <w:pPr>
      <w:tabs>
        <w:tab w:val="center" w:pos="4252"/>
        <w:tab w:val="right" w:pos="8504"/>
      </w:tabs>
    </w:pPr>
  </w:style>
  <w:style w:type="character" w:customStyle="1" w:styleId="RodapChar">
    <w:name w:val="Rodapé Char"/>
    <w:basedOn w:val="Fontepargpadro"/>
    <w:link w:val="Rodap"/>
    <w:rsid w:val="006D0FEF"/>
    <w:rPr>
      <w:sz w:val="24"/>
      <w:szCs w:val="24"/>
    </w:rPr>
  </w:style>
  <w:style w:type="paragraph" w:styleId="Textodebalo">
    <w:name w:val="Balloon Text"/>
    <w:basedOn w:val="Normal"/>
    <w:link w:val="TextodebaloChar"/>
    <w:rsid w:val="006D0FEF"/>
    <w:rPr>
      <w:rFonts w:ascii="Tahoma" w:hAnsi="Tahoma" w:cs="Tahoma"/>
      <w:sz w:val="16"/>
      <w:szCs w:val="16"/>
    </w:rPr>
  </w:style>
  <w:style w:type="character" w:customStyle="1" w:styleId="TextodebaloChar">
    <w:name w:val="Texto de balão Char"/>
    <w:basedOn w:val="Fontepargpadro"/>
    <w:link w:val="Textodebalo"/>
    <w:rsid w:val="006D0FEF"/>
    <w:rPr>
      <w:rFonts w:ascii="Tahoma" w:hAnsi="Tahoma" w:cs="Tahoma"/>
      <w:sz w:val="16"/>
      <w:szCs w:val="16"/>
    </w:rPr>
  </w:style>
  <w:style w:type="character" w:customStyle="1" w:styleId="Ttulo1Char">
    <w:name w:val="Título 1 Char"/>
    <w:basedOn w:val="Fontepargpadro"/>
    <w:link w:val="Ttulo1"/>
    <w:rsid w:val="00ED785C"/>
    <w:rPr>
      <w:rFonts w:asciiTheme="majorHAnsi" w:eastAsiaTheme="majorEastAsia" w:hAnsiTheme="majorHAnsi" w:cstheme="majorBidi"/>
      <w:b/>
      <w:bCs/>
      <w:color w:val="365F91" w:themeColor="accent1" w:themeShade="BF"/>
      <w:sz w:val="28"/>
      <w:szCs w:val="28"/>
    </w:rPr>
  </w:style>
  <w:style w:type="paragraph" w:styleId="CabealhodoSumrio">
    <w:name w:val="TOC Heading"/>
    <w:basedOn w:val="Ttulo1"/>
    <w:next w:val="Normal"/>
    <w:uiPriority w:val="39"/>
    <w:unhideWhenUsed/>
    <w:qFormat/>
    <w:rsid w:val="00ED785C"/>
    <w:pPr>
      <w:spacing w:line="276" w:lineRule="auto"/>
      <w:outlineLvl w:val="9"/>
    </w:pPr>
    <w:rPr>
      <w:lang w:eastAsia="en-US"/>
    </w:rPr>
  </w:style>
  <w:style w:type="paragraph" w:styleId="Sumrio2">
    <w:name w:val="toc 2"/>
    <w:basedOn w:val="Normal"/>
    <w:next w:val="Normal"/>
    <w:autoRedefine/>
    <w:uiPriority w:val="39"/>
    <w:unhideWhenUsed/>
    <w:qFormat/>
    <w:rsid w:val="00ED785C"/>
    <w:pPr>
      <w:spacing w:after="100" w:line="276" w:lineRule="auto"/>
      <w:ind w:left="220"/>
    </w:pPr>
    <w:rPr>
      <w:rFonts w:asciiTheme="minorHAnsi" w:eastAsiaTheme="minorEastAsia" w:hAnsiTheme="minorHAnsi" w:cstheme="minorBidi"/>
      <w:sz w:val="22"/>
      <w:szCs w:val="22"/>
      <w:lang w:eastAsia="en-US"/>
    </w:rPr>
  </w:style>
  <w:style w:type="paragraph" w:styleId="Sumrio1">
    <w:name w:val="toc 1"/>
    <w:basedOn w:val="Normal"/>
    <w:next w:val="Normal"/>
    <w:autoRedefine/>
    <w:uiPriority w:val="39"/>
    <w:unhideWhenUsed/>
    <w:qFormat/>
    <w:rsid w:val="00ED785C"/>
    <w:pPr>
      <w:spacing w:after="100" w:line="276" w:lineRule="auto"/>
    </w:pPr>
    <w:rPr>
      <w:rFonts w:asciiTheme="minorHAnsi" w:eastAsiaTheme="minorEastAsia" w:hAnsiTheme="minorHAnsi" w:cstheme="minorBidi"/>
      <w:sz w:val="22"/>
      <w:szCs w:val="22"/>
      <w:lang w:eastAsia="en-US"/>
    </w:rPr>
  </w:style>
  <w:style w:type="paragraph" w:styleId="Sumrio3">
    <w:name w:val="toc 3"/>
    <w:basedOn w:val="Normal"/>
    <w:next w:val="Normal"/>
    <w:autoRedefine/>
    <w:uiPriority w:val="39"/>
    <w:unhideWhenUsed/>
    <w:qFormat/>
    <w:rsid w:val="00ED785C"/>
    <w:pPr>
      <w:spacing w:after="100" w:line="276" w:lineRule="auto"/>
      <w:ind w:left="440"/>
    </w:pPr>
    <w:rPr>
      <w:rFonts w:asciiTheme="minorHAnsi" w:eastAsiaTheme="minorEastAsia" w:hAnsiTheme="minorHAnsi" w:cstheme="minorBidi"/>
      <w:sz w:val="22"/>
      <w:szCs w:val="22"/>
      <w:lang w:eastAsia="en-US"/>
    </w:rPr>
  </w:style>
  <w:style w:type="table" w:styleId="Tabelacomgrade">
    <w:name w:val="Table Grid"/>
    <w:basedOn w:val="Tabelanormal"/>
    <w:uiPriority w:val="39"/>
    <w:rsid w:val="00276E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B7B1B"/>
    <w:pPr>
      <w:spacing w:before="100" w:beforeAutospacing="1" w:after="100" w:afterAutospacing="1"/>
      <w:jc w:val="both"/>
    </w:pPr>
  </w:style>
  <w:style w:type="character" w:styleId="Forte">
    <w:name w:val="Strong"/>
    <w:basedOn w:val="Fontepargpadro"/>
    <w:uiPriority w:val="22"/>
    <w:qFormat/>
    <w:rsid w:val="00B418DF"/>
    <w:rPr>
      <w:b/>
      <w:bCs/>
    </w:rPr>
  </w:style>
  <w:style w:type="paragraph" w:styleId="Recuodecorpodetexto2">
    <w:name w:val="Body Text Indent 2"/>
    <w:basedOn w:val="Normal"/>
    <w:link w:val="Recuodecorpodetexto2Char"/>
    <w:unhideWhenUsed/>
    <w:rsid w:val="00B418DF"/>
    <w:pPr>
      <w:spacing w:after="120" w:line="480" w:lineRule="auto"/>
      <w:ind w:left="283"/>
      <w:jc w:val="both"/>
    </w:pPr>
    <w:rPr>
      <w:rFonts w:asciiTheme="minorHAnsi" w:eastAsiaTheme="minorEastAsia" w:hAnsiTheme="minorHAnsi" w:cstheme="minorBidi"/>
      <w:sz w:val="22"/>
      <w:szCs w:val="22"/>
    </w:rPr>
  </w:style>
  <w:style w:type="character" w:customStyle="1" w:styleId="Recuodecorpodetexto2Char">
    <w:name w:val="Recuo de corpo de texto 2 Char"/>
    <w:basedOn w:val="Fontepargpadro"/>
    <w:link w:val="Recuodecorpodetexto2"/>
    <w:rsid w:val="00B418DF"/>
    <w:rPr>
      <w:rFonts w:asciiTheme="minorHAnsi" w:eastAsiaTheme="minorEastAsia" w:hAnsiTheme="minorHAnsi" w:cstheme="minorBidi"/>
      <w:sz w:val="22"/>
      <w:szCs w:val="22"/>
    </w:rPr>
  </w:style>
  <w:style w:type="paragraph" w:customStyle="1" w:styleId="Pa19">
    <w:name w:val="Pa19"/>
    <w:basedOn w:val="Normal"/>
    <w:next w:val="Normal"/>
    <w:uiPriority w:val="99"/>
    <w:rsid w:val="00AA1CD2"/>
    <w:pPr>
      <w:autoSpaceDE w:val="0"/>
      <w:autoSpaceDN w:val="0"/>
      <w:adjustRightInd w:val="0"/>
      <w:spacing w:line="181" w:lineRule="atLeast"/>
    </w:pPr>
    <w:rPr>
      <w:rFonts w:ascii="Adobe Garamond Pro" w:eastAsiaTheme="minorEastAsia" w:hAnsi="Adobe Garamond Pro" w:cstheme="minorBidi"/>
    </w:rPr>
  </w:style>
  <w:style w:type="character" w:customStyle="1" w:styleId="A10">
    <w:name w:val="A10"/>
    <w:uiPriority w:val="99"/>
    <w:rsid w:val="00AA1CD2"/>
    <w:rPr>
      <w:rFonts w:cs="Adobe Garamond Pro"/>
      <w:i/>
      <w:iCs/>
      <w:color w:val="000000"/>
      <w:sz w:val="15"/>
      <w:szCs w:val="15"/>
    </w:rPr>
  </w:style>
  <w:style w:type="paragraph" w:styleId="Pr-formataoHTML">
    <w:name w:val="HTML Preformatted"/>
    <w:basedOn w:val="Normal"/>
    <w:link w:val="Pr-formataoHTMLChar"/>
    <w:uiPriority w:val="99"/>
    <w:unhideWhenUsed/>
    <w:rsid w:val="009819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Pr>
      <w:rFonts w:ascii="Courier New" w:hAnsi="Courier New" w:cs="Courier New"/>
      <w:sz w:val="20"/>
      <w:szCs w:val="20"/>
    </w:rPr>
  </w:style>
  <w:style w:type="character" w:customStyle="1" w:styleId="Pr-formataoHTMLChar">
    <w:name w:val="Pré-formatação HTML Char"/>
    <w:basedOn w:val="Fontepargpadro"/>
    <w:link w:val="Pr-formataoHTML"/>
    <w:uiPriority w:val="99"/>
    <w:rsid w:val="009819B8"/>
    <w:rPr>
      <w:rFonts w:ascii="Courier New" w:hAnsi="Courier New" w:cs="Courier New"/>
    </w:rPr>
  </w:style>
  <w:style w:type="paragraph" w:customStyle="1" w:styleId="Pa24">
    <w:name w:val="Pa24"/>
    <w:basedOn w:val="Normal"/>
    <w:next w:val="Normal"/>
    <w:uiPriority w:val="99"/>
    <w:rsid w:val="008A1BFE"/>
    <w:pPr>
      <w:autoSpaceDE w:val="0"/>
      <w:autoSpaceDN w:val="0"/>
      <w:adjustRightInd w:val="0"/>
      <w:spacing w:line="181" w:lineRule="atLeast"/>
    </w:pPr>
    <w:rPr>
      <w:rFonts w:ascii="Adobe Garamond Pro" w:eastAsiaTheme="minorHAnsi" w:hAnsi="Adobe Garamond Pro" w:cstheme="minorBidi"/>
      <w:lang w:eastAsia="en-US"/>
    </w:rPr>
  </w:style>
  <w:style w:type="paragraph" w:customStyle="1" w:styleId="Default">
    <w:name w:val="Default"/>
    <w:link w:val="DefaultChar"/>
    <w:rsid w:val="004B7344"/>
    <w:pPr>
      <w:autoSpaceDE w:val="0"/>
      <w:autoSpaceDN w:val="0"/>
      <w:adjustRightInd w:val="0"/>
      <w:jc w:val="both"/>
    </w:pPr>
    <w:rPr>
      <w:rFonts w:eastAsiaTheme="minorEastAsia"/>
      <w:color w:val="000000"/>
      <w:sz w:val="24"/>
      <w:szCs w:val="24"/>
    </w:rPr>
  </w:style>
  <w:style w:type="character" w:customStyle="1" w:styleId="DefaultChar">
    <w:name w:val="Default Char"/>
    <w:link w:val="Default"/>
    <w:rsid w:val="004B7344"/>
    <w:rPr>
      <w:rFonts w:eastAsiaTheme="minorEastAsia"/>
      <w:color w:val="000000"/>
      <w:sz w:val="24"/>
      <w:szCs w:val="24"/>
    </w:rPr>
  </w:style>
  <w:style w:type="character" w:customStyle="1" w:styleId="st1">
    <w:name w:val="st1"/>
    <w:basedOn w:val="Fontepargpadro"/>
    <w:rsid w:val="004B7344"/>
  </w:style>
  <w:style w:type="paragraph" w:customStyle="1" w:styleId="xmsonormal">
    <w:name w:val="x_msonormal"/>
    <w:basedOn w:val="Normal"/>
    <w:rsid w:val="00AB586B"/>
    <w:pPr>
      <w:spacing w:before="100" w:beforeAutospacing="1" w:after="100" w:afterAutospacing="1"/>
      <w:jc w:val="both"/>
    </w:pPr>
  </w:style>
  <w:style w:type="character" w:customStyle="1" w:styleId="ref-journal">
    <w:name w:val="ref-journal"/>
    <w:basedOn w:val="Fontepargpadro"/>
    <w:rsid w:val="00EC0FB7"/>
  </w:style>
  <w:style w:type="character" w:customStyle="1" w:styleId="ref-vol">
    <w:name w:val="ref-vol"/>
    <w:basedOn w:val="Fontepargpadro"/>
    <w:rsid w:val="00EC0F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6180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dx.doi.org/10.1016/j.exppara.2015.01.018"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dx.doi.org/10.1080/03079450802357019"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yperlink" Target="http://dx.doi.org/10.1128/AEM.01345-08" TargetMode="Externa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doi.org/10.1086/318090"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707A4F-D6E7-4526-8B4C-C70D2ABE0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53</Pages>
  <Words>28321</Words>
  <Characters>152936</Characters>
  <Application>Microsoft Office Word</Application>
  <DocSecurity>0</DocSecurity>
  <Lines>1274</Lines>
  <Paragraphs>361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180896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JAQUELINE</dc:creator>
  <cp:lastModifiedBy>Bruna Nicoleti</cp:lastModifiedBy>
  <cp:revision>4</cp:revision>
  <cp:lastPrinted>2017-11-16T14:19:00Z</cp:lastPrinted>
  <dcterms:created xsi:type="dcterms:W3CDTF">2018-01-03T20:05:00Z</dcterms:created>
  <dcterms:modified xsi:type="dcterms:W3CDTF">2018-01-08T16:18:00Z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http://www.zotero.org/styles/associacao-brasileira-de-normas-tecnicas</vt:lpwstr>
  </property>
  <property fmtid="{D5CDD505-2E9C-101B-9397-08002B2CF9AE}" pid="9" name="Mendeley Recent Style Name 3_1">
    <vt:lpwstr>Associação Brasileira de Normas Técnicas (Portuguese - Brazil)</vt:lpwstr>
  </property>
  <property fmtid="{D5CDD505-2E9C-101B-9397-08002B2CF9AE}" pid="10" name="Mendeley Recent Style Id 4_1">
    <vt:lpwstr>http://www.zotero.org/styles/associacao-brasileira-de-normas-tecnicas-usp-fmvz</vt:lpwstr>
  </property>
  <property fmtid="{D5CDD505-2E9C-101B-9397-08002B2CF9AE}" pid="11" name="Mendeley Recent Style Name 4_1">
    <vt:lpwstr>Associação Brasileira de Normas Técnicas - Faculdade de Medicina Veterinária e Zootecnia - USP (Portuguese - Brazil)</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16th edition (author-date)</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(author-date)</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http://www.zotero.org/styles/molecular-immunology</vt:lpwstr>
  </property>
  <property fmtid="{D5CDD505-2E9C-101B-9397-08002B2CF9AE}" pid="19" name="Mendeley Recent Style Name 8_1">
    <vt:lpwstr>Molecular Immunology</vt:lpwstr>
  </property>
  <property fmtid="{D5CDD505-2E9C-101B-9397-08002B2CF9AE}" pid="20" name="Mendeley Recent Style Id 9_1">
    <vt:lpwstr>http://www.zotero.org/styles/plos-neglected-tropical-diseases</vt:lpwstr>
  </property>
  <property fmtid="{D5CDD505-2E9C-101B-9397-08002B2CF9AE}" pid="21" name="Mendeley Recent Style Name 9_1">
    <vt:lpwstr>PLOS Neglected Tropical Diseases</vt:lpwstr>
  </property>
  <property fmtid="{D5CDD505-2E9C-101B-9397-08002B2CF9AE}" pid="22" name="Mendeley Document_1">
    <vt:lpwstr>True</vt:lpwstr>
  </property>
  <property fmtid="{D5CDD505-2E9C-101B-9397-08002B2CF9AE}" pid="23" name="Mendeley Unique User Id_1">
    <vt:lpwstr>70e41443-2c86-3172-abdf-5310e25c90cc</vt:lpwstr>
  </property>
  <property fmtid="{D5CDD505-2E9C-101B-9397-08002B2CF9AE}" pid="24" name="Mendeley Citation Style_1">
    <vt:lpwstr>http://www.zotero.org/styles/associacao-brasileira-de-normas-tecnicas</vt:lpwstr>
  </property>
</Properties>
</file>